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tbl>
      <w:tblPr>
        <w:tblW w:w="0" w:type="auto"/>
        <w:tblLayout w:type="fixed"/>
        <w:tblLook w:val="0000" w:firstRow="0" w:lastRow="0" w:firstColumn="0" w:lastColumn="0" w:noHBand="0" w:noVBand="0"/>
      </w:tblPr>
      <w:tblGrid>
        <w:gridCol w:w="10031"/>
      </w:tblGrid>
      <w:tr w:rsidR="00D20C24" w:rsidRPr="002A05D8" w:rsidTr="00D20C24">
        <w:tc>
          <w:tcPr>
            <w:tcW w:w="10031" w:type="dxa"/>
          </w:tcPr>
          <w:p w:rsidR="00D20C24" w:rsidRPr="00AF3F96" w:rsidRDefault="00D20C24" w:rsidP="00D20C24">
            <w:pPr>
              <w:autoSpaceDE w:val="0"/>
              <w:autoSpaceDN w:val="0"/>
              <w:adjustRightInd w:val="0"/>
              <w:ind w:firstLine="567"/>
              <w:jc w:val="right"/>
              <w:rPr>
                <w:i/>
                <w:color w:val="000000"/>
              </w:rPr>
            </w:pPr>
            <w:r w:rsidRPr="00AF3F96">
              <w:rPr>
                <w:i/>
                <w:color w:val="000000"/>
              </w:rPr>
              <w:t>ЗАТВЕРДЖЕНО</w:t>
            </w:r>
          </w:p>
          <w:p w:rsidR="00D20C24" w:rsidRPr="002A05D8" w:rsidRDefault="00D20C24" w:rsidP="00D20C24">
            <w:pPr>
              <w:autoSpaceDE w:val="0"/>
              <w:autoSpaceDN w:val="0"/>
              <w:adjustRightInd w:val="0"/>
              <w:ind w:firstLine="567"/>
              <w:jc w:val="right"/>
              <w:rPr>
                <w:i/>
                <w:color w:val="000000"/>
                <w:lang w:val="ru-RU"/>
              </w:rPr>
            </w:pPr>
            <w:r w:rsidRPr="002A05D8">
              <w:rPr>
                <w:i/>
                <w:color w:val="000000"/>
              </w:rPr>
              <w:t xml:space="preserve">рішенням </w:t>
            </w:r>
            <w:r>
              <w:rPr>
                <w:i/>
                <w:color w:val="000000"/>
              </w:rPr>
              <w:t>Н</w:t>
            </w:r>
            <w:r w:rsidRPr="002A05D8">
              <w:rPr>
                <w:i/>
                <w:color w:val="000000"/>
              </w:rPr>
              <w:t xml:space="preserve">аглядової ради </w:t>
            </w:r>
          </w:p>
          <w:p w:rsidR="00D20C24" w:rsidRPr="002A05D8" w:rsidRDefault="00D20C24" w:rsidP="00D20C24">
            <w:pPr>
              <w:autoSpaceDE w:val="0"/>
              <w:autoSpaceDN w:val="0"/>
              <w:adjustRightInd w:val="0"/>
              <w:ind w:firstLine="567"/>
              <w:jc w:val="right"/>
              <w:rPr>
                <w:i/>
                <w:color w:val="000000"/>
              </w:rPr>
            </w:pPr>
            <w:r w:rsidRPr="002A05D8">
              <w:rPr>
                <w:i/>
                <w:color w:val="000000"/>
              </w:rPr>
              <w:t>кредитної спілки «</w:t>
            </w:r>
            <w:r w:rsidRPr="002A05D8">
              <w:rPr>
                <w:i/>
                <w:color w:val="000000"/>
                <w:lang w:val="ru-RU"/>
              </w:rPr>
              <w:t>Наш</w:t>
            </w:r>
            <w:r w:rsidRPr="002A05D8">
              <w:rPr>
                <w:i/>
                <w:color w:val="000000"/>
              </w:rPr>
              <w:t>і</w:t>
            </w:r>
            <w:r w:rsidRPr="002A05D8">
              <w:rPr>
                <w:i/>
                <w:color w:val="000000"/>
                <w:lang w:val="ru-RU"/>
              </w:rPr>
              <w:t xml:space="preserve"> люди</w:t>
            </w:r>
            <w:r w:rsidRPr="002A05D8">
              <w:rPr>
                <w:i/>
                <w:color w:val="000000"/>
              </w:rPr>
              <w:t>»</w:t>
            </w:r>
          </w:p>
          <w:p w:rsidR="00D20C24" w:rsidRDefault="00D20C24" w:rsidP="000D64EE">
            <w:pPr>
              <w:autoSpaceDE w:val="0"/>
              <w:autoSpaceDN w:val="0"/>
              <w:adjustRightInd w:val="0"/>
              <w:ind w:firstLine="567"/>
              <w:jc w:val="right"/>
              <w:rPr>
                <w:i/>
                <w:color w:val="000000"/>
              </w:rPr>
            </w:pPr>
            <w:r w:rsidRPr="002A05D8">
              <w:rPr>
                <w:i/>
                <w:color w:val="000000"/>
              </w:rPr>
              <w:t xml:space="preserve">протокол № </w:t>
            </w:r>
            <w:r w:rsidR="00407A76" w:rsidRPr="000258C4">
              <w:rPr>
                <w:i/>
              </w:rPr>
              <w:t>30/</w:t>
            </w:r>
            <w:r w:rsidR="000D64EE" w:rsidRPr="000258C4">
              <w:rPr>
                <w:i/>
              </w:rPr>
              <w:t>12</w:t>
            </w:r>
            <w:r w:rsidR="00407A76" w:rsidRPr="000258C4">
              <w:rPr>
                <w:i/>
              </w:rPr>
              <w:t xml:space="preserve"> </w:t>
            </w:r>
            <w:r w:rsidRPr="000258C4">
              <w:rPr>
                <w:i/>
              </w:rPr>
              <w:t xml:space="preserve">від </w:t>
            </w:r>
            <w:r w:rsidR="00407A76" w:rsidRPr="000258C4">
              <w:rPr>
                <w:i/>
              </w:rPr>
              <w:t>30</w:t>
            </w:r>
            <w:r w:rsidRPr="000258C4">
              <w:rPr>
                <w:i/>
              </w:rPr>
              <w:t xml:space="preserve"> </w:t>
            </w:r>
            <w:r w:rsidR="000D64EE" w:rsidRPr="000258C4">
              <w:rPr>
                <w:i/>
              </w:rPr>
              <w:t>грудня</w:t>
            </w:r>
            <w:r w:rsidRPr="000258C4">
              <w:rPr>
                <w:i/>
              </w:rPr>
              <w:t xml:space="preserve"> </w:t>
            </w:r>
            <w:r w:rsidRPr="002A05D8">
              <w:rPr>
                <w:i/>
                <w:color w:val="000000"/>
              </w:rPr>
              <w:t>2024р.</w:t>
            </w:r>
          </w:p>
          <w:p w:rsidR="00502170" w:rsidRPr="002A05D8" w:rsidRDefault="00502170" w:rsidP="000D64EE">
            <w:pPr>
              <w:autoSpaceDE w:val="0"/>
              <w:autoSpaceDN w:val="0"/>
              <w:adjustRightInd w:val="0"/>
              <w:ind w:firstLine="567"/>
              <w:jc w:val="right"/>
              <w:rPr>
                <w:i/>
                <w:color w:val="000000"/>
              </w:rPr>
            </w:pPr>
            <w:r>
              <w:rPr>
                <w:i/>
                <w:color w:val="000000"/>
              </w:rPr>
              <w:t>Вводиться в дію з 01 січня 2025 року</w:t>
            </w:r>
          </w:p>
        </w:tc>
      </w:tr>
      <w:tr w:rsidR="00D20C24" w:rsidRPr="002A05D8" w:rsidTr="00D20C24">
        <w:tc>
          <w:tcPr>
            <w:tcW w:w="10031" w:type="dxa"/>
          </w:tcPr>
          <w:p w:rsidR="00D20C24" w:rsidRPr="002A05D8" w:rsidRDefault="00C353A3" w:rsidP="00D20C24">
            <w:pPr>
              <w:widowControl w:val="0"/>
              <w:suppressAutoHyphens w:val="0"/>
              <w:ind w:firstLine="567"/>
              <w:jc w:val="right"/>
              <w:rPr>
                <w:i/>
                <w:color w:val="000000"/>
              </w:rPr>
            </w:pPr>
            <w:r>
              <w:rPr>
                <w:i/>
                <w:color w:val="000000"/>
              </w:rPr>
              <w:t>.</w:t>
            </w:r>
          </w:p>
        </w:tc>
      </w:tr>
    </w:tbl>
    <w:p w:rsidR="004105AD" w:rsidRDefault="009B66AB" w:rsidP="00D20C24">
      <w:pPr>
        <w:pStyle w:val="1d"/>
        <w:ind w:left="0"/>
        <w:rPr>
          <w:b/>
          <w:sz w:val="22"/>
          <w:szCs w:val="22"/>
        </w:rPr>
      </w:pPr>
      <w:r>
        <w:rPr>
          <w:rFonts w:ascii="Times New Roman CYR" w:hAnsi="Times New Roman CYR" w:cs="Times New Roman CYR"/>
          <w:bCs/>
          <w:sz w:val="22"/>
          <w:szCs w:val="22"/>
        </w:rPr>
        <w:tab/>
      </w:r>
      <w:r w:rsidR="00D20C24">
        <w:rPr>
          <w:sz w:val="22"/>
          <w:szCs w:val="22"/>
        </w:rPr>
        <w:tab/>
      </w:r>
      <w:r w:rsidR="00D20C24">
        <w:rPr>
          <w:rFonts w:ascii="Times New Roman CYR" w:hAnsi="Times New Roman CYR" w:cs="Times New Roman CYR"/>
          <w:bCs/>
          <w:sz w:val="22"/>
          <w:szCs w:val="22"/>
        </w:rPr>
        <w:tab/>
      </w:r>
    </w:p>
    <w:p w:rsidR="004105AD" w:rsidRDefault="004105AD">
      <w:pPr>
        <w:pStyle w:val="1d"/>
        <w:ind w:left="0"/>
        <w:jc w:val="center"/>
        <w:rPr>
          <w:b/>
          <w:sz w:val="22"/>
          <w:szCs w:val="22"/>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4105AD" w:rsidRDefault="00D20C24">
      <w:pPr>
        <w:pStyle w:val="1d"/>
        <w:ind w:left="0"/>
        <w:jc w:val="center"/>
        <w:rPr>
          <w:b/>
          <w:sz w:val="40"/>
          <w:szCs w:val="40"/>
        </w:rPr>
      </w:pPr>
      <w:r w:rsidRPr="00D20C24">
        <w:rPr>
          <w:b/>
          <w:sz w:val="40"/>
          <w:szCs w:val="40"/>
        </w:rPr>
        <w:t>ПРАВИЛА</w:t>
      </w:r>
    </w:p>
    <w:p w:rsidR="00D20C24" w:rsidRDefault="00D20C24">
      <w:pPr>
        <w:pStyle w:val="1d"/>
        <w:ind w:left="0"/>
        <w:jc w:val="center"/>
        <w:rPr>
          <w:b/>
          <w:sz w:val="40"/>
          <w:szCs w:val="40"/>
        </w:rPr>
      </w:pPr>
      <w:r>
        <w:rPr>
          <w:b/>
          <w:sz w:val="40"/>
          <w:szCs w:val="40"/>
        </w:rPr>
        <w:t>НАДАННЯ ФІНАНСОВИХ ПОСЛУГ</w:t>
      </w:r>
    </w:p>
    <w:p w:rsidR="00D20C24" w:rsidRDefault="00D20C24">
      <w:pPr>
        <w:pStyle w:val="1d"/>
        <w:ind w:left="0"/>
        <w:jc w:val="center"/>
        <w:rPr>
          <w:b/>
          <w:sz w:val="40"/>
          <w:szCs w:val="40"/>
        </w:rPr>
      </w:pPr>
      <w:r>
        <w:rPr>
          <w:b/>
          <w:sz w:val="40"/>
          <w:szCs w:val="40"/>
        </w:rPr>
        <w:t>КРЕДИТНОЇ СПІЛКИ «НАШІ ЛЮДИ»</w:t>
      </w:r>
    </w:p>
    <w:p w:rsidR="00502170" w:rsidRDefault="00502170">
      <w:pPr>
        <w:pStyle w:val="1d"/>
        <w:ind w:left="0"/>
        <w:jc w:val="center"/>
        <w:rPr>
          <w:b/>
          <w:sz w:val="40"/>
          <w:szCs w:val="40"/>
        </w:rPr>
      </w:pPr>
      <w:r>
        <w:rPr>
          <w:b/>
          <w:sz w:val="40"/>
          <w:szCs w:val="40"/>
        </w:rPr>
        <w:t>(НОВА РЕДАКЦІЯ)</w:t>
      </w:r>
    </w:p>
    <w:p w:rsidR="00502170" w:rsidRPr="00D20C24" w:rsidRDefault="00502170">
      <w:pPr>
        <w:pStyle w:val="1d"/>
        <w:ind w:left="0"/>
        <w:jc w:val="center"/>
        <w:rPr>
          <w:b/>
          <w:sz w:val="40"/>
          <w:szCs w:val="40"/>
        </w:rPr>
      </w:pPr>
    </w:p>
    <w:p w:rsidR="004105AD" w:rsidRDefault="004105AD">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Default="00D20C24">
      <w:pPr>
        <w:pStyle w:val="1d"/>
        <w:ind w:left="0"/>
        <w:jc w:val="center"/>
        <w:rPr>
          <w:b/>
          <w:sz w:val="40"/>
          <w:szCs w:val="40"/>
        </w:rPr>
      </w:pPr>
    </w:p>
    <w:p w:rsidR="00D20C24" w:rsidRPr="00D20C24" w:rsidRDefault="00D20C24">
      <w:pPr>
        <w:pStyle w:val="1d"/>
        <w:ind w:left="0"/>
        <w:jc w:val="center"/>
      </w:pPr>
      <w:r>
        <w:t>м</w:t>
      </w:r>
      <w:r w:rsidRPr="00D20C24">
        <w:t>. Чернівці</w:t>
      </w:r>
    </w:p>
    <w:p w:rsidR="00D20C24" w:rsidRPr="00D20C24" w:rsidRDefault="00D20C24">
      <w:pPr>
        <w:pStyle w:val="1d"/>
        <w:ind w:left="0"/>
        <w:jc w:val="center"/>
      </w:pPr>
      <w:r w:rsidRPr="00D20C24">
        <w:t>2024</w:t>
      </w:r>
    </w:p>
    <w:p w:rsidR="00D20C24" w:rsidRPr="00D20C24" w:rsidRDefault="00D20C24">
      <w:pPr>
        <w:pStyle w:val="1d"/>
        <w:ind w:left="0"/>
        <w:jc w:val="center"/>
        <w:rPr>
          <w:sz w:val="40"/>
          <w:szCs w:val="40"/>
        </w:rPr>
      </w:pPr>
    </w:p>
    <w:p w:rsidR="00D20C24" w:rsidRPr="00D20C24" w:rsidRDefault="00D20C24">
      <w:pPr>
        <w:pStyle w:val="1d"/>
        <w:ind w:left="0"/>
        <w:jc w:val="center"/>
        <w:rPr>
          <w:rFonts w:eastAsia="Arial Unicode MS"/>
          <w:b/>
          <w:bCs/>
          <w:sz w:val="40"/>
          <w:szCs w:val="40"/>
        </w:rPr>
      </w:pPr>
    </w:p>
    <w:p w:rsidR="004105AD" w:rsidRDefault="004105AD">
      <w:pPr>
        <w:tabs>
          <w:tab w:val="left" w:pos="10992"/>
          <w:tab w:val="left" w:pos="11908"/>
          <w:tab w:val="left" w:pos="12824"/>
          <w:tab w:val="left" w:pos="13740"/>
          <w:tab w:val="left" w:pos="14656"/>
        </w:tabs>
        <w:jc w:val="center"/>
        <w:rPr>
          <w:rFonts w:eastAsia="Arial Unicode MS"/>
          <w:b/>
          <w:bCs/>
          <w:sz w:val="22"/>
          <w:szCs w:val="22"/>
        </w:rPr>
      </w:pPr>
    </w:p>
    <w:p w:rsidR="004105AD" w:rsidRDefault="00D20C24">
      <w:pPr>
        <w:tabs>
          <w:tab w:val="left" w:pos="10992"/>
          <w:tab w:val="left" w:pos="11908"/>
          <w:tab w:val="left" w:pos="12824"/>
          <w:tab w:val="left" w:pos="13740"/>
          <w:tab w:val="left" w:pos="14656"/>
        </w:tabs>
        <w:jc w:val="center"/>
        <w:rPr>
          <w:color w:val="008000"/>
          <w:sz w:val="22"/>
          <w:szCs w:val="22"/>
        </w:rPr>
      </w:pPr>
      <w:r>
        <w:rPr>
          <w:rFonts w:eastAsia="Arial Unicode MS"/>
          <w:b/>
          <w:bCs/>
          <w:sz w:val="22"/>
          <w:szCs w:val="22"/>
        </w:rPr>
        <w:t>1. Загальні положення.</w:t>
      </w:r>
    </w:p>
    <w:p w:rsidR="004105AD" w:rsidRPr="00D20C24" w:rsidRDefault="00D20C24">
      <w:pPr>
        <w:pStyle w:val="HTML1"/>
        <w:ind w:firstLine="426"/>
        <w:jc w:val="both"/>
        <w:rPr>
          <w:rFonts w:ascii="Times New Roman" w:hAnsi="Times New Roman" w:cs="Times New Roman"/>
          <w:sz w:val="22"/>
          <w:szCs w:val="22"/>
          <w:lang w:val="uk-UA"/>
        </w:rPr>
      </w:pPr>
      <w:r w:rsidRPr="00D20C24">
        <w:rPr>
          <w:rFonts w:ascii="Times New Roman" w:hAnsi="Times New Roman" w:cs="Times New Roman"/>
          <w:sz w:val="22"/>
          <w:szCs w:val="22"/>
          <w:lang w:val="uk-UA"/>
        </w:rPr>
        <w:t xml:space="preserve">1.1. Правила надання фінансових послуг кредитної спілки «Наші люди» (далі - Правила) є внутрішнім документом КРЕДИТНОЇ СПІЛКИ </w:t>
      </w:r>
      <w:r w:rsidR="008B2345" w:rsidRPr="00D20C24">
        <w:rPr>
          <w:rFonts w:ascii="Times New Roman" w:hAnsi="Times New Roman" w:cs="Times New Roman"/>
          <w:sz w:val="22"/>
          <w:szCs w:val="22"/>
          <w:lang w:val="uk-UA"/>
        </w:rPr>
        <w:t>«</w:t>
      </w:r>
      <w:r w:rsidRPr="00D20C24">
        <w:rPr>
          <w:rFonts w:ascii="Times New Roman" w:hAnsi="Times New Roman" w:cs="Times New Roman"/>
          <w:sz w:val="22"/>
          <w:szCs w:val="22"/>
          <w:lang w:val="uk-UA"/>
        </w:rPr>
        <w:t>НАШІ ЛЮДИ</w:t>
      </w:r>
      <w:r w:rsidR="008B2345" w:rsidRPr="00D20C24">
        <w:rPr>
          <w:rFonts w:ascii="Times New Roman" w:hAnsi="Times New Roman" w:cs="Times New Roman"/>
          <w:sz w:val="22"/>
          <w:szCs w:val="22"/>
          <w:lang w:val="uk-UA"/>
        </w:rPr>
        <w:t xml:space="preserve">» </w:t>
      </w:r>
      <w:r w:rsidRPr="00D20C24">
        <w:rPr>
          <w:rFonts w:ascii="Times New Roman" w:hAnsi="Times New Roman" w:cs="Times New Roman"/>
          <w:sz w:val="22"/>
          <w:szCs w:val="22"/>
          <w:lang w:val="uk-UA"/>
        </w:rPr>
        <w:t>(далі – кредитна спілка), який встановлює:</w:t>
      </w:r>
    </w:p>
    <w:p w:rsidR="004105AD" w:rsidRPr="00D20C24" w:rsidRDefault="00D20C24">
      <w:pPr>
        <w:pStyle w:val="HTML1"/>
        <w:ind w:firstLine="426"/>
        <w:jc w:val="both"/>
        <w:rPr>
          <w:rFonts w:ascii="Times New Roman" w:hAnsi="Times New Roman" w:cs="Times New Roman"/>
          <w:sz w:val="22"/>
          <w:szCs w:val="22"/>
          <w:lang w:val="uk-UA"/>
        </w:rPr>
      </w:pPr>
      <w:r w:rsidRPr="00D20C24">
        <w:rPr>
          <w:rFonts w:ascii="Times New Roman" w:hAnsi="Times New Roman" w:cs="Times New Roman"/>
          <w:sz w:val="22"/>
          <w:szCs w:val="22"/>
          <w:lang w:val="uk-UA"/>
        </w:rPr>
        <w:t xml:space="preserve">- </w:t>
      </w:r>
      <w:r w:rsidR="000734A3">
        <w:rPr>
          <w:rFonts w:ascii="Times New Roman" w:hAnsi="Times New Roman" w:cs="Times New Roman"/>
          <w:sz w:val="22"/>
          <w:szCs w:val="22"/>
          <w:lang w:val="uk-UA"/>
        </w:rPr>
        <w:t xml:space="preserve">внутрішні правила </w:t>
      </w:r>
      <w:r w:rsidRPr="00D20C24">
        <w:rPr>
          <w:rFonts w:ascii="Times New Roman" w:hAnsi="Times New Roman" w:cs="Times New Roman"/>
          <w:sz w:val="22"/>
          <w:szCs w:val="22"/>
          <w:lang w:val="uk-UA"/>
        </w:rPr>
        <w:t>надання фінансових послуг;</w:t>
      </w:r>
    </w:p>
    <w:p w:rsidR="004105AD" w:rsidRPr="00D20C24" w:rsidRDefault="00D20C24">
      <w:pPr>
        <w:pStyle w:val="HTML1"/>
        <w:ind w:firstLine="426"/>
        <w:jc w:val="both"/>
        <w:rPr>
          <w:rFonts w:ascii="Times New Roman" w:hAnsi="Times New Roman" w:cs="Times New Roman"/>
          <w:sz w:val="22"/>
          <w:szCs w:val="22"/>
          <w:lang w:val="uk-UA"/>
        </w:rPr>
      </w:pPr>
      <w:r w:rsidRPr="00D20C24">
        <w:rPr>
          <w:rFonts w:ascii="Times New Roman" w:hAnsi="Times New Roman" w:cs="Times New Roman"/>
          <w:sz w:val="22"/>
          <w:szCs w:val="22"/>
          <w:lang w:val="uk-UA"/>
        </w:rPr>
        <w:t>- порядок взаємодії зі споживачами.</w:t>
      </w:r>
    </w:p>
    <w:p w:rsidR="004105AD" w:rsidRDefault="00D20C24">
      <w:pPr>
        <w:pStyle w:val="HTML1"/>
        <w:ind w:firstLine="426"/>
        <w:jc w:val="both"/>
        <w:rPr>
          <w:rFonts w:ascii="Times New Roman" w:hAnsi="Times New Roman" w:cs="Times New Roman"/>
          <w:color w:val="FF0000"/>
          <w:sz w:val="22"/>
          <w:szCs w:val="22"/>
          <w:lang w:val="uk-UA"/>
        </w:rPr>
      </w:pPr>
      <w:r>
        <w:rPr>
          <w:rFonts w:ascii="Times New Roman" w:hAnsi="Times New Roman" w:cs="Times New Roman"/>
          <w:sz w:val="22"/>
          <w:szCs w:val="22"/>
          <w:lang w:val="uk-UA"/>
        </w:rPr>
        <w:t xml:space="preserve">1.2. Відповідно до Законів України «Про кредитні спілки», «Про фінансові послуги та </w:t>
      </w:r>
      <w:r w:rsidRPr="00D20C24">
        <w:rPr>
          <w:rFonts w:ascii="Times New Roman" w:hAnsi="Times New Roman" w:cs="Times New Roman"/>
          <w:sz w:val="22"/>
          <w:szCs w:val="22"/>
          <w:lang w:val="uk-UA"/>
        </w:rPr>
        <w:t>фінансові компанії»</w:t>
      </w:r>
      <w:r>
        <w:rPr>
          <w:rFonts w:ascii="Times New Roman" w:hAnsi="Times New Roman" w:cs="Times New Roman"/>
          <w:sz w:val="22"/>
          <w:szCs w:val="22"/>
          <w:lang w:val="uk-UA"/>
        </w:rPr>
        <w:t xml:space="preserve">, «Про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 «Про споживче кредитування», Постанови Правління </w:t>
      </w:r>
      <w:r w:rsidRPr="00D20C24">
        <w:rPr>
          <w:rFonts w:ascii="Times New Roman" w:hAnsi="Times New Roman" w:cs="Times New Roman"/>
          <w:sz w:val="22"/>
          <w:szCs w:val="22"/>
          <w:lang w:val="uk-UA"/>
        </w:rPr>
        <w:t xml:space="preserve">Національного банку України (далі – НБУ) від 29.12.2023 року № 199 «Про затвердження Положення про авторизацію надавачів фінансових послуг та умови здійснення ними діяльності з надання фінансових послуг», іншого законодавства України, свого Статуту та Правил, на підставі Стандартної ліцензії на здійснення діяльності кредитної спілки </w:t>
      </w:r>
      <w:r>
        <w:rPr>
          <w:rFonts w:ascii="Times New Roman" w:hAnsi="Times New Roman" w:cs="Times New Roman"/>
          <w:sz w:val="22"/>
          <w:szCs w:val="22"/>
          <w:lang w:val="uk-UA"/>
        </w:rPr>
        <w:t xml:space="preserve">Кредитна спілка </w:t>
      </w:r>
      <w:r w:rsidR="0034418E">
        <w:rPr>
          <w:rFonts w:ascii="Times New Roman" w:hAnsi="Times New Roman" w:cs="Times New Roman"/>
          <w:sz w:val="22"/>
          <w:szCs w:val="22"/>
          <w:lang w:val="uk-UA"/>
        </w:rPr>
        <w:t>«</w:t>
      </w:r>
      <w:r>
        <w:rPr>
          <w:rFonts w:ascii="Times New Roman" w:hAnsi="Times New Roman" w:cs="Times New Roman"/>
          <w:sz w:val="22"/>
          <w:szCs w:val="22"/>
          <w:lang w:val="uk-UA"/>
        </w:rPr>
        <w:t>Наші люди</w:t>
      </w:r>
      <w:r w:rsidR="0034418E">
        <w:rPr>
          <w:rFonts w:ascii="Times New Roman" w:hAnsi="Times New Roman" w:cs="Times New Roman"/>
          <w:sz w:val="22"/>
          <w:szCs w:val="22"/>
          <w:lang w:val="uk-UA"/>
        </w:rPr>
        <w:tab/>
        <w:t xml:space="preserve">» </w:t>
      </w:r>
      <w:r>
        <w:rPr>
          <w:rFonts w:ascii="Times New Roman" w:hAnsi="Times New Roman" w:cs="Times New Roman"/>
          <w:sz w:val="22"/>
          <w:szCs w:val="22"/>
          <w:lang w:val="uk-UA"/>
        </w:rPr>
        <w:t xml:space="preserve"> надає наступні види фінансових послуг:</w:t>
      </w:r>
    </w:p>
    <w:p w:rsidR="004105AD" w:rsidRPr="00D162F0" w:rsidRDefault="00D20C24">
      <w:pPr>
        <w:pStyle w:val="HTML1"/>
        <w:tabs>
          <w:tab w:val="clear" w:pos="916"/>
          <w:tab w:val="left" w:pos="927"/>
        </w:tabs>
        <w:ind w:firstLine="426"/>
        <w:jc w:val="both"/>
        <w:rPr>
          <w:rFonts w:ascii="Times New Roman" w:hAnsi="Times New Roman" w:cs="Times New Roman"/>
          <w:sz w:val="22"/>
          <w:szCs w:val="22"/>
          <w:lang w:val="uk-UA"/>
        </w:rPr>
      </w:pPr>
      <w:r w:rsidRPr="00D162F0">
        <w:rPr>
          <w:rFonts w:ascii="Times New Roman" w:hAnsi="Times New Roman" w:cs="Times New Roman"/>
          <w:sz w:val="22"/>
          <w:szCs w:val="22"/>
          <w:lang w:val="uk-UA"/>
        </w:rPr>
        <w:t xml:space="preserve">1) </w:t>
      </w:r>
      <w:bookmarkStart w:id="0" w:name="_Hlk170080079"/>
      <w:r w:rsidRPr="00D162F0">
        <w:rPr>
          <w:rFonts w:ascii="Times New Roman" w:hAnsi="Times New Roman" w:cs="Times New Roman"/>
          <w:sz w:val="22"/>
          <w:szCs w:val="22"/>
          <w:lang w:val="uk-UA"/>
        </w:rPr>
        <w:t>надання коштів та банківських металів у кредит</w:t>
      </w:r>
      <w:bookmarkEnd w:id="0"/>
      <w:r w:rsidRPr="00D162F0">
        <w:rPr>
          <w:rFonts w:ascii="Times New Roman" w:hAnsi="Times New Roman" w:cs="Times New Roman"/>
          <w:sz w:val="22"/>
          <w:szCs w:val="22"/>
          <w:lang w:val="uk-UA"/>
        </w:rPr>
        <w:t>;</w:t>
      </w:r>
    </w:p>
    <w:p w:rsidR="004105AD" w:rsidRDefault="00D20C24">
      <w:pPr>
        <w:pStyle w:val="HTML1"/>
        <w:tabs>
          <w:tab w:val="clear" w:pos="916"/>
          <w:tab w:val="left" w:pos="927"/>
        </w:tabs>
        <w:ind w:firstLine="426"/>
        <w:jc w:val="both"/>
        <w:rPr>
          <w:rFonts w:ascii="Times New Roman" w:hAnsi="Times New Roman" w:cs="Times New Roman"/>
          <w:sz w:val="22"/>
          <w:szCs w:val="22"/>
          <w:lang w:val="uk-UA"/>
        </w:rPr>
      </w:pPr>
      <w:r w:rsidRPr="00D162F0">
        <w:rPr>
          <w:rFonts w:ascii="Times New Roman" w:hAnsi="Times New Roman" w:cs="Times New Roman"/>
          <w:sz w:val="22"/>
          <w:szCs w:val="22"/>
          <w:lang w:val="uk-UA"/>
        </w:rPr>
        <w:t>2) залучення коштів та банківських металів, що підляга</w:t>
      </w:r>
      <w:r w:rsidR="000D64EE">
        <w:rPr>
          <w:rFonts w:ascii="Times New Roman" w:hAnsi="Times New Roman" w:cs="Times New Roman"/>
          <w:sz w:val="22"/>
          <w:szCs w:val="22"/>
          <w:lang w:val="uk-UA"/>
        </w:rPr>
        <w:t>ють</w:t>
      </w:r>
      <w:r w:rsidRPr="00D162F0">
        <w:rPr>
          <w:rFonts w:ascii="Times New Roman" w:hAnsi="Times New Roman" w:cs="Times New Roman"/>
          <w:sz w:val="22"/>
          <w:szCs w:val="22"/>
          <w:lang w:val="uk-UA"/>
        </w:rPr>
        <w:t xml:space="preserve"> поверненню.</w:t>
      </w:r>
    </w:p>
    <w:p w:rsidR="00D162F0" w:rsidRPr="00D162F0" w:rsidRDefault="00D162F0" w:rsidP="00D162F0">
      <w:pPr>
        <w:pStyle w:val="af3"/>
        <w:rPr>
          <w:sz w:val="22"/>
          <w:szCs w:val="22"/>
        </w:rPr>
      </w:pPr>
      <w:r w:rsidRPr="00D162F0">
        <w:rPr>
          <w:sz w:val="22"/>
          <w:szCs w:val="22"/>
        </w:rPr>
        <w:t xml:space="preserve">Надання коштів та банківських металів у кредит – фінансова послуга, яка передбачає надання кредитною спілкою кредитів своїм членам та іншим кредитним спілкам на підставі кредитного договору або іншого договору, який має всі ознаки кредитного договору, визначені статтею 1054 Цивільного кодексу України. </w:t>
      </w:r>
    </w:p>
    <w:p w:rsidR="00D162F0" w:rsidRPr="00D162F0" w:rsidRDefault="00D162F0" w:rsidP="00D162F0">
      <w:pPr>
        <w:pStyle w:val="af3"/>
        <w:rPr>
          <w:sz w:val="22"/>
          <w:szCs w:val="22"/>
        </w:rPr>
      </w:pPr>
      <w:r w:rsidRPr="00D162F0">
        <w:rPr>
          <w:sz w:val="22"/>
          <w:szCs w:val="22"/>
        </w:rPr>
        <w:t>Кредит - грошові кошти, які надаються кредитною спілкою як надавачем фінансових послуг (кредитодавцем) особі (позичальнику) у користування на поворотній основі на визначений строк із сплатою процентів.</w:t>
      </w:r>
    </w:p>
    <w:p w:rsidR="004105AD" w:rsidRPr="00D162F0" w:rsidRDefault="00D20C24">
      <w:pPr>
        <w:pStyle w:val="af3"/>
        <w:ind w:firstLine="426"/>
        <w:rPr>
          <w:sz w:val="22"/>
          <w:szCs w:val="22"/>
        </w:rPr>
      </w:pPr>
      <w:r w:rsidRPr="00D162F0">
        <w:rPr>
          <w:sz w:val="22"/>
          <w:szCs w:val="22"/>
        </w:rPr>
        <w:t>Залучення коштів та банківських металів, що підлягають поверненню – фінансова послуга, яка передбачає залучення фінансовою установою грошових коштів та/або банківських металів на підставі письмового договору з клієнтом із зобов’язанням такої фінансової установи щодо наступного повернення таких грошових коштів та/або банківських металів через визначений у договорі строк з виплатою клієнту процентів (або доходу в іншій формі).</w:t>
      </w:r>
    </w:p>
    <w:p w:rsidR="004105AD" w:rsidRPr="00D162F0" w:rsidRDefault="00D20C24">
      <w:pPr>
        <w:pStyle w:val="af3"/>
        <w:ind w:firstLine="426"/>
        <w:rPr>
          <w:sz w:val="22"/>
          <w:szCs w:val="22"/>
        </w:rPr>
      </w:pPr>
      <w:r w:rsidRPr="00D162F0">
        <w:rPr>
          <w:sz w:val="22"/>
          <w:szCs w:val="22"/>
        </w:rPr>
        <w:t>Залучення коштів та банківських металів, що підлягають поверненню, здійснюється кредитною спілкою у формі вкладів (депозитів).</w:t>
      </w:r>
    </w:p>
    <w:p w:rsidR="004105AD" w:rsidRDefault="00D20C24">
      <w:pPr>
        <w:pStyle w:val="af3"/>
        <w:ind w:firstLine="426"/>
        <w:rPr>
          <w:sz w:val="22"/>
          <w:szCs w:val="22"/>
        </w:rPr>
      </w:pPr>
      <w:r w:rsidRPr="00D162F0">
        <w:rPr>
          <w:sz w:val="22"/>
          <w:szCs w:val="22"/>
        </w:rPr>
        <w:t>Вклад (депозит) - кошти, які розміщені членом кредитної спілки під процент на його рахунку у кредитній спілці на договірних засадах на визначений строк зберігання або без зазначення такого строку і підлягають виплаті такому члену кредитної спілки відповідно до умов договору.</w:t>
      </w:r>
    </w:p>
    <w:p w:rsidR="00857EC4" w:rsidRDefault="00D162F0" w:rsidP="00D162F0">
      <w:pPr>
        <w:pStyle w:val="af3"/>
        <w:rPr>
          <w:sz w:val="22"/>
          <w:szCs w:val="22"/>
        </w:rPr>
      </w:pPr>
      <w:r>
        <w:rPr>
          <w:sz w:val="22"/>
          <w:szCs w:val="22"/>
        </w:rPr>
        <w:t xml:space="preserve">Зважаючи на це кредитна спілка згідно </w:t>
      </w:r>
      <w:r w:rsidRPr="00D162F0">
        <w:rPr>
          <w:sz w:val="22"/>
          <w:szCs w:val="22"/>
        </w:rPr>
        <w:t xml:space="preserve">цих Правил </w:t>
      </w:r>
      <w:r>
        <w:rPr>
          <w:sz w:val="22"/>
          <w:szCs w:val="22"/>
        </w:rPr>
        <w:t>надає</w:t>
      </w:r>
      <w:r w:rsidR="00857EC4">
        <w:rPr>
          <w:sz w:val="22"/>
          <w:szCs w:val="22"/>
        </w:rPr>
        <w:t>:</w:t>
      </w:r>
    </w:p>
    <w:p w:rsidR="00D162F0" w:rsidRDefault="00D162F0" w:rsidP="00D162F0">
      <w:pPr>
        <w:pStyle w:val="af3"/>
        <w:rPr>
          <w:color w:val="FF0000"/>
          <w:sz w:val="22"/>
          <w:szCs w:val="22"/>
        </w:rPr>
      </w:pPr>
      <w:r>
        <w:rPr>
          <w:sz w:val="22"/>
          <w:szCs w:val="22"/>
        </w:rPr>
        <w:t xml:space="preserve"> – фінансова послуга з надання коштів та банківських металів у кредит -  членам  кредитної спілки</w:t>
      </w:r>
      <w:r w:rsidR="00857EC4">
        <w:rPr>
          <w:sz w:val="22"/>
          <w:szCs w:val="22"/>
        </w:rPr>
        <w:t>;</w:t>
      </w:r>
    </w:p>
    <w:p w:rsidR="00D162F0" w:rsidRDefault="00857EC4" w:rsidP="00857EC4">
      <w:pPr>
        <w:pStyle w:val="af3"/>
      </w:pPr>
      <w:r>
        <w:rPr>
          <w:sz w:val="22"/>
          <w:szCs w:val="22"/>
        </w:rPr>
        <w:t xml:space="preserve">– </w:t>
      </w:r>
      <w:r w:rsidR="00D162F0">
        <w:t>лише членам кредитної спілки - фінансові послуги з залучення коштів та банківських металів, що підлягають поверненню;</w:t>
      </w:r>
    </w:p>
    <w:p w:rsidR="004105AD" w:rsidRPr="00857EC4" w:rsidRDefault="00D20C24">
      <w:pPr>
        <w:pStyle w:val="af3"/>
        <w:ind w:firstLine="426"/>
        <w:rPr>
          <w:sz w:val="22"/>
          <w:szCs w:val="22"/>
        </w:rPr>
      </w:pPr>
      <w:r w:rsidRPr="00857EC4">
        <w:rPr>
          <w:sz w:val="22"/>
          <w:szCs w:val="22"/>
        </w:rPr>
        <w:t>Прийом (залучення) кредитною спілкою від членів кредитної спілки пайових а</w:t>
      </w:r>
      <w:r w:rsidR="00857EC4" w:rsidRPr="00857EC4">
        <w:rPr>
          <w:sz w:val="22"/>
          <w:szCs w:val="22"/>
        </w:rPr>
        <w:t>бо інших внесків, передбачених с</w:t>
      </w:r>
      <w:r w:rsidRPr="00857EC4">
        <w:rPr>
          <w:sz w:val="22"/>
          <w:szCs w:val="22"/>
        </w:rPr>
        <w:t>татутом кредитної спілки відповідно до Закону України «Про кредитні спілки», не є фінансовою послугою із залучення кредитною спілкою коштів та банківських металів, що підлягають поверненню. Кредитній спілці заборонено залучати кошти від фізичних осіб, у тому числі від членів кредитної спілки, у будь-який спосіб, крім залучення кредитною спілкою від своїх членів пайових або інших внесків, вкладів (депозитів).</w:t>
      </w:r>
    </w:p>
    <w:p w:rsidR="004105AD" w:rsidRPr="00634F97" w:rsidRDefault="00D20C24">
      <w:pPr>
        <w:pStyle w:val="21"/>
        <w:ind w:firstLine="567"/>
        <w:jc w:val="both"/>
        <w:rPr>
          <w:color w:val="FF0000"/>
          <w:sz w:val="22"/>
          <w:szCs w:val="22"/>
        </w:rPr>
      </w:pPr>
      <w:r w:rsidRPr="00857EC4">
        <w:rPr>
          <w:sz w:val="22"/>
          <w:szCs w:val="22"/>
        </w:rPr>
        <w:t xml:space="preserve">Згідно частини першої статті 14 Закону України «Про кредитні спілки» та Статуту кредитної спілки членами Кредитної спілки </w:t>
      </w:r>
      <w:r w:rsidR="00857EC4" w:rsidRPr="00857EC4">
        <w:rPr>
          <w:sz w:val="22"/>
          <w:szCs w:val="22"/>
        </w:rPr>
        <w:t>«Наші люди»</w:t>
      </w:r>
      <w:r w:rsidRPr="00857EC4">
        <w:rPr>
          <w:sz w:val="22"/>
          <w:szCs w:val="22"/>
        </w:rPr>
        <w:t xml:space="preserve"> можуть бути громадяни України, іноземці та особи без громадянства, які об'єднані ознакою членства в кредитній спілці</w:t>
      </w:r>
      <w:r>
        <w:rPr>
          <w:color w:val="FF0000"/>
          <w:sz w:val="22"/>
          <w:szCs w:val="22"/>
        </w:rPr>
        <w:t xml:space="preserve"> </w:t>
      </w:r>
      <w:r w:rsidR="00857EC4">
        <w:t xml:space="preserve">-  постійно проживають на території </w:t>
      </w:r>
      <w:r w:rsidR="00857EC4" w:rsidRPr="00634F97">
        <w:rPr>
          <w:sz w:val="22"/>
          <w:szCs w:val="22"/>
        </w:rPr>
        <w:t>Чернівецької, Івано-Франківської, Хмельницької, Тернопільської та Вінницької областей.</w:t>
      </w:r>
    </w:p>
    <w:p w:rsidR="004105AD" w:rsidRPr="00634F97" w:rsidRDefault="00D20C24">
      <w:pPr>
        <w:pStyle w:val="21"/>
        <w:ind w:firstLine="567"/>
        <w:jc w:val="both"/>
        <w:rPr>
          <w:sz w:val="22"/>
          <w:szCs w:val="22"/>
        </w:rPr>
      </w:pPr>
      <w:r w:rsidRPr="00634F97">
        <w:rPr>
          <w:sz w:val="22"/>
          <w:szCs w:val="22"/>
        </w:rPr>
        <w:t>Не можуть бути членами кредитної спілки фізичні особи, цивільна дієздатність яких обмежена судом, а також особи, які визнані судом недієздатними, особи, які відбувають покарання у вигляді позбавлення волі, або особи, які мають судимість за вчинення кримінальних правопорушень з корисливих мотивів або у сфері господарської діяльності, якщо ця судимість не погашена і не знята у встановленому законом порядку.</w:t>
      </w:r>
    </w:p>
    <w:p w:rsidR="004105AD" w:rsidRPr="00857EC4" w:rsidRDefault="00D20C24">
      <w:pPr>
        <w:pStyle w:val="21"/>
        <w:ind w:firstLine="567"/>
        <w:jc w:val="both"/>
        <w:rPr>
          <w:sz w:val="22"/>
          <w:szCs w:val="22"/>
        </w:rPr>
      </w:pPr>
      <w:r w:rsidRPr="00857EC4">
        <w:rPr>
          <w:sz w:val="22"/>
          <w:szCs w:val="22"/>
        </w:rPr>
        <w:t xml:space="preserve">Відповідно до Статуту кредитної спілки включення особи до складу членів кредитної спілки та виключення її із складу членів кредитної спілки здійснюються в порядку, визначеному Статутом кредитної спілки. </w:t>
      </w:r>
    </w:p>
    <w:p w:rsidR="004105AD" w:rsidRDefault="00D20C24">
      <w:pPr>
        <w:pStyle w:val="21"/>
        <w:ind w:firstLine="567"/>
        <w:jc w:val="both"/>
        <w:rPr>
          <w:sz w:val="22"/>
          <w:szCs w:val="22"/>
        </w:rPr>
      </w:pPr>
      <w:r>
        <w:rPr>
          <w:sz w:val="22"/>
          <w:szCs w:val="22"/>
        </w:rPr>
        <w:lastRenderedPageBreak/>
        <w:t xml:space="preserve">Набуття членства у кредитній спілці настає з дня повної сплати особою вступного та обов’язкового пайового </w:t>
      </w:r>
      <w:r w:rsidR="00857EC4">
        <w:rPr>
          <w:sz w:val="22"/>
          <w:szCs w:val="22"/>
        </w:rPr>
        <w:t>внесків у порядку, визначеному С</w:t>
      </w:r>
      <w:r>
        <w:rPr>
          <w:sz w:val="22"/>
          <w:szCs w:val="22"/>
        </w:rPr>
        <w:t>татутом кредитної спілки. У першу чергу сплачується вступний внесок. У разі якщо вступний та обов’язковий пайовий внески сплачено у різні дні, першим днем членства у кредитній спілці вважається день сплати обов’язкового пайового внеску в повному обсязі.</w:t>
      </w:r>
    </w:p>
    <w:p w:rsidR="004105AD" w:rsidRDefault="00D20C24">
      <w:pPr>
        <w:pStyle w:val="21"/>
        <w:ind w:firstLine="567"/>
        <w:jc w:val="both"/>
        <w:rPr>
          <w:color w:val="FF0000"/>
          <w:sz w:val="22"/>
          <w:szCs w:val="22"/>
        </w:rPr>
      </w:pPr>
      <w:r>
        <w:rPr>
          <w:sz w:val="22"/>
          <w:szCs w:val="22"/>
        </w:rPr>
        <w:t>Згідно рішення загальних зборів членів кредитної спілки (</w:t>
      </w:r>
      <w:r w:rsidRPr="00E10866">
        <w:rPr>
          <w:sz w:val="22"/>
          <w:szCs w:val="22"/>
        </w:rPr>
        <w:t>протокол №</w:t>
      </w:r>
      <w:r w:rsidR="00E10866" w:rsidRPr="00E10866">
        <w:rPr>
          <w:sz w:val="22"/>
          <w:szCs w:val="22"/>
        </w:rPr>
        <w:t xml:space="preserve"> 1 </w:t>
      </w:r>
      <w:r w:rsidRPr="00E10866">
        <w:rPr>
          <w:sz w:val="22"/>
          <w:szCs w:val="22"/>
        </w:rPr>
        <w:t>від</w:t>
      </w:r>
      <w:r w:rsidR="002A6674" w:rsidRPr="00E10866">
        <w:rPr>
          <w:sz w:val="22"/>
          <w:szCs w:val="22"/>
        </w:rPr>
        <w:t xml:space="preserve"> 03 червня 2024р.</w:t>
      </w:r>
      <w:r>
        <w:rPr>
          <w:sz w:val="22"/>
          <w:szCs w:val="22"/>
        </w:rPr>
        <w:t xml:space="preserve">) розмір вступного внеску складає </w:t>
      </w:r>
      <w:r w:rsidR="00857EC4" w:rsidRPr="002A6674">
        <w:rPr>
          <w:sz w:val="22"/>
          <w:szCs w:val="22"/>
        </w:rPr>
        <w:t>80 (Вісімдесят)</w:t>
      </w:r>
      <w:r w:rsidR="002A6674">
        <w:rPr>
          <w:sz w:val="22"/>
          <w:szCs w:val="22"/>
        </w:rPr>
        <w:t xml:space="preserve"> </w:t>
      </w:r>
      <w:r>
        <w:rPr>
          <w:sz w:val="22"/>
          <w:szCs w:val="22"/>
        </w:rPr>
        <w:t xml:space="preserve">гривень, розмір обов’язкового пайового внеску складає </w:t>
      </w:r>
      <w:r w:rsidR="00857EC4" w:rsidRPr="002A6674">
        <w:rPr>
          <w:sz w:val="22"/>
          <w:szCs w:val="22"/>
        </w:rPr>
        <w:t>20</w:t>
      </w:r>
      <w:r w:rsidR="002A6674">
        <w:rPr>
          <w:sz w:val="22"/>
          <w:szCs w:val="22"/>
        </w:rPr>
        <w:t xml:space="preserve"> </w:t>
      </w:r>
      <w:r w:rsidR="00857EC4" w:rsidRPr="002A6674">
        <w:rPr>
          <w:sz w:val="22"/>
          <w:szCs w:val="22"/>
        </w:rPr>
        <w:t xml:space="preserve">(Двадцять) </w:t>
      </w:r>
      <w:r w:rsidRPr="002A6674">
        <w:rPr>
          <w:sz w:val="22"/>
          <w:szCs w:val="22"/>
        </w:rPr>
        <w:t>г</w:t>
      </w:r>
      <w:r>
        <w:rPr>
          <w:sz w:val="22"/>
          <w:szCs w:val="22"/>
        </w:rPr>
        <w:t>ривень.</w:t>
      </w:r>
      <w:r>
        <w:rPr>
          <w:sz w:val="22"/>
          <w:szCs w:val="22"/>
          <w:u w:val="single"/>
        </w:rPr>
        <w:t xml:space="preserve"> </w:t>
      </w:r>
    </w:p>
    <w:p w:rsidR="004105AD" w:rsidRPr="00634F97" w:rsidRDefault="00D20C24" w:rsidP="00634F97">
      <w:pPr>
        <w:pStyle w:val="21"/>
        <w:ind w:firstLine="0"/>
        <w:jc w:val="both"/>
        <w:rPr>
          <w:sz w:val="22"/>
          <w:szCs w:val="22"/>
        </w:rPr>
      </w:pPr>
      <w:r w:rsidRPr="00634F97">
        <w:rPr>
          <w:sz w:val="22"/>
          <w:szCs w:val="22"/>
        </w:rPr>
        <w:t xml:space="preserve">З урахуванням встановлених законом вищезазначених особливостей щодо обмеження кола отримувачів фінансових послуг, які надає кредитна спілка, вимог п. 56 частини першої статті 1 Закону України «Про фінансові послуги та фінансові компанії», який визначає, що споживач  фінансових послуг (далі – споживач) – фізична особа, яка звертається за наданням фінансових послуг до надавача фінансових послуг та/або посередника або користується послугами надавача фінансових послуг та/або посередника для задоволення особистих потреб, не пов’язаних із підприємницькою або незалежною професійною діяльністю, та вимог п. 20 частини </w:t>
      </w:r>
      <w:r w:rsidR="00E10866" w:rsidRPr="00634F97">
        <w:rPr>
          <w:sz w:val="22"/>
          <w:szCs w:val="22"/>
        </w:rPr>
        <w:t xml:space="preserve">першої статті 1 Закону України </w:t>
      </w:r>
      <w:r w:rsidRPr="00634F97">
        <w:rPr>
          <w:sz w:val="22"/>
          <w:szCs w:val="22"/>
        </w:rPr>
        <w:t>«Про фінансові послуги та фінансові компанії», який визначає, що клієнт – будь-яка особа, яка звертається за отриманням фінансових послуг до надавача фінансових послуг та/або посередника чи користується послугами надавача фінансових послуг та/або посередника, в розумінні Закону України «Про фінансові послуги та фінансові компанії» та цих Правил</w:t>
      </w:r>
      <w:r>
        <w:rPr>
          <w:sz w:val="22"/>
          <w:szCs w:val="22"/>
        </w:rPr>
        <w:t xml:space="preserve"> споживачами фінансових послуг кредитної спілки є  </w:t>
      </w:r>
      <w:r w:rsidRPr="00634F97">
        <w:rPr>
          <w:iCs/>
          <w:sz w:val="22"/>
          <w:szCs w:val="22"/>
        </w:rPr>
        <w:t xml:space="preserve">фізичні </w:t>
      </w:r>
      <w:r w:rsidR="00C353A3" w:rsidRPr="00634F97">
        <w:rPr>
          <w:iCs/>
          <w:sz w:val="22"/>
          <w:szCs w:val="22"/>
        </w:rPr>
        <w:t>особи</w:t>
      </w:r>
      <w:r w:rsidRPr="00634F97">
        <w:rPr>
          <w:iCs/>
          <w:sz w:val="22"/>
          <w:szCs w:val="22"/>
        </w:rPr>
        <w:t xml:space="preserve">, які мають ознаку членства </w:t>
      </w:r>
      <w:r>
        <w:rPr>
          <w:i/>
          <w:iCs/>
          <w:sz w:val="22"/>
          <w:szCs w:val="22"/>
        </w:rPr>
        <w:t xml:space="preserve">- </w:t>
      </w:r>
      <w:r w:rsidR="00634F97" w:rsidRPr="00634F97">
        <w:rPr>
          <w:sz w:val="22"/>
          <w:szCs w:val="22"/>
        </w:rPr>
        <w:t>постійно проживають на території Чернівецької, Івано-Франківської, Хмельницької, Тернопільської та Вінницької областей</w:t>
      </w:r>
      <w:r w:rsidRPr="00634F97">
        <w:rPr>
          <w:iCs/>
          <w:sz w:val="22"/>
          <w:szCs w:val="22"/>
        </w:rPr>
        <w:t>,члени кредитної спілки</w:t>
      </w:r>
      <w:r w:rsidRPr="00634F97">
        <w:rPr>
          <w:i/>
          <w:iCs/>
          <w:sz w:val="22"/>
          <w:szCs w:val="22"/>
        </w:rPr>
        <w:t xml:space="preserve">, </w:t>
      </w:r>
      <w:r w:rsidRPr="00634F97">
        <w:rPr>
          <w:sz w:val="22"/>
          <w:szCs w:val="22"/>
        </w:rPr>
        <w:t>клієнтами кредитної спілки є</w:t>
      </w:r>
      <w:r w:rsidR="00634F97" w:rsidRPr="00634F97">
        <w:rPr>
          <w:sz w:val="22"/>
          <w:szCs w:val="22"/>
        </w:rPr>
        <w:t xml:space="preserve"> </w:t>
      </w:r>
      <w:r w:rsidRPr="00634F97">
        <w:rPr>
          <w:iCs/>
          <w:sz w:val="22"/>
          <w:szCs w:val="22"/>
        </w:rPr>
        <w:t xml:space="preserve">фізичні </w:t>
      </w:r>
      <w:r w:rsidR="00C353A3" w:rsidRPr="00634F97">
        <w:rPr>
          <w:iCs/>
          <w:sz w:val="22"/>
          <w:szCs w:val="22"/>
        </w:rPr>
        <w:t>особи</w:t>
      </w:r>
      <w:r w:rsidRPr="00634F97">
        <w:rPr>
          <w:iCs/>
          <w:sz w:val="22"/>
          <w:szCs w:val="22"/>
        </w:rPr>
        <w:t>, які мають ознаку членства -</w:t>
      </w:r>
      <w:r w:rsidRPr="00634F97">
        <w:rPr>
          <w:i/>
          <w:iCs/>
          <w:sz w:val="22"/>
          <w:szCs w:val="22"/>
        </w:rPr>
        <w:t xml:space="preserve"> </w:t>
      </w:r>
      <w:r w:rsidR="00634F97" w:rsidRPr="00634F97">
        <w:rPr>
          <w:i/>
          <w:iCs/>
          <w:sz w:val="22"/>
          <w:szCs w:val="22"/>
        </w:rPr>
        <w:t xml:space="preserve"> </w:t>
      </w:r>
      <w:r w:rsidR="00634F97" w:rsidRPr="00634F97">
        <w:rPr>
          <w:sz w:val="22"/>
          <w:szCs w:val="22"/>
        </w:rPr>
        <w:t>постійно проживають на території Чернівецької, Івано-Франківської, Хмельницької, Тернопільської та Вінницької областей</w:t>
      </w:r>
      <w:r w:rsidRPr="00634F97">
        <w:rPr>
          <w:i/>
          <w:iCs/>
          <w:sz w:val="22"/>
          <w:szCs w:val="22"/>
        </w:rPr>
        <w:t>,</w:t>
      </w:r>
      <w:r w:rsidRPr="00634F97">
        <w:rPr>
          <w:iCs/>
          <w:sz w:val="22"/>
          <w:szCs w:val="22"/>
        </w:rPr>
        <w:t>члени кредитної спілки,</w:t>
      </w:r>
      <w:r w:rsidR="007B4837">
        <w:rPr>
          <w:iCs/>
          <w:sz w:val="22"/>
          <w:szCs w:val="22"/>
        </w:rPr>
        <w:t xml:space="preserve"> та юридичні особи - </w:t>
      </w:r>
      <w:r w:rsidRPr="00634F97">
        <w:rPr>
          <w:iCs/>
          <w:sz w:val="22"/>
          <w:szCs w:val="22"/>
        </w:rPr>
        <w:t xml:space="preserve"> інші кредитні спілки</w:t>
      </w:r>
      <w:r w:rsidRPr="00634F97">
        <w:rPr>
          <w:i/>
          <w:iCs/>
          <w:sz w:val="22"/>
          <w:szCs w:val="22"/>
        </w:rPr>
        <w:t>.</w:t>
      </w:r>
    </w:p>
    <w:p w:rsidR="004105AD" w:rsidRDefault="00D20C24">
      <w:pPr>
        <w:pStyle w:val="HTML1"/>
        <w:tabs>
          <w:tab w:val="clear" w:pos="916"/>
          <w:tab w:val="clear" w:pos="1832"/>
          <w:tab w:val="clear" w:pos="2748"/>
          <w:tab w:val="clear" w:pos="3664"/>
          <w:tab w:val="clear" w:pos="4580"/>
          <w:tab w:val="clear" w:pos="5496"/>
          <w:tab w:val="clear" w:pos="6412"/>
          <w:tab w:val="clear" w:pos="7328"/>
          <w:tab w:val="clear" w:pos="8244"/>
          <w:tab w:val="clear" w:pos="9160"/>
          <w:tab w:val="clear" w:pos="10076"/>
        </w:tabs>
        <w:ind w:firstLine="567"/>
        <w:jc w:val="both"/>
        <w:rPr>
          <w:sz w:val="22"/>
          <w:szCs w:val="22"/>
        </w:rPr>
      </w:pPr>
      <w:r>
        <w:rPr>
          <w:rFonts w:ascii="Times New Roman" w:hAnsi="Times New Roman" w:cs="Times New Roman"/>
          <w:sz w:val="22"/>
          <w:szCs w:val="22"/>
          <w:lang w:val="uk-UA"/>
        </w:rPr>
        <w:t>1.3. При наданні фінансових послуг кредитна спілка здійснює передбачені законодавством процедури щодо фінансового моніторингу по виявленню фінансових операцій, які підлягають фінансовому моніторингу та інших фінансових операцій, що можуть бути пов’язані з легалізацією (відмиванням) доходів, отриманих незаконним шляхом, спрямованих на фінансування тероризму або фінансування розповсюдження зброї масового знищення.</w:t>
      </w:r>
    </w:p>
    <w:p w:rsidR="004105AD" w:rsidRDefault="00D20C24">
      <w:pPr>
        <w:pStyle w:val="21"/>
        <w:ind w:firstLine="567"/>
        <w:jc w:val="both"/>
        <w:rPr>
          <w:sz w:val="22"/>
          <w:szCs w:val="22"/>
        </w:rPr>
      </w:pPr>
      <w:r>
        <w:rPr>
          <w:sz w:val="22"/>
          <w:szCs w:val="22"/>
        </w:rPr>
        <w:t>1.4. Кредитна спілка надає фінансові послуги зазначені у п. 1.</w:t>
      </w:r>
      <w:r w:rsidR="00694223">
        <w:rPr>
          <w:sz w:val="22"/>
          <w:szCs w:val="22"/>
        </w:rPr>
        <w:t>2</w:t>
      </w:r>
      <w:r>
        <w:rPr>
          <w:sz w:val="22"/>
          <w:szCs w:val="22"/>
        </w:rPr>
        <w:t>.</w:t>
      </w:r>
      <w:r w:rsidR="002A6674">
        <w:rPr>
          <w:sz w:val="22"/>
          <w:szCs w:val="22"/>
        </w:rPr>
        <w:t xml:space="preserve"> </w:t>
      </w:r>
      <w:r w:rsidRPr="00694223">
        <w:rPr>
          <w:sz w:val="22"/>
          <w:szCs w:val="22"/>
        </w:rPr>
        <w:t xml:space="preserve">цих Правил </w:t>
      </w:r>
      <w:r>
        <w:rPr>
          <w:sz w:val="22"/>
          <w:szCs w:val="22"/>
        </w:rPr>
        <w:t xml:space="preserve">у відповідності до вимог чинного законодавства України. </w:t>
      </w:r>
      <w:r w:rsidRPr="00E10866">
        <w:rPr>
          <w:sz w:val="22"/>
          <w:szCs w:val="22"/>
        </w:rPr>
        <w:t xml:space="preserve">Ці Правила </w:t>
      </w:r>
      <w:r>
        <w:rPr>
          <w:sz w:val="22"/>
          <w:szCs w:val="22"/>
        </w:rPr>
        <w:t xml:space="preserve">згідно Постанови Правління НБУ від </w:t>
      </w:r>
      <w:r w:rsidRPr="00E10866">
        <w:rPr>
          <w:sz w:val="22"/>
          <w:szCs w:val="22"/>
        </w:rPr>
        <w:t xml:space="preserve">29.12.2023 року № 199 «Про затвердження Положення про авторизацію надавачів фінансових послуг та умови здійснення ними діяльності з надання фінансових послуг» </w:t>
      </w:r>
      <w:r>
        <w:rPr>
          <w:sz w:val="22"/>
          <w:szCs w:val="22"/>
        </w:rPr>
        <w:t xml:space="preserve">є внутрішніми правилами </w:t>
      </w:r>
      <w:r w:rsidRPr="00E10866">
        <w:rPr>
          <w:sz w:val="22"/>
          <w:szCs w:val="22"/>
        </w:rPr>
        <w:t>про</w:t>
      </w:r>
      <w:r>
        <w:rPr>
          <w:sz w:val="22"/>
          <w:szCs w:val="22"/>
        </w:rPr>
        <w:t xml:space="preserve"> надання фінансових послуг кредитної спілки.</w:t>
      </w:r>
    </w:p>
    <w:p w:rsidR="004105AD" w:rsidRPr="00C639DA" w:rsidRDefault="00D20C24">
      <w:pPr>
        <w:pStyle w:val="21"/>
        <w:ind w:firstLine="567"/>
        <w:jc w:val="both"/>
        <w:rPr>
          <w:sz w:val="22"/>
          <w:szCs w:val="22"/>
        </w:rPr>
      </w:pPr>
      <w:r>
        <w:rPr>
          <w:sz w:val="22"/>
          <w:szCs w:val="22"/>
        </w:rPr>
        <w:t xml:space="preserve">1.5. Перед укладенням з клієнтом кредитної спілки договору про надання фінансової послуги кредитна спілка надає клієнту кредитної спілки інформацію відповідно до </w:t>
      </w:r>
      <w:r w:rsidRPr="00C639DA">
        <w:rPr>
          <w:sz w:val="22"/>
          <w:szCs w:val="22"/>
        </w:rPr>
        <w:t xml:space="preserve">частини п’ятої  статті 7 </w:t>
      </w:r>
      <w:r>
        <w:rPr>
          <w:sz w:val="22"/>
          <w:szCs w:val="22"/>
        </w:rPr>
        <w:t xml:space="preserve">Закону </w:t>
      </w:r>
      <w:r w:rsidRPr="00C639DA">
        <w:rPr>
          <w:sz w:val="22"/>
          <w:szCs w:val="22"/>
        </w:rPr>
        <w:t xml:space="preserve">України «Про фінансові послуги та фінансові компанії», а також, на його вимогу, інформацію відповідно до частини четвертої статті 7 </w:t>
      </w:r>
      <w:r>
        <w:rPr>
          <w:sz w:val="22"/>
          <w:szCs w:val="22"/>
        </w:rPr>
        <w:t xml:space="preserve">Закону України «Про фінансові послуги та </w:t>
      </w:r>
      <w:r w:rsidRPr="00C639DA">
        <w:rPr>
          <w:sz w:val="22"/>
          <w:szCs w:val="22"/>
        </w:rPr>
        <w:t>фінансові компанії» за формами, які містяться у додатках до цих Правил. Про 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клієнта та кредитної спілки. Розміщення інформації відповідно до частини четвертої статті 7 Закону України «Про фінансові послуги та фінансові компанії» на вебсайті (вебсторінці) кредитної спілки та/або посередника (за наявності) вважається належним виконанням вимоги щодо письмової форми надання інформації. Крім того, споживачеві до укладання договору про споживчий кредит надається інформація згідно статті 9 Закону України «Про споживче кредитування», а протягом строку дії договору про споживчий кредит – згідно Статті 11 цього Закону.</w:t>
      </w:r>
    </w:p>
    <w:p w:rsidR="004105AD" w:rsidRDefault="00D20C24">
      <w:pPr>
        <w:pStyle w:val="21"/>
        <w:ind w:firstLine="567"/>
        <w:jc w:val="both"/>
        <w:rPr>
          <w:color w:val="FF0000"/>
          <w:sz w:val="22"/>
          <w:szCs w:val="22"/>
        </w:rPr>
      </w:pPr>
      <w:r>
        <w:rPr>
          <w:sz w:val="22"/>
          <w:szCs w:val="22"/>
        </w:rPr>
        <w:t xml:space="preserve">1.6. Кредитна спілка здійснює надання фінансових послуг, зазначених </w:t>
      </w:r>
      <w:r w:rsidRPr="00694223">
        <w:rPr>
          <w:sz w:val="22"/>
          <w:szCs w:val="22"/>
        </w:rPr>
        <w:t>у п. 1.</w:t>
      </w:r>
      <w:r w:rsidR="00694223" w:rsidRPr="00694223">
        <w:rPr>
          <w:sz w:val="22"/>
          <w:szCs w:val="22"/>
        </w:rPr>
        <w:t>2</w:t>
      </w:r>
      <w:r w:rsidRPr="00694223">
        <w:rPr>
          <w:sz w:val="22"/>
          <w:szCs w:val="22"/>
        </w:rPr>
        <w:t>. цих Правил</w:t>
      </w:r>
      <w:r>
        <w:rPr>
          <w:sz w:val="22"/>
          <w:szCs w:val="22"/>
        </w:rPr>
        <w:t>, на підставі відповідних договорів, які повинні містити:</w:t>
      </w:r>
    </w:p>
    <w:p w:rsidR="004105AD" w:rsidRPr="00C639DA" w:rsidRDefault="00D20C24">
      <w:pPr>
        <w:pStyle w:val="21"/>
        <w:ind w:firstLine="567"/>
        <w:jc w:val="both"/>
        <w:rPr>
          <w:sz w:val="22"/>
          <w:szCs w:val="22"/>
        </w:rPr>
      </w:pPr>
      <w:r w:rsidRPr="00C639DA">
        <w:rPr>
          <w:sz w:val="22"/>
          <w:szCs w:val="22"/>
        </w:rPr>
        <w:t>1) назву договору;</w:t>
      </w:r>
    </w:p>
    <w:p w:rsidR="004105AD" w:rsidRPr="00C639DA" w:rsidRDefault="00D20C24">
      <w:pPr>
        <w:pStyle w:val="21"/>
        <w:ind w:firstLine="567"/>
        <w:jc w:val="both"/>
        <w:rPr>
          <w:sz w:val="22"/>
          <w:szCs w:val="22"/>
        </w:rPr>
      </w:pPr>
      <w:r w:rsidRPr="00C639DA">
        <w:rPr>
          <w:sz w:val="22"/>
          <w:szCs w:val="22"/>
        </w:rPr>
        <w:t>2) номер, дату та місце укладення договору;</w:t>
      </w:r>
    </w:p>
    <w:p w:rsidR="004105AD" w:rsidRPr="00C639DA" w:rsidRDefault="00D20C24">
      <w:pPr>
        <w:pStyle w:val="21"/>
        <w:ind w:firstLine="567"/>
        <w:jc w:val="both"/>
        <w:rPr>
          <w:sz w:val="22"/>
          <w:szCs w:val="22"/>
        </w:rPr>
      </w:pPr>
      <w:r w:rsidRPr="00C639DA">
        <w:rPr>
          <w:sz w:val="22"/>
          <w:szCs w:val="22"/>
        </w:rPr>
        <w:t>3) відомості про надавача фінансової послуги: найменування, місцезнаходження, ідентифікаційний код юридичної особи у Єдиному державному реєстрі юридичних осіб, фізичних осіб - підприємців та громадських формувань, відомості про внесення інформації про надавача фінансових послуг до Реєстру;</w:t>
      </w:r>
    </w:p>
    <w:p w:rsidR="004105AD" w:rsidRPr="00C639DA" w:rsidRDefault="00D20C24">
      <w:pPr>
        <w:pStyle w:val="21"/>
        <w:ind w:firstLine="567"/>
        <w:jc w:val="both"/>
        <w:rPr>
          <w:sz w:val="22"/>
          <w:szCs w:val="22"/>
        </w:rPr>
      </w:pPr>
      <w:r w:rsidRPr="00C639DA">
        <w:rPr>
          <w:sz w:val="22"/>
          <w:szCs w:val="22"/>
        </w:rPr>
        <w:t>4) відомості про посередника (за наявності):</w:t>
      </w:r>
    </w:p>
    <w:p w:rsidR="004105AD" w:rsidRPr="00C639DA" w:rsidRDefault="00D20C24">
      <w:pPr>
        <w:pStyle w:val="21"/>
        <w:ind w:firstLine="567"/>
        <w:jc w:val="both"/>
        <w:rPr>
          <w:sz w:val="22"/>
          <w:szCs w:val="22"/>
        </w:rPr>
      </w:pPr>
      <w:r w:rsidRPr="00C639DA">
        <w:rPr>
          <w:sz w:val="22"/>
          <w:szCs w:val="22"/>
        </w:rPr>
        <w:t>а) для юридичної особи - найменування, місцезнаходження, ідентифікаційний код юридичної особи у Єдиному державному реєстрі юридичних осіб, фізичних осіб - підприємців та громадських формувань;</w:t>
      </w:r>
    </w:p>
    <w:p w:rsidR="004105AD" w:rsidRPr="00C639DA" w:rsidRDefault="00D20C24">
      <w:pPr>
        <w:pStyle w:val="21"/>
        <w:ind w:firstLine="567"/>
        <w:jc w:val="both"/>
        <w:rPr>
          <w:sz w:val="22"/>
          <w:szCs w:val="22"/>
        </w:rPr>
      </w:pPr>
      <w:r w:rsidRPr="00C639DA">
        <w:rPr>
          <w:sz w:val="22"/>
          <w:szCs w:val="22"/>
        </w:rPr>
        <w:t xml:space="preserve">б) для фізичної особи - прізвище, ім’я та по батькові (за наявності), відомості про місце проживання або місце перебування, реєстраційний номер облікової картки платника податків або серія та </w:t>
      </w:r>
      <w:r w:rsidRPr="00C639DA">
        <w:rPr>
          <w:sz w:val="22"/>
          <w:szCs w:val="22"/>
        </w:rPr>
        <w:lastRenderedPageBreak/>
        <w:t>номер/</w:t>
      </w:r>
      <w:proofErr w:type="spellStart"/>
      <w:r w:rsidRPr="00C639DA">
        <w:rPr>
          <w:sz w:val="22"/>
          <w:szCs w:val="22"/>
        </w:rPr>
        <w:t>номер</w:t>
      </w:r>
      <w:proofErr w:type="spellEnd"/>
      <w:r w:rsidRPr="00C639DA">
        <w:rPr>
          <w:sz w:val="22"/>
          <w:szCs w:val="22"/>
        </w:rPr>
        <w:t xml:space="preserve"> паспорта у формі картки (для фізичних осіб, які через свої релігійні переконання відмовляються від прийняття реєстраційного номера платника податків, повідомили про це відповідний контролюючий орган і мають відмітку в паспорті);</w:t>
      </w:r>
    </w:p>
    <w:p w:rsidR="004105AD" w:rsidRPr="00C639DA" w:rsidRDefault="00D20C24">
      <w:pPr>
        <w:pStyle w:val="21"/>
        <w:ind w:firstLine="567"/>
        <w:jc w:val="both"/>
        <w:rPr>
          <w:sz w:val="22"/>
          <w:szCs w:val="22"/>
        </w:rPr>
      </w:pPr>
      <w:r w:rsidRPr="00C639DA">
        <w:rPr>
          <w:sz w:val="22"/>
          <w:szCs w:val="22"/>
        </w:rPr>
        <w:t>в) для фізичної особи - підприємця - прізвище, ім’я та по батькові (за наявності), відомості про місце проживання або місце перебування, реєстраційний номер облікової картки платника податків або серія та номер/</w:t>
      </w:r>
      <w:proofErr w:type="spellStart"/>
      <w:r w:rsidRPr="00C639DA">
        <w:rPr>
          <w:sz w:val="22"/>
          <w:szCs w:val="22"/>
        </w:rPr>
        <w:t>номер</w:t>
      </w:r>
      <w:proofErr w:type="spellEnd"/>
      <w:r w:rsidRPr="00C639DA">
        <w:rPr>
          <w:sz w:val="22"/>
          <w:szCs w:val="22"/>
        </w:rPr>
        <w:t xml:space="preserve"> паспорта у формі картки (для фізичних осіб, які через свої релігійні переконання відмовляються від прийняття реєстраційного номера платника податків, повідомили про це відповідний контролюючий орган і мають відмітку в паспорті), дата та номер запису в Єдиному державному реєстрі юридичних осіб, фізичних осіб - підприємців та громадських формувань про проведення державної реєстрації;</w:t>
      </w:r>
    </w:p>
    <w:p w:rsidR="004105AD" w:rsidRPr="00C639DA" w:rsidRDefault="00D20C24">
      <w:pPr>
        <w:pStyle w:val="21"/>
        <w:ind w:firstLine="567"/>
        <w:jc w:val="both"/>
        <w:rPr>
          <w:sz w:val="22"/>
          <w:szCs w:val="22"/>
        </w:rPr>
      </w:pPr>
      <w:r w:rsidRPr="00C639DA">
        <w:rPr>
          <w:sz w:val="22"/>
          <w:szCs w:val="22"/>
        </w:rPr>
        <w:t>г) номер та дата укладення договору посередника з надавачем фінансової послуги, на підставі якого такий посередник здійснює свою діяльність (у разі якщо такий договір укладений);</w:t>
      </w:r>
    </w:p>
    <w:p w:rsidR="004105AD" w:rsidRPr="00C639DA" w:rsidRDefault="00D20C24">
      <w:pPr>
        <w:pStyle w:val="21"/>
        <w:ind w:firstLine="567"/>
        <w:jc w:val="both"/>
        <w:rPr>
          <w:sz w:val="22"/>
          <w:szCs w:val="22"/>
        </w:rPr>
      </w:pPr>
      <w:r w:rsidRPr="00C639DA">
        <w:rPr>
          <w:sz w:val="22"/>
          <w:szCs w:val="22"/>
        </w:rPr>
        <w:t>ґ) відомості про внесення інформації про посередника до Реєстру;</w:t>
      </w:r>
    </w:p>
    <w:p w:rsidR="004105AD" w:rsidRPr="00C639DA" w:rsidRDefault="00D20C24">
      <w:pPr>
        <w:pStyle w:val="21"/>
        <w:ind w:firstLine="567"/>
        <w:jc w:val="both"/>
        <w:rPr>
          <w:sz w:val="22"/>
          <w:szCs w:val="22"/>
        </w:rPr>
      </w:pPr>
      <w:r w:rsidRPr="00C639DA">
        <w:rPr>
          <w:sz w:val="22"/>
          <w:szCs w:val="22"/>
        </w:rPr>
        <w:t>5) відомості про клієнта, який отримує фінансову послугу:</w:t>
      </w:r>
    </w:p>
    <w:p w:rsidR="004105AD" w:rsidRPr="00C639DA" w:rsidRDefault="00D20C24">
      <w:pPr>
        <w:pStyle w:val="21"/>
        <w:ind w:firstLine="567"/>
        <w:jc w:val="both"/>
        <w:rPr>
          <w:sz w:val="22"/>
          <w:szCs w:val="22"/>
        </w:rPr>
      </w:pPr>
      <w:r w:rsidRPr="00C639DA">
        <w:rPr>
          <w:sz w:val="22"/>
          <w:szCs w:val="22"/>
        </w:rPr>
        <w:t>а) для фізичної особи - прізвище, ім’я, по батькові (за наявності), відомості про місце проживання або місце перебування, реєстраційний номер облікової картки платника податків або серія та номер паспорта/номер паспорта у формі картки (для фізичних осіб, які через свої релігійні переконання відмовляються від прийняття реєстраційного номера платника податків, повідомили про це відповідний контролюючий орган і мають відмітку в паспорті);</w:t>
      </w:r>
    </w:p>
    <w:p w:rsidR="004105AD" w:rsidRPr="00C639DA" w:rsidRDefault="00D20C24">
      <w:pPr>
        <w:pStyle w:val="21"/>
        <w:ind w:firstLine="567"/>
        <w:jc w:val="both"/>
        <w:rPr>
          <w:sz w:val="22"/>
          <w:szCs w:val="22"/>
        </w:rPr>
      </w:pPr>
      <w:r w:rsidRPr="00C639DA">
        <w:rPr>
          <w:sz w:val="22"/>
          <w:szCs w:val="22"/>
        </w:rPr>
        <w:t>б) для фізичної особи - підприємця - прізвище, ім’я, по батькові (за наявності), відомості про місце проживання або місце перебування, реєстраційний номер облікової картки платника податків або серія та номер паспорта/номер паспорта у формі картки (для фізичних осіб, які через свої релігійні переконання відмовляються від прийняття реєстраційного номера платника податків, повідомили про це відповідний контролюючий орган і мають відмітку в паспорті);</w:t>
      </w:r>
    </w:p>
    <w:p w:rsidR="004105AD" w:rsidRPr="00C639DA" w:rsidRDefault="00D20C24">
      <w:pPr>
        <w:pStyle w:val="21"/>
        <w:ind w:firstLine="567"/>
        <w:jc w:val="both"/>
        <w:rPr>
          <w:sz w:val="22"/>
          <w:szCs w:val="22"/>
        </w:rPr>
      </w:pPr>
      <w:r w:rsidRPr="00C639DA">
        <w:rPr>
          <w:sz w:val="22"/>
          <w:szCs w:val="22"/>
        </w:rPr>
        <w:t>в) для юридичної особи - найменування, місцезнаходження, ідентифікаційний код в Єдиному державному реєстрі юридичних осіб, фізичних осіб - підприємців та громадських формувань;</w:t>
      </w:r>
    </w:p>
    <w:p w:rsidR="004105AD" w:rsidRPr="00C639DA" w:rsidRDefault="00D20C24">
      <w:pPr>
        <w:pStyle w:val="21"/>
        <w:ind w:firstLine="567"/>
        <w:jc w:val="both"/>
        <w:rPr>
          <w:sz w:val="22"/>
          <w:szCs w:val="22"/>
        </w:rPr>
      </w:pPr>
      <w:r w:rsidRPr="00C639DA">
        <w:rPr>
          <w:sz w:val="22"/>
          <w:szCs w:val="22"/>
        </w:rPr>
        <w:t>6) предмет договору із зазначенням виду фінансової послуги, що надається відповідно до умов договору;</w:t>
      </w:r>
    </w:p>
    <w:p w:rsidR="004105AD" w:rsidRPr="00C639DA" w:rsidRDefault="00D20C24">
      <w:pPr>
        <w:pStyle w:val="21"/>
        <w:ind w:firstLine="567"/>
        <w:jc w:val="both"/>
        <w:rPr>
          <w:sz w:val="22"/>
          <w:szCs w:val="22"/>
        </w:rPr>
      </w:pPr>
      <w:r w:rsidRPr="00C639DA">
        <w:rPr>
          <w:sz w:val="22"/>
          <w:szCs w:val="22"/>
        </w:rPr>
        <w:t>7) розмір фінансового засобу (коштів, банківського металу, фінансового інструменту, боргового зобов’язання та право вимоги боргу, що не віднесені до фінансових інструментів), зазначений у грошовому виразі, строки (термін) його внесення та умови взаєморозрахунків (якщо фінансова послуга передбачає внесення фінансового засобу у визначеному розмірі та/або строки (термін) його внесення);</w:t>
      </w:r>
    </w:p>
    <w:p w:rsidR="004105AD" w:rsidRPr="00C639DA" w:rsidRDefault="00D20C24">
      <w:pPr>
        <w:pStyle w:val="21"/>
        <w:ind w:firstLine="567"/>
        <w:jc w:val="both"/>
        <w:rPr>
          <w:sz w:val="22"/>
          <w:szCs w:val="22"/>
        </w:rPr>
      </w:pPr>
      <w:r w:rsidRPr="00C639DA">
        <w:rPr>
          <w:sz w:val="22"/>
          <w:szCs w:val="22"/>
        </w:rPr>
        <w:t>8) строки (термін), розмір, умови та порядок здійснення оплати за надану фінансову послугу;</w:t>
      </w:r>
    </w:p>
    <w:p w:rsidR="004105AD" w:rsidRPr="00C639DA" w:rsidRDefault="00D20C24">
      <w:pPr>
        <w:pStyle w:val="21"/>
        <w:ind w:firstLine="567"/>
        <w:jc w:val="both"/>
        <w:rPr>
          <w:sz w:val="22"/>
          <w:szCs w:val="22"/>
        </w:rPr>
      </w:pPr>
      <w:r w:rsidRPr="00C639DA">
        <w:rPr>
          <w:sz w:val="22"/>
          <w:szCs w:val="22"/>
        </w:rPr>
        <w:t>9) строк (термін) дії договору;</w:t>
      </w:r>
    </w:p>
    <w:p w:rsidR="004105AD" w:rsidRPr="00C639DA" w:rsidRDefault="00D20C24">
      <w:pPr>
        <w:pStyle w:val="21"/>
        <w:ind w:firstLine="567"/>
        <w:jc w:val="both"/>
        <w:rPr>
          <w:sz w:val="22"/>
          <w:szCs w:val="22"/>
        </w:rPr>
      </w:pPr>
      <w:r w:rsidRPr="00C639DA">
        <w:rPr>
          <w:sz w:val="22"/>
          <w:szCs w:val="22"/>
        </w:rPr>
        <w:t>10) порядок зміни умов і припинення дії договору;</w:t>
      </w:r>
    </w:p>
    <w:p w:rsidR="004105AD" w:rsidRPr="00C639DA" w:rsidRDefault="00D20C24">
      <w:pPr>
        <w:pStyle w:val="21"/>
        <w:ind w:firstLine="567"/>
        <w:jc w:val="both"/>
        <w:rPr>
          <w:sz w:val="22"/>
          <w:szCs w:val="22"/>
        </w:rPr>
      </w:pPr>
      <w:r w:rsidRPr="00C639DA">
        <w:rPr>
          <w:sz w:val="22"/>
          <w:szCs w:val="22"/>
        </w:rPr>
        <w:t>11) необхідність отримання додаткових чи супутніх послуг надавача фінансових послуг та/або третіх осіб, пов’язаних з отриманням фінансової послуги (за наявності);</w:t>
      </w:r>
    </w:p>
    <w:p w:rsidR="004105AD" w:rsidRPr="00C639DA" w:rsidRDefault="00D20C24">
      <w:pPr>
        <w:pStyle w:val="21"/>
        <w:ind w:firstLine="567"/>
        <w:jc w:val="both"/>
        <w:rPr>
          <w:sz w:val="22"/>
          <w:szCs w:val="22"/>
        </w:rPr>
      </w:pPr>
      <w:r w:rsidRPr="00C639DA">
        <w:rPr>
          <w:sz w:val="22"/>
          <w:szCs w:val="22"/>
        </w:rPr>
        <w:t>12) права та обов’язки сторін, відповідальність сторін за невиконання або неналежне виконання умов договору;</w:t>
      </w:r>
    </w:p>
    <w:p w:rsidR="004105AD" w:rsidRPr="00C639DA" w:rsidRDefault="00D20C24">
      <w:pPr>
        <w:pStyle w:val="21"/>
        <w:ind w:firstLine="567"/>
        <w:jc w:val="both"/>
        <w:rPr>
          <w:sz w:val="22"/>
          <w:szCs w:val="22"/>
        </w:rPr>
      </w:pPr>
      <w:r w:rsidRPr="00C639DA">
        <w:rPr>
          <w:sz w:val="22"/>
          <w:szCs w:val="22"/>
        </w:rPr>
        <w:t>13) порядок та умови відмови від договору про надання фінансової послуги (за наявності);</w:t>
      </w:r>
    </w:p>
    <w:p w:rsidR="004105AD" w:rsidRPr="00C639DA" w:rsidRDefault="00D20C24">
      <w:pPr>
        <w:pStyle w:val="21"/>
        <w:ind w:firstLine="567"/>
        <w:jc w:val="both"/>
        <w:rPr>
          <w:sz w:val="22"/>
          <w:szCs w:val="22"/>
        </w:rPr>
      </w:pPr>
      <w:r w:rsidRPr="00C639DA">
        <w:rPr>
          <w:sz w:val="22"/>
          <w:szCs w:val="22"/>
        </w:rPr>
        <w:t>14) контактні дані клієнта та надавача фінансових послуг, а також посередника (за наявності);</w:t>
      </w:r>
    </w:p>
    <w:p w:rsidR="004105AD" w:rsidRPr="00C639DA" w:rsidRDefault="00D20C24">
      <w:pPr>
        <w:pStyle w:val="21"/>
        <w:ind w:firstLine="567"/>
        <w:jc w:val="both"/>
        <w:rPr>
          <w:sz w:val="22"/>
          <w:szCs w:val="22"/>
        </w:rPr>
      </w:pPr>
      <w:r w:rsidRPr="00C639DA">
        <w:rPr>
          <w:sz w:val="22"/>
          <w:szCs w:val="22"/>
        </w:rPr>
        <w:t>15) порядок надання клієнту договору та додатків до нього, якщо договір укладено у формі електронного документа (крім договорів про надання послуг, зазначених у пункті 3 частини першої ст</w:t>
      </w:r>
      <w:r w:rsidR="00383B76">
        <w:rPr>
          <w:sz w:val="22"/>
          <w:szCs w:val="22"/>
        </w:rPr>
        <w:t>.9 ЗУ «Про фінансові послуги та фінансові компанії</w:t>
      </w:r>
      <w:r w:rsidRPr="00C639DA">
        <w:rPr>
          <w:sz w:val="22"/>
          <w:szCs w:val="22"/>
        </w:rPr>
        <w:t>), а також порядок обміну повідомленнями між сторонами.</w:t>
      </w:r>
    </w:p>
    <w:p w:rsidR="004105AD" w:rsidRPr="00C639DA" w:rsidRDefault="00D20C24">
      <w:pPr>
        <w:pStyle w:val="21"/>
        <w:ind w:firstLine="567"/>
        <w:jc w:val="both"/>
        <w:rPr>
          <w:sz w:val="22"/>
          <w:szCs w:val="22"/>
        </w:rPr>
      </w:pPr>
      <w:r w:rsidRPr="00C639DA">
        <w:rPr>
          <w:sz w:val="22"/>
          <w:szCs w:val="22"/>
        </w:rPr>
        <w:t>У договорі про надання фінансової послуги, крім зазначених вище умов можуть зазначатися й інші умови, визначені за домовленістю сторін.</w:t>
      </w:r>
    </w:p>
    <w:p w:rsidR="004105AD" w:rsidRPr="00C639DA" w:rsidRDefault="00D20C24">
      <w:pPr>
        <w:pStyle w:val="21"/>
        <w:ind w:firstLine="567"/>
        <w:jc w:val="both"/>
        <w:rPr>
          <w:sz w:val="22"/>
          <w:szCs w:val="22"/>
        </w:rPr>
      </w:pPr>
      <w:r w:rsidRPr="00C639DA">
        <w:rPr>
          <w:sz w:val="22"/>
          <w:szCs w:val="22"/>
        </w:rPr>
        <w:t xml:space="preserve">Спеціальними законами можуть встановлюватися особливості укладення та/або виконання договору про надання фінансової послуги. </w:t>
      </w:r>
    </w:p>
    <w:p w:rsidR="004105AD" w:rsidRPr="00C639DA" w:rsidRDefault="00D20C24">
      <w:pPr>
        <w:pStyle w:val="21"/>
        <w:ind w:firstLine="567"/>
        <w:jc w:val="both"/>
        <w:rPr>
          <w:sz w:val="22"/>
          <w:szCs w:val="22"/>
        </w:rPr>
      </w:pPr>
      <w:r w:rsidRPr="00C639DA">
        <w:rPr>
          <w:sz w:val="22"/>
          <w:szCs w:val="22"/>
        </w:rPr>
        <w:t>Інші вимоги до договору про надання фінансової послуги можуть бути передбачені спеціальним законом, зокрема, статтею 12 Закону України «Про споживче кредитування», а якщо такі вимоги не встановлені спеціальним законом - нормативно-правовими актами Регулятора, зокрема, постанов</w:t>
      </w:r>
      <w:r w:rsidR="00C639DA">
        <w:rPr>
          <w:sz w:val="22"/>
          <w:szCs w:val="22"/>
        </w:rPr>
        <w:t>ою НБУ від 03.11.2021 р. № 113 «</w:t>
      </w:r>
      <w:r w:rsidRPr="00C639DA">
        <w:rPr>
          <w:sz w:val="22"/>
          <w:szCs w:val="22"/>
        </w:rPr>
        <w:t>Про затвердження Положення про додаткові вимоги до договорів небанківських фінансових установ про надання коштів у позику (споживчий, фінансовий кредит)</w:t>
      </w:r>
      <w:r w:rsidR="00C639DA">
        <w:rPr>
          <w:sz w:val="22"/>
          <w:szCs w:val="22"/>
        </w:rPr>
        <w:t>»</w:t>
      </w:r>
      <w:r w:rsidRPr="00C639DA">
        <w:rPr>
          <w:sz w:val="22"/>
          <w:szCs w:val="22"/>
        </w:rPr>
        <w:t>.</w:t>
      </w:r>
    </w:p>
    <w:p w:rsidR="004105AD" w:rsidRDefault="005340E4">
      <w:pPr>
        <w:pStyle w:val="21"/>
        <w:jc w:val="both"/>
        <w:rPr>
          <w:sz w:val="22"/>
          <w:szCs w:val="22"/>
        </w:rPr>
      </w:pPr>
      <w:r>
        <w:rPr>
          <w:sz w:val="22"/>
          <w:szCs w:val="22"/>
        </w:rPr>
        <w:t>1.7.</w:t>
      </w:r>
      <w:r w:rsidRPr="005340E4">
        <w:rPr>
          <w:sz w:val="22"/>
          <w:szCs w:val="22"/>
        </w:rPr>
        <w:t xml:space="preserve"> </w:t>
      </w:r>
      <w:r>
        <w:rPr>
          <w:sz w:val="22"/>
          <w:szCs w:val="22"/>
        </w:rPr>
        <w:t>Ці правила</w:t>
      </w:r>
      <w:r w:rsidR="00D20C24">
        <w:rPr>
          <w:sz w:val="22"/>
          <w:szCs w:val="22"/>
        </w:rPr>
        <w:t xml:space="preserve"> регламентують надання кредитною спілкою фінансових послуг та договори про надання фінансових послуг</w:t>
      </w:r>
      <w:r w:rsidR="00D00824">
        <w:rPr>
          <w:sz w:val="22"/>
          <w:szCs w:val="22"/>
        </w:rPr>
        <w:t>,</w:t>
      </w:r>
      <w:r w:rsidR="00D20C24">
        <w:rPr>
          <w:sz w:val="22"/>
          <w:szCs w:val="22"/>
        </w:rPr>
        <w:t xml:space="preserve"> відповіда</w:t>
      </w:r>
      <w:r>
        <w:rPr>
          <w:sz w:val="22"/>
          <w:szCs w:val="22"/>
        </w:rPr>
        <w:t>ють</w:t>
      </w:r>
      <w:r w:rsidR="00D20C24">
        <w:rPr>
          <w:sz w:val="22"/>
          <w:szCs w:val="22"/>
        </w:rPr>
        <w:t xml:space="preserve"> вимогам Закону України «Про фінансові послуги та </w:t>
      </w:r>
      <w:r w:rsidR="00D20C24" w:rsidRPr="00C639DA">
        <w:rPr>
          <w:sz w:val="22"/>
          <w:szCs w:val="22"/>
        </w:rPr>
        <w:t>фінансові компанії</w:t>
      </w:r>
      <w:r w:rsidR="00D20C24">
        <w:rPr>
          <w:sz w:val="22"/>
          <w:szCs w:val="22"/>
        </w:rPr>
        <w:t>», статті 1056</w:t>
      </w:r>
      <w:r w:rsidR="00D20C24">
        <w:rPr>
          <w:sz w:val="22"/>
          <w:szCs w:val="22"/>
          <w:vertAlign w:val="superscript"/>
        </w:rPr>
        <w:t>1</w:t>
      </w:r>
      <w:r w:rsidR="00D20C24">
        <w:rPr>
          <w:sz w:val="22"/>
          <w:szCs w:val="22"/>
        </w:rPr>
        <w:t xml:space="preserve"> Цивільного кодексу України, Закону України «Про споживче кредитування», іншого законодавства України з питань регулювання окремих ринків фінансових послуг. </w:t>
      </w:r>
    </w:p>
    <w:p w:rsidR="004105AD" w:rsidRDefault="00D20C24">
      <w:pPr>
        <w:pStyle w:val="21"/>
        <w:jc w:val="both"/>
        <w:rPr>
          <w:sz w:val="22"/>
          <w:szCs w:val="22"/>
        </w:rPr>
      </w:pPr>
      <w:r>
        <w:rPr>
          <w:sz w:val="22"/>
          <w:szCs w:val="22"/>
        </w:rPr>
        <w:lastRenderedPageBreak/>
        <w:t>1.8. Кредитна спілка здійснює особисте інформування фізичних осіб щодо кожного виду фінансових послуг після отримання дозволу на обробку їх персональних даних відповідно до Закону України «Про захист персональних даних».</w:t>
      </w:r>
    </w:p>
    <w:p w:rsidR="004105AD" w:rsidRDefault="00D20C24">
      <w:pPr>
        <w:pStyle w:val="af3"/>
        <w:rPr>
          <w:sz w:val="22"/>
          <w:szCs w:val="22"/>
        </w:rPr>
      </w:pPr>
      <w:r>
        <w:rPr>
          <w:sz w:val="22"/>
          <w:szCs w:val="22"/>
        </w:rPr>
        <w:t xml:space="preserve">1.9. Реклама та поширення іншої інформації щодо фінансових послуг, які надаються кредитною спілкою, здійснюється з дотриманням вимог Закону України «Про фінансові послуги </w:t>
      </w:r>
      <w:r w:rsidRPr="00C639DA">
        <w:rPr>
          <w:sz w:val="22"/>
          <w:szCs w:val="22"/>
        </w:rPr>
        <w:t>та фінансові компанії</w:t>
      </w:r>
      <w:r>
        <w:rPr>
          <w:sz w:val="22"/>
          <w:szCs w:val="22"/>
        </w:rPr>
        <w:t>», Закону України «Про рекламу», іншого законодавства України про рекламу (в частині реклами у сфері фінансових послуг). Згідно Закону України «Про споживче кредитування», якщо в рекламі щодо надання споживчого кредиту зазначається процентна ставка чи будь-які дані, що стосуються загальних витрат за споживчим кредитом, така реклама додатково до вимог, встановлених законодавством про рекламу, повинна містити наступну стандартну інформацію (далі – Стандартна інформація) про:</w:t>
      </w:r>
    </w:p>
    <w:p w:rsidR="004105AD" w:rsidRDefault="00D20C24">
      <w:pPr>
        <w:pStyle w:val="af3"/>
        <w:rPr>
          <w:sz w:val="22"/>
          <w:szCs w:val="22"/>
        </w:rPr>
      </w:pPr>
      <w:r>
        <w:rPr>
          <w:sz w:val="22"/>
          <w:szCs w:val="22"/>
        </w:rPr>
        <w:t>1) максимальну сума, на яку може бути виданий споживчий кредит;</w:t>
      </w:r>
    </w:p>
    <w:p w:rsidR="004105AD" w:rsidRDefault="00D20C24">
      <w:pPr>
        <w:pStyle w:val="af3"/>
        <w:rPr>
          <w:sz w:val="22"/>
          <w:szCs w:val="22"/>
        </w:rPr>
      </w:pPr>
      <w:r>
        <w:rPr>
          <w:sz w:val="22"/>
          <w:szCs w:val="22"/>
        </w:rPr>
        <w:t>2) реальну річну процентну ставку;</w:t>
      </w:r>
    </w:p>
    <w:p w:rsidR="004105AD" w:rsidRDefault="00D20C24">
      <w:pPr>
        <w:pStyle w:val="af3"/>
        <w:rPr>
          <w:sz w:val="22"/>
          <w:szCs w:val="22"/>
        </w:rPr>
      </w:pPr>
      <w:r>
        <w:rPr>
          <w:sz w:val="22"/>
          <w:szCs w:val="22"/>
        </w:rPr>
        <w:t>3) максимальний строк, на який видається споживчий кредит;</w:t>
      </w:r>
    </w:p>
    <w:p w:rsidR="004105AD" w:rsidRPr="00656A54" w:rsidRDefault="00D20C24">
      <w:pPr>
        <w:pStyle w:val="af3"/>
        <w:rPr>
          <w:sz w:val="22"/>
          <w:szCs w:val="22"/>
        </w:rPr>
      </w:pPr>
      <w:r>
        <w:rPr>
          <w:sz w:val="22"/>
          <w:szCs w:val="22"/>
        </w:rPr>
        <w:t>4</w:t>
      </w:r>
      <w:r w:rsidRPr="00656A54">
        <w:rPr>
          <w:sz w:val="22"/>
          <w:szCs w:val="22"/>
        </w:rPr>
        <w:t>) розмір першого внеску у разі надання кредиту для придбання товарів (послуг) у формі оплати з відстроченням або з розстроченням платежу.</w:t>
      </w:r>
    </w:p>
    <w:p w:rsidR="004105AD" w:rsidRDefault="00D20C24">
      <w:pPr>
        <w:pStyle w:val="af3"/>
        <w:rPr>
          <w:color w:val="FF0000"/>
          <w:sz w:val="22"/>
          <w:szCs w:val="22"/>
        </w:rPr>
      </w:pPr>
      <w:r>
        <w:rPr>
          <w:sz w:val="22"/>
          <w:szCs w:val="22"/>
        </w:rPr>
        <w:t>Стандартна інформація, яка надається в письмовому вигляді, наводиться однаковим шрифтом та відображається в основному тексті реклами. Розповсюдження реклами з інформацією про можливість надання споживчого кредиту без документального підтвердження кредитоспроможності споживача (позичальника, надання безпроцентного споживчого кредиту, споживчого кредиту під нуль процентів, іншу аналогічну за змістом та сутністю інформацію забороняється.</w:t>
      </w:r>
    </w:p>
    <w:p w:rsidR="004105AD" w:rsidRPr="0062509F" w:rsidRDefault="00D20C24">
      <w:pPr>
        <w:pStyle w:val="af3"/>
        <w:rPr>
          <w:sz w:val="22"/>
          <w:szCs w:val="22"/>
        </w:rPr>
      </w:pPr>
      <w:r w:rsidRPr="0062509F">
        <w:rPr>
          <w:sz w:val="22"/>
          <w:szCs w:val="22"/>
        </w:rPr>
        <w:t>1.10. Кредитна спілка також розкриває актуальну та достовірну інформацію про свою діяльність у місці надання послуг клієнтам та/або на власному вебсайті (вебсторінці), включаючи його мобільну версію, та у мобільному застосунку (за наявності). Така інформація повинна, зокрема, включати:</w:t>
      </w:r>
    </w:p>
    <w:p w:rsidR="004105AD" w:rsidRPr="0062509F" w:rsidRDefault="00D20C24">
      <w:pPr>
        <w:pStyle w:val="af3"/>
        <w:rPr>
          <w:sz w:val="22"/>
          <w:szCs w:val="22"/>
        </w:rPr>
      </w:pPr>
      <w:r w:rsidRPr="0062509F">
        <w:rPr>
          <w:sz w:val="22"/>
          <w:szCs w:val="22"/>
        </w:rPr>
        <w:t>1) інформацію про кредитну спілку:</w:t>
      </w:r>
    </w:p>
    <w:p w:rsidR="004105AD" w:rsidRPr="0062509F" w:rsidRDefault="00D20C24">
      <w:pPr>
        <w:pStyle w:val="af3"/>
        <w:rPr>
          <w:sz w:val="22"/>
          <w:szCs w:val="22"/>
        </w:rPr>
      </w:pPr>
      <w:r w:rsidRPr="0062509F">
        <w:rPr>
          <w:sz w:val="22"/>
          <w:szCs w:val="22"/>
        </w:rPr>
        <w:t>а) найменування, місцезнаходження, контактний номер телефону, адреса електронної пошти кредитної спілки та адреса, за якою приймаються скарги клієнтів;</w:t>
      </w:r>
    </w:p>
    <w:p w:rsidR="004105AD" w:rsidRPr="0062509F" w:rsidRDefault="00D20C24">
      <w:pPr>
        <w:pStyle w:val="af3"/>
        <w:rPr>
          <w:sz w:val="22"/>
          <w:szCs w:val="22"/>
        </w:rPr>
      </w:pPr>
      <w:r w:rsidRPr="0062509F">
        <w:rPr>
          <w:sz w:val="22"/>
          <w:szCs w:val="22"/>
        </w:rPr>
        <w:t>б) відомості про відокремлені підрозділи, місця надання фінансових послуг;</w:t>
      </w:r>
    </w:p>
    <w:p w:rsidR="004105AD" w:rsidRPr="0062509F" w:rsidRDefault="00D20C24">
      <w:pPr>
        <w:pStyle w:val="af3"/>
        <w:rPr>
          <w:sz w:val="22"/>
          <w:szCs w:val="22"/>
        </w:rPr>
      </w:pPr>
      <w:r w:rsidRPr="0062509F">
        <w:rPr>
          <w:sz w:val="22"/>
          <w:szCs w:val="22"/>
        </w:rPr>
        <w:t>в) відомості про склад органів управління;</w:t>
      </w:r>
    </w:p>
    <w:p w:rsidR="004105AD" w:rsidRPr="0062509F" w:rsidRDefault="00D20C24">
      <w:pPr>
        <w:pStyle w:val="af3"/>
        <w:rPr>
          <w:sz w:val="22"/>
          <w:szCs w:val="22"/>
        </w:rPr>
      </w:pPr>
      <w:r w:rsidRPr="0062509F">
        <w:rPr>
          <w:sz w:val="22"/>
          <w:szCs w:val="22"/>
        </w:rPr>
        <w:t>г) відомості про фінансові показники діяльності, структуру власності, іншу інформацію про кредитну спілку, що підлягає оприлюдненню відповідно до закону;</w:t>
      </w:r>
    </w:p>
    <w:p w:rsidR="004105AD" w:rsidRPr="0062509F" w:rsidRDefault="00D20C24">
      <w:pPr>
        <w:pStyle w:val="af3"/>
        <w:rPr>
          <w:sz w:val="22"/>
          <w:szCs w:val="22"/>
        </w:rPr>
      </w:pPr>
      <w:r w:rsidRPr="0062509F">
        <w:rPr>
          <w:sz w:val="22"/>
          <w:szCs w:val="22"/>
        </w:rPr>
        <w:t>ґ) відомості про державну реєстрацію кредитної спілки;</w:t>
      </w:r>
    </w:p>
    <w:p w:rsidR="004105AD" w:rsidRPr="0062509F" w:rsidRDefault="00D20C24">
      <w:pPr>
        <w:pStyle w:val="af3"/>
        <w:rPr>
          <w:sz w:val="22"/>
          <w:szCs w:val="22"/>
        </w:rPr>
      </w:pPr>
      <w:r w:rsidRPr="0062509F">
        <w:rPr>
          <w:sz w:val="22"/>
          <w:szCs w:val="22"/>
        </w:rPr>
        <w:t>д) інформація про наявність у кредитної спілки права на надання відповідної фінансової послуги та про її включення до Реєстру, що містить відомості про кредитну спілку;</w:t>
      </w:r>
    </w:p>
    <w:p w:rsidR="004105AD" w:rsidRPr="0062509F" w:rsidRDefault="00D20C24">
      <w:pPr>
        <w:pStyle w:val="af3"/>
        <w:rPr>
          <w:sz w:val="22"/>
          <w:szCs w:val="22"/>
        </w:rPr>
      </w:pPr>
      <w:r w:rsidRPr="0062509F">
        <w:rPr>
          <w:sz w:val="22"/>
          <w:szCs w:val="22"/>
        </w:rPr>
        <w:t>е) відомості про порушення провадження у справі про банкрутство, відкриття ліквідаційної процедури, застосування процедури санації до кредитної спілки;</w:t>
      </w:r>
    </w:p>
    <w:p w:rsidR="004105AD" w:rsidRPr="0062509F" w:rsidRDefault="00D20C24">
      <w:pPr>
        <w:pStyle w:val="af3"/>
        <w:rPr>
          <w:sz w:val="22"/>
          <w:szCs w:val="22"/>
        </w:rPr>
      </w:pPr>
      <w:r w:rsidRPr="0062509F">
        <w:rPr>
          <w:sz w:val="22"/>
          <w:szCs w:val="22"/>
        </w:rPr>
        <w:t>є) рішення про ліквідацію/припинення кредитної спілки;</w:t>
      </w:r>
    </w:p>
    <w:p w:rsidR="004105AD" w:rsidRPr="0062509F" w:rsidRDefault="00D20C24">
      <w:pPr>
        <w:pStyle w:val="af3"/>
        <w:rPr>
          <w:sz w:val="22"/>
          <w:szCs w:val="22"/>
        </w:rPr>
      </w:pPr>
      <w:r w:rsidRPr="0062509F">
        <w:rPr>
          <w:sz w:val="22"/>
          <w:szCs w:val="22"/>
        </w:rPr>
        <w:t xml:space="preserve">ж) контактна інформація НБУ, який здійснює державне регулювання щодо діяльності надавача фінансових послуг, а саме, –  Національний банк України, 01601, м. Київ, вул. Інститутська, 9, Тел.: 0 800 505 240, е-mail: </w:t>
      </w:r>
      <w:hyperlink r:id="rId9" w:history="1">
        <w:r w:rsidRPr="0062509F">
          <w:rPr>
            <w:rStyle w:val="a5"/>
            <w:color w:val="auto"/>
            <w:sz w:val="22"/>
            <w:szCs w:val="22"/>
          </w:rPr>
          <w:t>nbu@bank.gov.u</w:t>
        </w:r>
      </w:hyperlink>
      <w:r w:rsidRPr="0062509F">
        <w:rPr>
          <w:sz w:val="22"/>
          <w:szCs w:val="22"/>
        </w:rPr>
        <w:t>a;</w:t>
      </w:r>
    </w:p>
    <w:p w:rsidR="004105AD" w:rsidRPr="0062509F" w:rsidRDefault="00D20C24">
      <w:pPr>
        <w:pStyle w:val="af3"/>
        <w:rPr>
          <w:sz w:val="22"/>
          <w:szCs w:val="22"/>
        </w:rPr>
      </w:pPr>
      <w:r w:rsidRPr="0062509F">
        <w:rPr>
          <w:sz w:val="22"/>
          <w:szCs w:val="22"/>
        </w:rPr>
        <w:t>2) перелік послуг та продуктів, що надаються кредитною спілкою, порядок та умови їх надання;</w:t>
      </w:r>
    </w:p>
    <w:p w:rsidR="004105AD" w:rsidRPr="0062509F" w:rsidRDefault="00D20C24">
      <w:pPr>
        <w:pStyle w:val="af3"/>
        <w:rPr>
          <w:sz w:val="22"/>
          <w:szCs w:val="22"/>
        </w:rPr>
      </w:pPr>
      <w:r w:rsidRPr="0062509F">
        <w:rPr>
          <w:sz w:val="22"/>
          <w:szCs w:val="22"/>
        </w:rPr>
        <w:t>3) вартість, ціну/тарифи, розмір плати (проценти, винагороду) щодо продуктів залежно від виду фінансової послуги (для продуктів, які пропонуються клієнтам, що не є споживачами, така інформація може бути індивідуальною);</w:t>
      </w:r>
    </w:p>
    <w:p w:rsidR="004105AD" w:rsidRPr="0062509F" w:rsidRDefault="00D20C24">
      <w:pPr>
        <w:pStyle w:val="af3"/>
        <w:rPr>
          <w:sz w:val="22"/>
          <w:szCs w:val="22"/>
        </w:rPr>
      </w:pPr>
      <w:r w:rsidRPr="0062509F">
        <w:rPr>
          <w:sz w:val="22"/>
          <w:szCs w:val="22"/>
        </w:rPr>
        <w:t>4) інформацію про механізми захисту прав споживачів (про можливість та порядок позасудового розгляду скарг споживачів, а також про наявність гарантійних фондів чи компенсаційних схем, що застосовуються відповідно до законодавства України щодо окремих видів фінансових послуг та/або продуктів);</w:t>
      </w:r>
    </w:p>
    <w:p w:rsidR="004105AD" w:rsidRPr="0062509F" w:rsidRDefault="00D20C24">
      <w:pPr>
        <w:pStyle w:val="af3"/>
        <w:rPr>
          <w:sz w:val="22"/>
          <w:szCs w:val="22"/>
        </w:rPr>
      </w:pPr>
      <w:r w:rsidRPr="0062509F">
        <w:rPr>
          <w:sz w:val="22"/>
          <w:szCs w:val="22"/>
        </w:rPr>
        <w:t>5) найменування (для фізичної особи або фізичної особи - підприємця - прізвище, ім’я, по батькові (за наявності) посередників (за наявності).</w:t>
      </w:r>
    </w:p>
    <w:p w:rsidR="004105AD" w:rsidRPr="0062509F" w:rsidRDefault="00D20C24">
      <w:pPr>
        <w:pStyle w:val="af3"/>
        <w:rPr>
          <w:sz w:val="22"/>
          <w:szCs w:val="22"/>
        </w:rPr>
      </w:pPr>
      <w:r w:rsidRPr="0062509F">
        <w:rPr>
          <w:sz w:val="22"/>
          <w:szCs w:val="22"/>
        </w:rPr>
        <w:t>Інформація, передбачена підпунктами 2-4 цього пункту, розкривається у мобільному застосунку надавача кредитної (за наявності) щодо тих фінансових послуг та продуктів, що надаються через цей мобільний застосунок.</w:t>
      </w:r>
    </w:p>
    <w:p w:rsidR="004105AD" w:rsidRPr="0062509F" w:rsidRDefault="00D20C24">
      <w:pPr>
        <w:pStyle w:val="af3"/>
        <w:rPr>
          <w:b/>
          <w:bCs/>
          <w:sz w:val="22"/>
          <w:szCs w:val="22"/>
        </w:rPr>
      </w:pPr>
      <w:r w:rsidRPr="0062509F">
        <w:rPr>
          <w:sz w:val="22"/>
          <w:szCs w:val="22"/>
        </w:rPr>
        <w:t>Кредитна спілка забезпечує доступність інформації, розміщеної на власних вебсайтах (вебсторінках) відповідно до цієї частини, не менше ніж за останні три роки.</w:t>
      </w:r>
    </w:p>
    <w:p w:rsidR="004105AD" w:rsidRPr="0062509F" w:rsidRDefault="00D20C24">
      <w:pPr>
        <w:pStyle w:val="21"/>
        <w:jc w:val="both"/>
        <w:rPr>
          <w:sz w:val="22"/>
          <w:szCs w:val="22"/>
        </w:rPr>
      </w:pPr>
      <w:r w:rsidRPr="0062509F">
        <w:rPr>
          <w:b/>
          <w:bCs/>
          <w:sz w:val="22"/>
          <w:szCs w:val="22"/>
        </w:rPr>
        <w:t>1.11. Строки та порядок зберігання інформації про надання фінансових послуг</w:t>
      </w:r>
    </w:p>
    <w:p w:rsidR="004105AD" w:rsidRPr="0062509F" w:rsidRDefault="00D20C24">
      <w:pPr>
        <w:pStyle w:val="21"/>
        <w:jc w:val="both"/>
        <w:rPr>
          <w:sz w:val="22"/>
          <w:szCs w:val="22"/>
        </w:rPr>
      </w:pPr>
      <w:r w:rsidRPr="0062509F">
        <w:rPr>
          <w:sz w:val="22"/>
          <w:szCs w:val="22"/>
        </w:rPr>
        <w:t>1.11.1. Договори про надання фінансових послуг підлягають зберіганню не менше ніж п'ять років після виконання всіх зобов'язань за ними, якщо інше не встановлено законодавством.</w:t>
      </w:r>
    </w:p>
    <w:p w:rsidR="004105AD" w:rsidRPr="0062509F" w:rsidRDefault="00D20C24">
      <w:pPr>
        <w:pStyle w:val="21"/>
        <w:jc w:val="both"/>
        <w:rPr>
          <w:sz w:val="22"/>
          <w:szCs w:val="22"/>
        </w:rPr>
      </w:pPr>
      <w:r w:rsidRPr="0062509F">
        <w:rPr>
          <w:sz w:val="22"/>
          <w:szCs w:val="22"/>
        </w:rPr>
        <w:lastRenderedPageBreak/>
        <w:t>1.11.2. Інша інформація про надання фінансових послуг зберігається із дотриманням строків, встановлених внутрішніми документами кредитної спілки, які регулюють організацію діловодства та архівного зберігання документів у кредитній спілці.</w:t>
      </w:r>
    </w:p>
    <w:p w:rsidR="004105AD" w:rsidRPr="0062509F" w:rsidRDefault="00D20C24">
      <w:pPr>
        <w:pStyle w:val="21"/>
        <w:jc w:val="both"/>
        <w:rPr>
          <w:sz w:val="22"/>
          <w:szCs w:val="22"/>
        </w:rPr>
      </w:pPr>
      <w:r w:rsidRPr="0062509F">
        <w:rPr>
          <w:sz w:val="22"/>
          <w:szCs w:val="22"/>
        </w:rPr>
        <w:t>1.11.3. Договори про надання фінансових послуг та інша інформація зберігаються у порядку, встановленому внутрішніми документами кредитної спілки, які регулюють організацію діловодства та архівного зберігання документів у кредитній спілці.</w:t>
      </w:r>
    </w:p>
    <w:p w:rsidR="004105AD" w:rsidRPr="0062509F" w:rsidRDefault="004105AD">
      <w:pPr>
        <w:pStyle w:val="21"/>
        <w:jc w:val="both"/>
        <w:rPr>
          <w:sz w:val="22"/>
          <w:szCs w:val="22"/>
        </w:rPr>
      </w:pPr>
    </w:p>
    <w:p w:rsidR="004105AD" w:rsidRDefault="00D20C24">
      <w:pPr>
        <w:tabs>
          <w:tab w:val="left" w:pos="1276"/>
          <w:tab w:val="left" w:pos="10992"/>
          <w:tab w:val="left" w:pos="11908"/>
          <w:tab w:val="left" w:pos="12824"/>
          <w:tab w:val="left" w:pos="13740"/>
          <w:tab w:val="left" w:pos="14656"/>
        </w:tabs>
        <w:ind w:firstLine="567"/>
        <w:jc w:val="both"/>
        <w:rPr>
          <w:b/>
          <w:bCs/>
          <w:sz w:val="22"/>
          <w:szCs w:val="22"/>
        </w:rPr>
      </w:pPr>
      <w:r>
        <w:rPr>
          <w:rFonts w:eastAsia="Arial Unicode MS"/>
          <w:b/>
          <w:bCs/>
          <w:sz w:val="22"/>
          <w:szCs w:val="22"/>
        </w:rPr>
        <w:t>2. Залучення вкладів (депозитів) членів кредитної спілки.</w:t>
      </w:r>
    </w:p>
    <w:p w:rsidR="00B657E7" w:rsidRDefault="00B657E7">
      <w:pPr>
        <w:ind w:firstLine="567"/>
        <w:jc w:val="both"/>
        <w:rPr>
          <w:b/>
          <w:bCs/>
          <w:sz w:val="22"/>
          <w:szCs w:val="22"/>
        </w:rPr>
      </w:pPr>
    </w:p>
    <w:p w:rsidR="004105AD" w:rsidRDefault="00D20C24">
      <w:pPr>
        <w:ind w:firstLine="567"/>
        <w:jc w:val="both"/>
        <w:rPr>
          <w:sz w:val="22"/>
          <w:szCs w:val="22"/>
        </w:rPr>
      </w:pPr>
      <w:r>
        <w:rPr>
          <w:b/>
          <w:bCs/>
          <w:sz w:val="22"/>
          <w:szCs w:val="22"/>
        </w:rPr>
        <w:t xml:space="preserve">2.1. Загальні питання здійснення діяльності </w:t>
      </w:r>
      <w:r w:rsidRPr="0062509F">
        <w:rPr>
          <w:b/>
          <w:bCs/>
          <w:sz w:val="22"/>
          <w:szCs w:val="22"/>
        </w:rPr>
        <w:t xml:space="preserve">із залучення вкладів (депозитів) </w:t>
      </w:r>
      <w:r>
        <w:rPr>
          <w:b/>
          <w:bCs/>
          <w:sz w:val="22"/>
          <w:szCs w:val="22"/>
        </w:rPr>
        <w:t>членів кредитної спілки</w:t>
      </w:r>
    </w:p>
    <w:p w:rsidR="004105AD" w:rsidRDefault="00D20C24">
      <w:pPr>
        <w:pStyle w:val="af3"/>
        <w:ind w:firstLine="567"/>
        <w:rPr>
          <w:color w:val="FF0000"/>
          <w:sz w:val="22"/>
          <w:szCs w:val="22"/>
        </w:rPr>
      </w:pPr>
      <w:r>
        <w:rPr>
          <w:sz w:val="22"/>
          <w:szCs w:val="22"/>
        </w:rPr>
        <w:t xml:space="preserve">2.1.1. У </w:t>
      </w:r>
      <w:r w:rsidRPr="0062509F">
        <w:rPr>
          <w:sz w:val="22"/>
          <w:szCs w:val="22"/>
        </w:rPr>
        <w:t xml:space="preserve">цих Правилах </w:t>
      </w:r>
      <w:r>
        <w:rPr>
          <w:sz w:val="22"/>
          <w:szCs w:val="22"/>
        </w:rPr>
        <w:t xml:space="preserve">терміни щодо залучення </w:t>
      </w:r>
      <w:r w:rsidRPr="0062509F">
        <w:rPr>
          <w:sz w:val="22"/>
          <w:szCs w:val="22"/>
        </w:rPr>
        <w:t xml:space="preserve">вкладів (депозитів) </w:t>
      </w:r>
      <w:r>
        <w:rPr>
          <w:sz w:val="22"/>
          <w:szCs w:val="22"/>
        </w:rPr>
        <w:t>членів кредитної спілки застосовуються в такому значенні:</w:t>
      </w:r>
    </w:p>
    <w:p w:rsidR="004105AD" w:rsidRPr="0062509F" w:rsidRDefault="00D20C24">
      <w:pPr>
        <w:pStyle w:val="af3"/>
        <w:ind w:firstLine="567"/>
        <w:rPr>
          <w:sz w:val="22"/>
          <w:szCs w:val="22"/>
        </w:rPr>
      </w:pPr>
      <w:r w:rsidRPr="0062509F">
        <w:rPr>
          <w:sz w:val="22"/>
          <w:szCs w:val="22"/>
        </w:rPr>
        <w:t>Вклад (депозит) – кошти, які розміщені членом кредитної спілки під процент на його рахунку у кредитній спілці на договірних засадах на визначений строк зберігання або без зазначення такого строку і підлягають виплаті такому члену кредитної спілки відповідно до умов договору;</w:t>
      </w:r>
    </w:p>
    <w:p w:rsidR="004105AD" w:rsidRDefault="00D20C24">
      <w:pPr>
        <w:pStyle w:val="af3"/>
        <w:ind w:firstLine="567"/>
        <w:rPr>
          <w:sz w:val="22"/>
          <w:szCs w:val="22"/>
        </w:rPr>
      </w:pPr>
      <w:r w:rsidRPr="0062509F">
        <w:rPr>
          <w:sz w:val="22"/>
          <w:szCs w:val="22"/>
        </w:rPr>
        <w:t>Вклад (депозит)</w:t>
      </w:r>
      <w:r>
        <w:rPr>
          <w:sz w:val="22"/>
          <w:szCs w:val="22"/>
        </w:rPr>
        <w:t xml:space="preserve"> на вимогу – </w:t>
      </w:r>
      <w:r w:rsidRPr="0062509F">
        <w:rPr>
          <w:sz w:val="22"/>
          <w:szCs w:val="22"/>
        </w:rPr>
        <w:t xml:space="preserve">грошові кошти </w:t>
      </w:r>
      <w:r>
        <w:rPr>
          <w:sz w:val="22"/>
          <w:szCs w:val="22"/>
        </w:rPr>
        <w:t>унесені до кредитної спілки її членом на договірних умовах, на визначений строк та під процент із зобов'язанням їх повернення на першу вимогу та/або з правом отримання частини вкладу протягом дії договору</w:t>
      </w:r>
      <w:r w:rsidR="0062509F">
        <w:rPr>
          <w:sz w:val="22"/>
          <w:szCs w:val="22"/>
        </w:rPr>
        <w:t>.</w:t>
      </w:r>
    </w:p>
    <w:p w:rsidR="0062509F" w:rsidRDefault="0062509F">
      <w:pPr>
        <w:pStyle w:val="af3"/>
        <w:ind w:firstLine="567"/>
        <w:rPr>
          <w:sz w:val="22"/>
          <w:szCs w:val="22"/>
        </w:rPr>
      </w:pPr>
      <w:r>
        <w:rPr>
          <w:sz w:val="22"/>
          <w:szCs w:val="22"/>
        </w:rPr>
        <w:t xml:space="preserve">Строковий </w:t>
      </w:r>
      <w:r w:rsidRPr="0062509F">
        <w:rPr>
          <w:sz w:val="22"/>
          <w:szCs w:val="22"/>
        </w:rPr>
        <w:t xml:space="preserve">вклад (депозит) </w:t>
      </w:r>
      <w:r>
        <w:rPr>
          <w:sz w:val="22"/>
          <w:szCs w:val="22"/>
        </w:rPr>
        <w:t>– грошові кошти, унесені до кредитної спілки її членом на договірних умовах на визначений строк та під процент із зобов'язанням їх повернення зі спливом встановленого договором строку.</w:t>
      </w:r>
    </w:p>
    <w:p w:rsidR="004105AD" w:rsidRDefault="00D20C24">
      <w:pPr>
        <w:pStyle w:val="af3"/>
        <w:ind w:firstLine="567"/>
        <w:rPr>
          <w:sz w:val="22"/>
          <w:szCs w:val="22"/>
        </w:rPr>
      </w:pPr>
      <w:r>
        <w:rPr>
          <w:sz w:val="22"/>
          <w:szCs w:val="22"/>
        </w:rPr>
        <w:t xml:space="preserve">Операції кредитної спілки </w:t>
      </w:r>
      <w:r w:rsidRPr="0062509F">
        <w:rPr>
          <w:sz w:val="22"/>
          <w:szCs w:val="22"/>
        </w:rPr>
        <w:t>з вкладами (депозитами)</w:t>
      </w:r>
      <w:r>
        <w:rPr>
          <w:sz w:val="22"/>
          <w:szCs w:val="22"/>
        </w:rPr>
        <w:t xml:space="preserve"> членів кредитної спілки – операції, які здійснюються із </w:t>
      </w:r>
      <w:r w:rsidRPr="0062509F">
        <w:rPr>
          <w:sz w:val="22"/>
          <w:szCs w:val="22"/>
        </w:rPr>
        <w:t xml:space="preserve">вкладами (депозитами) </w:t>
      </w:r>
      <w:r>
        <w:rPr>
          <w:sz w:val="22"/>
          <w:szCs w:val="22"/>
        </w:rPr>
        <w:t xml:space="preserve">та включають залучення та виплату грошових коштів, нарахування та виплату процентів за такими </w:t>
      </w:r>
      <w:r w:rsidRPr="0062509F">
        <w:rPr>
          <w:sz w:val="22"/>
          <w:szCs w:val="22"/>
        </w:rPr>
        <w:t>вкладами (депозитами),</w:t>
      </w:r>
      <w:r>
        <w:rPr>
          <w:sz w:val="22"/>
          <w:szCs w:val="22"/>
        </w:rPr>
        <w:t xml:space="preserve"> що підлягають обов'язковій фіксації в комплексній інформаційній системі кредитної спілки;</w:t>
      </w:r>
    </w:p>
    <w:p w:rsidR="004105AD" w:rsidRDefault="00D20C24">
      <w:pPr>
        <w:pStyle w:val="af3"/>
        <w:ind w:firstLine="567"/>
        <w:rPr>
          <w:sz w:val="22"/>
          <w:szCs w:val="22"/>
        </w:rPr>
      </w:pPr>
      <w:r>
        <w:rPr>
          <w:sz w:val="22"/>
          <w:szCs w:val="22"/>
        </w:rPr>
        <w:t xml:space="preserve">Інші поняття, які вживаються в </w:t>
      </w:r>
      <w:r w:rsidRPr="0062509F">
        <w:rPr>
          <w:sz w:val="22"/>
          <w:szCs w:val="22"/>
        </w:rPr>
        <w:t xml:space="preserve">цих Правилах </w:t>
      </w:r>
      <w:r>
        <w:rPr>
          <w:sz w:val="22"/>
          <w:szCs w:val="22"/>
        </w:rPr>
        <w:t>щодо здійснення депозитних операцій кредитної спілки, застосовуються у значеннях згідно із законодавством України, що регулює діяльність кредитних спілок.</w:t>
      </w:r>
    </w:p>
    <w:p w:rsidR="004105AD" w:rsidRDefault="00D20C24">
      <w:pPr>
        <w:pStyle w:val="af3"/>
        <w:ind w:firstLine="567"/>
        <w:rPr>
          <w:sz w:val="22"/>
          <w:szCs w:val="22"/>
        </w:rPr>
      </w:pPr>
      <w:r>
        <w:rPr>
          <w:sz w:val="22"/>
          <w:szCs w:val="22"/>
        </w:rPr>
        <w:t xml:space="preserve">2.1.2. </w:t>
      </w:r>
      <w:r w:rsidRPr="00EC2A86">
        <w:rPr>
          <w:sz w:val="22"/>
          <w:szCs w:val="22"/>
        </w:rPr>
        <w:t>Вклади (депозити)</w:t>
      </w:r>
      <w:r>
        <w:rPr>
          <w:sz w:val="22"/>
          <w:szCs w:val="22"/>
        </w:rPr>
        <w:t xml:space="preserve">, а також, нарахована на такі </w:t>
      </w:r>
      <w:r w:rsidRPr="00EC2A86">
        <w:rPr>
          <w:sz w:val="22"/>
          <w:szCs w:val="22"/>
        </w:rPr>
        <w:t>вклади (депозити)</w:t>
      </w:r>
      <w:r>
        <w:rPr>
          <w:sz w:val="22"/>
          <w:szCs w:val="22"/>
        </w:rPr>
        <w:t xml:space="preserve"> плата (проценти) належать членам кредитної спілки на праві приватної власності. </w:t>
      </w:r>
    </w:p>
    <w:p w:rsidR="004105AD" w:rsidRDefault="00D20C24">
      <w:pPr>
        <w:pStyle w:val="af3"/>
        <w:ind w:firstLine="567"/>
        <w:rPr>
          <w:sz w:val="22"/>
          <w:szCs w:val="22"/>
        </w:rPr>
      </w:pPr>
      <w:r>
        <w:rPr>
          <w:sz w:val="22"/>
          <w:szCs w:val="22"/>
        </w:rPr>
        <w:t xml:space="preserve">2.1.3. </w:t>
      </w:r>
      <w:r w:rsidRPr="00EC2A86">
        <w:rPr>
          <w:sz w:val="22"/>
          <w:szCs w:val="22"/>
        </w:rPr>
        <w:t>Вклади (депозити)</w:t>
      </w:r>
      <w:r>
        <w:rPr>
          <w:sz w:val="22"/>
          <w:szCs w:val="22"/>
        </w:rPr>
        <w:t xml:space="preserve">, а також, нарахована на такі </w:t>
      </w:r>
      <w:r w:rsidRPr="00EC2A86">
        <w:rPr>
          <w:sz w:val="22"/>
          <w:szCs w:val="22"/>
        </w:rPr>
        <w:t>вклади (депозити)</w:t>
      </w:r>
      <w:r>
        <w:rPr>
          <w:sz w:val="22"/>
          <w:szCs w:val="22"/>
        </w:rPr>
        <w:t xml:space="preserve"> плата (проценти) обліковуються окремо та належать до зобов’язань кредитної спілки.</w:t>
      </w:r>
    </w:p>
    <w:p w:rsidR="004105AD" w:rsidRDefault="00D20C24">
      <w:pPr>
        <w:pStyle w:val="af3"/>
        <w:ind w:firstLine="567"/>
        <w:rPr>
          <w:sz w:val="22"/>
          <w:szCs w:val="22"/>
        </w:rPr>
      </w:pPr>
      <w:r>
        <w:rPr>
          <w:sz w:val="22"/>
          <w:szCs w:val="22"/>
        </w:rPr>
        <w:t xml:space="preserve">2.1.4. Кожний член кредитної спілки має право одержати належні йому </w:t>
      </w:r>
      <w:r w:rsidRPr="00A24C1C">
        <w:rPr>
          <w:sz w:val="22"/>
          <w:szCs w:val="22"/>
        </w:rPr>
        <w:t>вклади (депозити)</w:t>
      </w:r>
      <w:r>
        <w:rPr>
          <w:sz w:val="22"/>
          <w:szCs w:val="22"/>
        </w:rPr>
        <w:t xml:space="preserve">, а також, нараховану на такі </w:t>
      </w:r>
      <w:r w:rsidRPr="00A24C1C">
        <w:rPr>
          <w:sz w:val="22"/>
          <w:szCs w:val="22"/>
        </w:rPr>
        <w:t xml:space="preserve">вклади (депозити) </w:t>
      </w:r>
      <w:r>
        <w:rPr>
          <w:sz w:val="22"/>
          <w:szCs w:val="22"/>
        </w:rPr>
        <w:t>плату (проценти) в порядку та строки, які визначені укладеними з членом кредитної спілки договорами.</w:t>
      </w:r>
    </w:p>
    <w:p w:rsidR="004105AD" w:rsidRDefault="00D20C24">
      <w:pPr>
        <w:pStyle w:val="af3"/>
        <w:ind w:firstLine="567"/>
        <w:rPr>
          <w:sz w:val="22"/>
          <w:szCs w:val="22"/>
        </w:rPr>
      </w:pPr>
      <w:r>
        <w:rPr>
          <w:sz w:val="22"/>
          <w:szCs w:val="22"/>
        </w:rPr>
        <w:t xml:space="preserve">2.1.5. Перед укладенням договору про залучення </w:t>
      </w:r>
      <w:r w:rsidRPr="00A24C1C">
        <w:rPr>
          <w:sz w:val="22"/>
          <w:szCs w:val="22"/>
        </w:rPr>
        <w:t>вкладу (депозиту)</w:t>
      </w:r>
      <w:r>
        <w:rPr>
          <w:sz w:val="22"/>
          <w:szCs w:val="22"/>
        </w:rPr>
        <w:t xml:space="preserve"> члена кредитної спілки кредитна спілка безоплатно у письмовій формі (у паперовому вигляді або у вигляді електронного документа, створеного згідно з вимогам</w:t>
      </w:r>
      <w:r w:rsidR="00A24C1C">
        <w:rPr>
          <w:sz w:val="22"/>
          <w:szCs w:val="22"/>
        </w:rPr>
        <w:t>и, визначеними Законом України «</w:t>
      </w:r>
      <w:r>
        <w:rPr>
          <w:sz w:val="22"/>
          <w:szCs w:val="22"/>
        </w:rPr>
        <w:t>Про електронні документи та електронний документообіг</w:t>
      </w:r>
      <w:r w:rsidR="00A24C1C">
        <w:rPr>
          <w:sz w:val="22"/>
          <w:szCs w:val="22"/>
        </w:rPr>
        <w:t>»</w:t>
      </w:r>
      <w:r>
        <w:rPr>
          <w:sz w:val="22"/>
          <w:szCs w:val="22"/>
        </w:rPr>
        <w:t xml:space="preserve">, а також з урахуванням особливостей, передбачених Законом України </w:t>
      </w:r>
      <w:r w:rsidR="00A24C1C">
        <w:rPr>
          <w:sz w:val="22"/>
          <w:szCs w:val="22"/>
        </w:rPr>
        <w:t>«</w:t>
      </w:r>
      <w:r>
        <w:rPr>
          <w:sz w:val="22"/>
          <w:szCs w:val="22"/>
        </w:rPr>
        <w:t>Про електронну комерцію</w:t>
      </w:r>
      <w:r w:rsidR="00A24C1C">
        <w:rPr>
          <w:sz w:val="22"/>
          <w:szCs w:val="22"/>
        </w:rPr>
        <w:t>»</w:t>
      </w:r>
      <w:r>
        <w:rPr>
          <w:sz w:val="22"/>
          <w:szCs w:val="22"/>
        </w:rPr>
        <w:t xml:space="preserve">) за спеціальною формою (Інформація, яка надається споживачу перед укладенням договору про залучення </w:t>
      </w:r>
      <w:r w:rsidRPr="00A24C1C">
        <w:rPr>
          <w:sz w:val="22"/>
          <w:szCs w:val="22"/>
        </w:rPr>
        <w:t>вкладу (депозиту)</w:t>
      </w:r>
      <w:r>
        <w:rPr>
          <w:sz w:val="22"/>
          <w:szCs w:val="22"/>
        </w:rPr>
        <w:t xml:space="preserve">), встановленою у </w:t>
      </w:r>
      <w:r w:rsidRPr="004C1ABF">
        <w:rPr>
          <w:sz w:val="22"/>
          <w:szCs w:val="22"/>
        </w:rPr>
        <w:t>Додатку 2</w:t>
      </w:r>
      <w:r>
        <w:rPr>
          <w:sz w:val="22"/>
          <w:szCs w:val="22"/>
        </w:rPr>
        <w:t xml:space="preserve"> до </w:t>
      </w:r>
      <w:r w:rsidRPr="00A24C1C">
        <w:rPr>
          <w:sz w:val="22"/>
          <w:szCs w:val="22"/>
        </w:rPr>
        <w:t>цих Правил</w:t>
      </w:r>
      <w:r>
        <w:rPr>
          <w:sz w:val="22"/>
          <w:szCs w:val="22"/>
        </w:rPr>
        <w:t xml:space="preserve">, надає споживачу інформацію в обсязі визначеному законодавством та </w:t>
      </w:r>
      <w:r w:rsidRPr="00A24C1C">
        <w:rPr>
          <w:sz w:val="22"/>
          <w:szCs w:val="22"/>
        </w:rPr>
        <w:t>цими Правилами</w:t>
      </w:r>
      <w:r>
        <w:rPr>
          <w:sz w:val="22"/>
          <w:szCs w:val="22"/>
        </w:rPr>
        <w:t xml:space="preserve">. Про ознайомлення із зазначеною інформацією споживач зобов'язаний надати кредитній спілці письмове підтвердження. Документ за спеціальною формою, встановленою в </w:t>
      </w:r>
      <w:r w:rsidRPr="004C1ABF">
        <w:rPr>
          <w:sz w:val="22"/>
          <w:szCs w:val="22"/>
        </w:rPr>
        <w:t>Додатку 2</w:t>
      </w:r>
      <w:r w:rsidRPr="00A24C1C">
        <w:rPr>
          <w:color w:val="00B050"/>
          <w:sz w:val="22"/>
          <w:szCs w:val="22"/>
        </w:rPr>
        <w:t xml:space="preserve"> </w:t>
      </w:r>
      <w:r>
        <w:rPr>
          <w:sz w:val="22"/>
          <w:szCs w:val="22"/>
        </w:rPr>
        <w:t xml:space="preserve">до </w:t>
      </w:r>
      <w:r w:rsidRPr="00A24C1C">
        <w:rPr>
          <w:sz w:val="22"/>
          <w:szCs w:val="22"/>
        </w:rPr>
        <w:t>цих Правил</w:t>
      </w:r>
      <w:r>
        <w:rPr>
          <w:sz w:val="22"/>
          <w:szCs w:val="22"/>
        </w:rPr>
        <w:t>, складається в 2-х примірниках, по одному для споживача та кредитної спілки.</w:t>
      </w:r>
    </w:p>
    <w:p w:rsidR="004105AD" w:rsidRDefault="004105AD">
      <w:pPr>
        <w:pStyle w:val="af3"/>
        <w:ind w:firstLine="567"/>
        <w:rPr>
          <w:sz w:val="22"/>
          <w:szCs w:val="22"/>
        </w:rPr>
      </w:pPr>
    </w:p>
    <w:p w:rsidR="004105AD" w:rsidRDefault="00D20C24">
      <w:pPr>
        <w:tabs>
          <w:tab w:val="left" w:pos="1276"/>
        </w:tabs>
        <w:ind w:firstLine="567"/>
        <w:jc w:val="both"/>
        <w:rPr>
          <w:sz w:val="22"/>
          <w:szCs w:val="22"/>
        </w:rPr>
      </w:pPr>
      <w:r>
        <w:rPr>
          <w:b/>
          <w:sz w:val="22"/>
          <w:szCs w:val="22"/>
        </w:rPr>
        <w:t xml:space="preserve">2.2. </w:t>
      </w:r>
      <w:r>
        <w:rPr>
          <w:b/>
          <w:bCs/>
          <w:sz w:val="22"/>
          <w:szCs w:val="22"/>
        </w:rPr>
        <w:t xml:space="preserve">Умови залучення </w:t>
      </w:r>
      <w:r w:rsidRPr="00A24C1C">
        <w:rPr>
          <w:b/>
          <w:bCs/>
          <w:sz w:val="22"/>
          <w:szCs w:val="22"/>
        </w:rPr>
        <w:t>вкладів (депозитів)</w:t>
      </w:r>
      <w:r>
        <w:rPr>
          <w:b/>
          <w:bCs/>
          <w:sz w:val="22"/>
          <w:szCs w:val="22"/>
        </w:rPr>
        <w:t xml:space="preserve"> членів кредитної спілки </w:t>
      </w:r>
    </w:p>
    <w:p w:rsidR="004105AD" w:rsidRDefault="00D20C24">
      <w:pPr>
        <w:ind w:firstLine="567"/>
        <w:jc w:val="both"/>
        <w:rPr>
          <w:sz w:val="22"/>
          <w:szCs w:val="22"/>
        </w:rPr>
      </w:pPr>
      <w:r>
        <w:rPr>
          <w:sz w:val="22"/>
          <w:szCs w:val="22"/>
        </w:rPr>
        <w:t xml:space="preserve">2.2.1. Кредитна спілка залучає наступні види </w:t>
      </w:r>
      <w:r w:rsidRPr="00A24C1C">
        <w:rPr>
          <w:sz w:val="22"/>
          <w:szCs w:val="22"/>
        </w:rPr>
        <w:t xml:space="preserve">вкладів (депозитів). </w:t>
      </w:r>
    </w:p>
    <w:p w:rsidR="004105AD" w:rsidRDefault="00D20C24">
      <w:pPr>
        <w:tabs>
          <w:tab w:val="left" w:pos="993"/>
        </w:tabs>
        <w:ind w:left="567"/>
        <w:jc w:val="both"/>
        <w:rPr>
          <w:sz w:val="22"/>
          <w:szCs w:val="22"/>
        </w:rPr>
      </w:pPr>
      <w:r>
        <w:rPr>
          <w:sz w:val="22"/>
          <w:szCs w:val="22"/>
        </w:rPr>
        <w:t xml:space="preserve">1) </w:t>
      </w:r>
      <w:r w:rsidRPr="00A24C1C">
        <w:rPr>
          <w:sz w:val="22"/>
          <w:szCs w:val="22"/>
        </w:rPr>
        <w:t xml:space="preserve">вклад (депозит) </w:t>
      </w:r>
      <w:r>
        <w:rPr>
          <w:sz w:val="22"/>
          <w:szCs w:val="22"/>
        </w:rPr>
        <w:t>на вимогу;</w:t>
      </w:r>
    </w:p>
    <w:p w:rsidR="004105AD" w:rsidRDefault="00D20C24">
      <w:pPr>
        <w:ind w:left="567"/>
        <w:jc w:val="both"/>
        <w:rPr>
          <w:sz w:val="22"/>
          <w:szCs w:val="22"/>
        </w:rPr>
      </w:pPr>
      <w:r>
        <w:rPr>
          <w:sz w:val="22"/>
          <w:szCs w:val="22"/>
        </w:rPr>
        <w:t xml:space="preserve">2) строковий </w:t>
      </w:r>
      <w:r w:rsidRPr="00A24C1C">
        <w:rPr>
          <w:sz w:val="22"/>
          <w:szCs w:val="22"/>
        </w:rPr>
        <w:t>вклад (депозит)</w:t>
      </w:r>
      <w:r>
        <w:rPr>
          <w:sz w:val="22"/>
          <w:szCs w:val="22"/>
        </w:rPr>
        <w:t>.</w:t>
      </w:r>
    </w:p>
    <w:p w:rsidR="004105AD" w:rsidRDefault="00D20C24">
      <w:pPr>
        <w:tabs>
          <w:tab w:val="left" w:pos="1418"/>
        </w:tabs>
        <w:ind w:firstLine="567"/>
        <w:jc w:val="both"/>
        <w:rPr>
          <w:sz w:val="22"/>
          <w:szCs w:val="22"/>
        </w:rPr>
      </w:pPr>
      <w:r>
        <w:rPr>
          <w:sz w:val="22"/>
          <w:szCs w:val="22"/>
        </w:rPr>
        <w:t>2.2.2. В кредитній спілці встановлюються наступні особливості здійснення депозитних операцій, включаючи:</w:t>
      </w:r>
    </w:p>
    <w:p w:rsidR="004105AD" w:rsidRDefault="00D20C24">
      <w:pPr>
        <w:tabs>
          <w:tab w:val="left" w:pos="1418"/>
        </w:tabs>
        <w:ind w:firstLine="567"/>
        <w:jc w:val="both"/>
        <w:rPr>
          <w:sz w:val="22"/>
          <w:szCs w:val="22"/>
        </w:rPr>
      </w:pPr>
      <w:r>
        <w:rPr>
          <w:sz w:val="22"/>
          <w:szCs w:val="22"/>
        </w:rPr>
        <w:t xml:space="preserve">2.2.2.1. щодо мінімального та максимального строків дії договорів за окремими видами </w:t>
      </w:r>
      <w:r w:rsidRPr="00A24C1C">
        <w:rPr>
          <w:sz w:val="22"/>
          <w:szCs w:val="22"/>
        </w:rPr>
        <w:t>вкладів (депозитів)</w:t>
      </w:r>
      <w:r>
        <w:rPr>
          <w:sz w:val="22"/>
          <w:szCs w:val="22"/>
        </w:rPr>
        <w:t>, які є строковими, на строк:</w:t>
      </w:r>
    </w:p>
    <w:p w:rsidR="004105AD" w:rsidRDefault="00D20C24">
      <w:pPr>
        <w:pStyle w:val="af3"/>
        <w:ind w:firstLine="567"/>
        <w:rPr>
          <w:sz w:val="22"/>
          <w:szCs w:val="22"/>
        </w:rPr>
      </w:pPr>
      <w:r>
        <w:rPr>
          <w:sz w:val="22"/>
          <w:szCs w:val="22"/>
        </w:rPr>
        <w:t xml:space="preserve">1) </w:t>
      </w:r>
      <w:r w:rsidR="00407A76">
        <w:rPr>
          <w:sz w:val="22"/>
          <w:szCs w:val="22"/>
        </w:rPr>
        <w:t xml:space="preserve"> </w:t>
      </w:r>
      <w:r>
        <w:rPr>
          <w:sz w:val="22"/>
          <w:szCs w:val="22"/>
        </w:rPr>
        <w:t>від 1 до 3 місяців (включно);</w:t>
      </w:r>
    </w:p>
    <w:p w:rsidR="004105AD" w:rsidRDefault="00D20C24">
      <w:pPr>
        <w:pStyle w:val="af3"/>
        <w:ind w:firstLine="567"/>
        <w:rPr>
          <w:sz w:val="22"/>
          <w:szCs w:val="22"/>
        </w:rPr>
      </w:pPr>
      <w:r>
        <w:rPr>
          <w:sz w:val="22"/>
          <w:szCs w:val="22"/>
        </w:rPr>
        <w:t xml:space="preserve">2) </w:t>
      </w:r>
      <w:r w:rsidR="00407A76">
        <w:rPr>
          <w:sz w:val="22"/>
          <w:szCs w:val="22"/>
        </w:rPr>
        <w:t xml:space="preserve"> </w:t>
      </w:r>
      <w:r>
        <w:rPr>
          <w:sz w:val="22"/>
          <w:szCs w:val="22"/>
        </w:rPr>
        <w:t>від 3 до 12 місяців (включно);</w:t>
      </w:r>
    </w:p>
    <w:p w:rsidR="004105AD" w:rsidRDefault="00D20C24">
      <w:pPr>
        <w:ind w:firstLine="540"/>
        <w:jc w:val="both"/>
        <w:rPr>
          <w:color w:val="0000FF"/>
          <w:sz w:val="22"/>
          <w:szCs w:val="22"/>
        </w:rPr>
      </w:pPr>
      <w:r>
        <w:rPr>
          <w:sz w:val="22"/>
          <w:szCs w:val="22"/>
        </w:rPr>
        <w:t xml:space="preserve">3) </w:t>
      </w:r>
      <w:r w:rsidR="00407A76">
        <w:rPr>
          <w:sz w:val="22"/>
          <w:szCs w:val="22"/>
        </w:rPr>
        <w:t xml:space="preserve"> </w:t>
      </w:r>
      <w:r>
        <w:rPr>
          <w:sz w:val="22"/>
          <w:szCs w:val="22"/>
        </w:rPr>
        <w:t xml:space="preserve">від 12 до </w:t>
      </w:r>
      <w:r w:rsidR="00656A54" w:rsidRPr="00407A76">
        <w:rPr>
          <w:sz w:val="22"/>
          <w:szCs w:val="22"/>
        </w:rPr>
        <w:t>36</w:t>
      </w:r>
      <w:r>
        <w:rPr>
          <w:sz w:val="22"/>
          <w:szCs w:val="22"/>
        </w:rPr>
        <w:t xml:space="preserve"> місяців (включно).</w:t>
      </w:r>
    </w:p>
    <w:p w:rsidR="004105AD" w:rsidRDefault="00D20C24">
      <w:pPr>
        <w:ind w:firstLine="540"/>
        <w:jc w:val="both"/>
        <w:rPr>
          <w:sz w:val="22"/>
          <w:szCs w:val="22"/>
        </w:rPr>
      </w:pPr>
      <w:r>
        <w:rPr>
          <w:sz w:val="22"/>
          <w:szCs w:val="22"/>
        </w:rPr>
        <w:t xml:space="preserve">Для </w:t>
      </w:r>
      <w:r w:rsidRPr="00A24C1C">
        <w:rPr>
          <w:sz w:val="22"/>
          <w:szCs w:val="22"/>
        </w:rPr>
        <w:t>вкладів (депозитів)</w:t>
      </w:r>
      <w:r>
        <w:rPr>
          <w:sz w:val="22"/>
          <w:szCs w:val="22"/>
        </w:rPr>
        <w:t xml:space="preserve"> </w:t>
      </w:r>
      <w:r w:rsidRPr="00407A76">
        <w:rPr>
          <w:sz w:val="22"/>
          <w:szCs w:val="22"/>
        </w:rPr>
        <w:t>на вимогу</w:t>
      </w:r>
      <w:r>
        <w:rPr>
          <w:sz w:val="22"/>
          <w:szCs w:val="22"/>
        </w:rPr>
        <w:t>:</w:t>
      </w:r>
    </w:p>
    <w:p w:rsidR="004105AD" w:rsidRDefault="00D20C24">
      <w:pPr>
        <w:pStyle w:val="af3"/>
        <w:ind w:firstLine="567"/>
        <w:rPr>
          <w:sz w:val="22"/>
          <w:szCs w:val="22"/>
        </w:rPr>
      </w:pPr>
      <w:r>
        <w:rPr>
          <w:sz w:val="22"/>
          <w:szCs w:val="22"/>
        </w:rPr>
        <w:lastRenderedPageBreak/>
        <w:t xml:space="preserve">1) </w:t>
      </w:r>
      <w:r w:rsidR="00407A76">
        <w:rPr>
          <w:sz w:val="22"/>
          <w:szCs w:val="22"/>
        </w:rPr>
        <w:t xml:space="preserve"> </w:t>
      </w:r>
      <w:r>
        <w:rPr>
          <w:sz w:val="22"/>
          <w:szCs w:val="22"/>
        </w:rPr>
        <w:t xml:space="preserve">від </w:t>
      </w:r>
      <w:r w:rsidR="00407A76" w:rsidRPr="00407A76">
        <w:rPr>
          <w:sz w:val="22"/>
          <w:szCs w:val="22"/>
        </w:rPr>
        <w:t>1</w:t>
      </w:r>
      <w:r w:rsidR="00407A76">
        <w:rPr>
          <w:color w:val="00B050"/>
          <w:sz w:val="22"/>
          <w:szCs w:val="22"/>
        </w:rPr>
        <w:t xml:space="preserve"> </w:t>
      </w:r>
      <w:r>
        <w:rPr>
          <w:sz w:val="22"/>
          <w:szCs w:val="22"/>
        </w:rPr>
        <w:t xml:space="preserve">до </w:t>
      </w:r>
      <w:r w:rsidR="00407A76" w:rsidRPr="00407A76">
        <w:rPr>
          <w:sz w:val="22"/>
          <w:szCs w:val="22"/>
        </w:rPr>
        <w:t>12</w:t>
      </w:r>
      <w:r w:rsidR="00407A76">
        <w:rPr>
          <w:color w:val="00B050"/>
          <w:sz w:val="22"/>
          <w:szCs w:val="22"/>
        </w:rPr>
        <w:t xml:space="preserve"> </w:t>
      </w:r>
      <w:r>
        <w:rPr>
          <w:sz w:val="22"/>
          <w:szCs w:val="22"/>
        </w:rPr>
        <w:t>місяців (включно);</w:t>
      </w:r>
    </w:p>
    <w:p w:rsidR="004105AD" w:rsidRDefault="00D20C24">
      <w:pPr>
        <w:ind w:firstLine="540"/>
        <w:jc w:val="both"/>
        <w:rPr>
          <w:sz w:val="22"/>
          <w:szCs w:val="22"/>
        </w:rPr>
      </w:pPr>
      <w:r>
        <w:rPr>
          <w:sz w:val="22"/>
          <w:szCs w:val="22"/>
        </w:rPr>
        <w:t xml:space="preserve">2.2.2.2. щодо мінімального та максимального розміру вкладень за окремими видами </w:t>
      </w:r>
      <w:r w:rsidRPr="00A24C1C">
        <w:rPr>
          <w:sz w:val="22"/>
          <w:szCs w:val="22"/>
        </w:rPr>
        <w:t>вкладів (депозитів)</w:t>
      </w:r>
      <w:r>
        <w:rPr>
          <w:sz w:val="22"/>
          <w:szCs w:val="22"/>
        </w:rPr>
        <w:t>:</w:t>
      </w:r>
    </w:p>
    <w:p w:rsidR="00407A76" w:rsidRDefault="00407A76">
      <w:pPr>
        <w:ind w:firstLine="540"/>
        <w:jc w:val="both"/>
        <w:rPr>
          <w:sz w:val="22"/>
          <w:szCs w:val="22"/>
        </w:rPr>
      </w:pPr>
      <w:r>
        <w:rPr>
          <w:sz w:val="22"/>
          <w:szCs w:val="22"/>
        </w:rPr>
        <w:t>Для строкових:</w:t>
      </w:r>
    </w:p>
    <w:p w:rsidR="00407A76" w:rsidRDefault="00D20C24">
      <w:pPr>
        <w:ind w:firstLine="540"/>
        <w:jc w:val="both"/>
        <w:rPr>
          <w:sz w:val="22"/>
          <w:szCs w:val="22"/>
        </w:rPr>
      </w:pPr>
      <w:r>
        <w:rPr>
          <w:sz w:val="22"/>
          <w:szCs w:val="22"/>
        </w:rPr>
        <w:t xml:space="preserve">1) </w:t>
      </w:r>
      <w:r w:rsidR="00407A76">
        <w:rPr>
          <w:sz w:val="22"/>
          <w:szCs w:val="22"/>
        </w:rPr>
        <w:t xml:space="preserve">  </w:t>
      </w:r>
      <w:r w:rsidRPr="00407A76">
        <w:rPr>
          <w:sz w:val="22"/>
          <w:szCs w:val="22"/>
        </w:rPr>
        <w:t xml:space="preserve">від </w:t>
      </w:r>
      <w:r w:rsidR="00656A54" w:rsidRPr="00407A76">
        <w:rPr>
          <w:sz w:val="22"/>
          <w:szCs w:val="22"/>
        </w:rPr>
        <w:t>100</w:t>
      </w:r>
      <w:r w:rsidR="00407A76" w:rsidRPr="00407A76">
        <w:rPr>
          <w:sz w:val="22"/>
          <w:szCs w:val="22"/>
        </w:rPr>
        <w:t>0</w:t>
      </w:r>
      <w:r w:rsidR="00407A76">
        <w:rPr>
          <w:sz w:val="22"/>
          <w:szCs w:val="22"/>
        </w:rPr>
        <w:t>,00 грн</w:t>
      </w:r>
      <w:r w:rsidRPr="00407A76">
        <w:rPr>
          <w:sz w:val="22"/>
          <w:szCs w:val="22"/>
        </w:rPr>
        <w:t xml:space="preserve"> (</w:t>
      </w:r>
      <w:r w:rsidR="00407A76" w:rsidRPr="00407A76">
        <w:rPr>
          <w:sz w:val="22"/>
          <w:szCs w:val="22"/>
        </w:rPr>
        <w:t>Одна тисяча</w:t>
      </w:r>
      <w:r>
        <w:rPr>
          <w:sz w:val="22"/>
          <w:szCs w:val="22"/>
        </w:rPr>
        <w:t xml:space="preserve"> гр</w:t>
      </w:r>
      <w:r w:rsidR="00407A76">
        <w:rPr>
          <w:sz w:val="22"/>
          <w:szCs w:val="22"/>
        </w:rPr>
        <w:t>н.</w:t>
      </w:r>
      <w:r>
        <w:rPr>
          <w:sz w:val="22"/>
          <w:szCs w:val="22"/>
        </w:rPr>
        <w:t xml:space="preserve"> </w:t>
      </w:r>
      <w:r w:rsidR="00407A76">
        <w:rPr>
          <w:sz w:val="22"/>
          <w:szCs w:val="22"/>
        </w:rPr>
        <w:t>00</w:t>
      </w:r>
      <w:r>
        <w:rPr>
          <w:sz w:val="22"/>
          <w:szCs w:val="22"/>
        </w:rPr>
        <w:t xml:space="preserve"> коп.</w:t>
      </w:r>
      <w:r w:rsidR="00407A76">
        <w:rPr>
          <w:sz w:val="22"/>
          <w:szCs w:val="22"/>
        </w:rPr>
        <w:t>)</w:t>
      </w:r>
      <w:r>
        <w:rPr>
          <w:sz w:val="22"/>
          <w:szCs w:val="22"/>
        </w:rPr>
        <w:t xml:space="preserve"> </w:t>
      </w:r>
      <w:r w:rsidRPr="00407A76">
        <w:rPr>
          <w:sz w:val="22"/>
          <w:szCs w:val="22"/>
        </w:rPr>
        <w:t xml:space="preserve">до </w:t>
      </w:r>
      <w:r w:rsidR="00407A76" w:rsidRPr="00407A76">
        <w:rPr>
          <w:sz w:val="22"/>
          <w:szCs w:val="22"/>
        </w:rPr>
        <w:t>1 000 000,00 грн</w:t>
      </w:r>
      <w:r w:rsidRPr="00407A76">
        <w:rPr>
          <w:sz w:val="22"/>
          <w:szCs w:val="22"/>
        </w:rPr>
        <w:t xml:space="preserve"> ( </w:t>
      </w:r>
      <w:r w:rsidRPr="00407A76">
        <w:rPr>
          <w:sz w:val="22"/>
          <w:szCs w:val="22"/>
        </w:rPr>
        <w:tab/>
      </w:r>
      <w:r w:rsidR="00407A76" w:rsidRPr="00407A76">
        <w:rPr>
          <w:sz w:val="22"/>
          <w:szCs w:val="22"/>
        </w:rPr>
        <w:t>Один мільйон грн. 00 коп</w:t>
      </w:r>
      <w:r w:rsidR="00407A76">
        <w:rPr>
          <w:sz w:val="22"/>
          <w:szCs w:val="22"/>
        </w:rPr>
        <w:t>.</w:t>
      </w:r>
      <w:r w:rsidR="00407A76" w:rsidRPr="00407A76">
        <w:rPr>
          <w:sz w:val="22"/>
          <w:szCs w:val="22"/>
        </w:rPr>
        <w:t>)</w:t>
      </w:r>
      <w:r>
        <w:rPr>
          <w:sz w:val="22"/>
          <w:szCs w:val="22"/>
        </w:rPr>
        <w:t xml:space="preserve">. </w:t>
      </w:r>
    </w:p>
    <w:p w:rsidR="00407A76" w:rsidRDefault="00407A76">
      <w:pPr>
        <w:ind w:firstLine="540"/>
        <w:jc w:val="both"/>
        <w:rPr>
          <w:iCs/>
          <w:sz w:val="22"/>
          <w:szCs w:val="22"/>
        </w:rPr>
      </w:pPr>
      <w:r w:rsidRPr="00407A76">
        <w:rPr>
          <w:iCs/>
          <w:sz w:val="22"/>
          <w:szCs w:val="22"/>
        </w:rPr>
        <w:t>На вимогу:</w:t>
      </w:r>
    </w:p>
    <w:p w:rsidR="00407A76" w:rsidRPr="00407A76" w:rsidRDefault="00407A76" w:rsidP="00407A76">
      <w:pPr>
        <w:pStyle w:val="afe"/>
        <w:numPr>
          <w:ilvl w:val="0"/>
          <w:numId w:val="27"/>
        </w:numPr>
        <w:jc w:val="both"/>
        <w:rPr>
          <w:sz w:val="22"/>
          <w:szCs w:val="22"/>
        </w:rPr>
      </w:pPr>
      <w:r>
        <w:rPr>
          <w:sz w:val="22"/>
          <w:szCs w:val="22"/>
        </w:rPr>
        <w:t>в</w:t>
      </w:r>
      <w:r w:rsidRPr="00407A76">
        <w:rPr>
          <w:sz w:val="22"/>
          <w:szCs w:val="22"/>
        </w:rPr>
        <w:t>ід 1000</w:t>
      </w:r>
      <w:r>
        <w:rPr>
          <w:sz w:val="22"/>
          <w:szCs w:val="22"/>
        </w:rPr>
        <w:t>,00 грн (Одна тисяча грн. 00 коп.) до 300 000, 00 грн (Триста тисяч грн. 00 коп.)</w:t>
      </w:r>
    </w:p>
    <w:p w:rsidR="004105AD" w:rsidRDefault="00D20C24">
      <w:pPr>
        <w:ind w:firstLine="540"/>
        <w:jc w:val="both"/>
        <w:rPr>
          <w:sz w:val="22"/>
          <w:szCs w:val="22"/>
        </w:rPr>
      </w:pPr>
      <w:r>
        <w:rPr>
          <w:sz w:val="22"/>
          <w:szCs w:val="22"/>
        </w:rPr>
        <w:t>2.2.2.3. щодо способу виплати процентів:</w:t>
      </w:r>
    </w:p>
    <w:p w:rsidR="004105AD" w:rsidRDefault="00D20C24">
      <w:pPr>
        <w:ind w:firstLine="540"/>
        <w:jc w:val="both"/>
        <w:rPr>
          <w:sz w:val="22"/>
          <w:szCs w:val="22"/>
        </w:rPr>
      </w:pPr>
      <w:r>
        <w:rPr>
          <w:sz w:val="22"/>
          <w:szCs w:val="22"/>
        </w:rPr>
        <w:t>1) з виплатою процентів щомісячно;</w:t>
      </w:r>
    </w:p>
    <w:p w:rsidR="004105AD" w:rsidRDefault="00D20C24">
      <w:pPr>
        <w:ind w:firstLine="540"/>
        <w:jc w:val="both"/>
        <w:rPr>
          <w:sz w:val="22"/>
          <w:szCs w:val="22"/>
        </w:rPr>
      </w:pPr>
      <w:r>
        <w:rPr>
          <w:sz w:val="22"/>
          <w:szCs w:val="22"/>
        </w:rPr>
        <w:t xml:space="preserve">2.2.2.4. щодо режиму довнесення суми </w:t>
      </w:r>
      <w:r w:rsidRPr="00A24C1C">
        <w:rPr>
          <w:sz w:val="22"/>
          <w:szCs w:val="22"/>
        </w:rPr>
        <w:t>вкладу (депозиту)</w:t>
      </w:r>
      <w:r w:rsidR="00A24C1C">
        <w:rPr>
          <w:sz w:val="22"/>
          <w:szCs w:val="22"/>
        </w:rPr>
        <w:t xml:space="preserve"> </w:t>
      </w:r>
      <w:r>
        <w:rPr>
          <w:sz w:val="22"/>
          <w:szCs w:val="22"/>
        </w:rPr>
        <w:t>протягом дії договору:</w:t>
      </w:r>
    </w:p>
    <w:p w:rsidR="004105AD" w:rsidRDefault="00D20C24">
      <w:pPr>
        <w:ind w:firstLine="540"/>
        <w:jc w:val="both"/>
        <w:rPr>
          <w:sz w:val="22"/>
          <w:szCs w:val="22"/>
        </w:rPr>
      </w:pPr>
      <w:r>
        <w:rPr>
          <w:sz w:val="22"/>
          <w:szCs w:val="22"/>
        </w:rPr>
        <w:t xml:space="preserve">1) з правом довнесення частини суми </w:t>
      </w:r>
      <w:r w:rsidRPr="00A24C1C">
        <w:rPr>
          <w:sz w:val="22"/>
          <w:szCs w:val="22"/>
        </w:rPr>
        <w:t>вкладу (депозиту)</w:t>
      </w:r>
      <w:r>
        <w:rPr>
          <w:sz w:val="22"/>
          <w:szCs w:val="22"/>
        </w:rPr>
        <w:t>;</w:t>
      </w:r>
    </w:p>
    <w:p w:rsidR="004105AD" w:rsidRDefault="00D20C24">
      <w:pPr>
        <w:ind w:firstLine="540"/>
        <w:jc w:val="both"/>
        <w:rPr>
          <w:sz w:val="22"/>
          <w:szCs w:val="22"/>
        </w:rPr>
      </w:pPr>
      <w:r>
        <w:rPr>
          <w:sz w:val="22"/>
          <w:szCs w:val="22"/>
        </w:rPr>
        <w:t xml:space="preserve">2.2.2.5. щодо режиму зняття частини суми </w:t>
      </w:r>
      <w:r w:rsidRPr="00680D8C">
        <w:rPr>
          <w:sz w:val="22"/>
          <w:szCs w:val="22"/>
        </w:rPr>
        <w:t>вкладу (депозиту)</w:t>
      </w:r>
      <w:r>
        <w:rPr>
          <w:color w:val="FF0000"/>
          <w:sz w:val="22"/>
          <w:szCs w:val="22"/>
        </w:rPr>
        <w:t xml:space="preserve"> </w:t>
      </w:r>
      <w:r>
        <w:rPr>
          <w:sz w:val="22"/>
          <w:szCs w:val="22"/>
        </w:rPr>
        <w:t>протягом дії договору:</w:t>
      </w:r>
    </w:p>
    <w:p w:rsidR="004105AD" w:rsidRDefault="00D20C24">
      <w:pPr>
        <w:ind w:firstLine="540"/>
        <w:jc w:val="both"/>
        <w:rPr>
          <w:sz w:val="22"/>
          <w:szCs w:val="22"/>
        </w:rPr>
      </w:pPr>
      <w:r>
        <w:rPr>
          <w:sz w:val="22"/>
          <w:szCs w:val="22"/>
        </w:rPr>
        <w:t xml:space="preserve">1) з правом зняття частини або всієї суми </w:t>
      </w:r>
      <w:r w:rsidRPr="00612FA4">
        <w:rPr>
          <w:sz w:val="22"/>
          <w:szCs w:val="22"/>
        </w:rPr>
        <w:t>вкладу (депозиту).</w:t>
      </w:r>
    </w:p>
    <w:p w:rsidR="00D27E97" w:rsidRPr="00612FA4" w:rsidRDefault="00D27E97">
      <w:pPr>
        <w:ind w:firstLine="540"/>
        <w:jc w:val="both"/>
        <w:rPr>
          <w:i/>
          <w:iCs/>
          <w:strike/>
          <w:sz w:val="22"/>
          <w:szCs w:val="22"/>
        </w:rPr>
      </w:pPr>
      <w:r w:rsidRPr="00612FA4">
        <w:rPr>
          <w:sz w:val="22"/>
          <w:szCs w:val="22"/>
        </w:rPr>
        <w:t>2) без права зняття частини або всієї суми вкладу</w:t>
      </w:r>
      <w:r w:rsidR="00A24C1C" w:rsidRPr="00612FA4">
        <w:rPr>
          <w:sz w:val="22"/>
          <w:szCs w:val="22"/>
        </w:rPr>
        <w:t>(депозиту).</w:t>
      </w:r>
    </w:p>
    <w:p w:rsidR="004105AD" w:rsidRDefault="00D20C24">
      <w:pPr>
        <w:pStyle w:val="31"/>
        <w:rPr>
          <w:b w:val="0"/>
          <w:sz w:val="22"/>
          <w:szCs w:val="22"/>
        </w:rPr>
      </w:pPr>
      <w:r>
        <w:rPr>
          <w:b w:val="0"/>
          <w:sz w:val="22"/>
          <w:szCs w:val="22"/>
        </w:rPr>
        <w:t xml:space="preserve">2.2.2.6. щодо можливості застосування в договорах про залучення </w:t>
      </w:r>
      <w:r w:rsidRPr="00612FA4">
        <w:rPr>
          <w:b w:val="0"/>
          <w:bCs w:val="0"/>
          <w:sz w:val="22"/>
          <w:szCs w:val="22"/>
        </w:rPr>
        <w:t>вкладів (депозитів)</w:t>
      </w:r>
      <w:r w:rsidRPr="00612FA4">
        <w:rPr>
          <w:sz w:val="22"/>
          <w:szCs w:val="22"/>
        </w:rPr>
        <w:t xml:space="preserve"> </w:t>
      </w:r>
      <w:r>
        <w:rPr>
          <w:b w:val="0"/>
          <w:sz w:val="22"/>
          <w:szCs w:val="22"/>
        </w:rPr>
        <w:t>змінних процентів:</w:t>
      </w:r>
    </w:p>
    <w:p w:rsidR="004105AD" w:rsidRPr="00D66FE8" w:rsidRDefault="00D20C24">
      <w:pPr>
        <w:pStyle w:val="31"/>
        <w:rPr>
          <w:b w:val="0"/>
          <w:sz w:val="22"/>
          <w:szCs w:val="22"/>
        </w:rPr>
      </w:pPr>
      <w:r>
        <w:rPr>
          <w:b w:val="0"/>
          <w:sz w:val="22"/>
          <w:szCs w:val="22"/>
        </w:rPr>
        <w:t xml:space="preserve">1) У разі повернення </w:t>
      </w:r>
      <w:r w:rsidRPr="00DF6AB1">
        <w:rPr>
          <w:b w:val="0"/>
          <w:sz w:val="22"/>
          <w:szCs w:val="22"/>
        </w:rPr>
        <w:t xml:space="preserve">строкового </w:t>
      </w:r>
      <w:bookmarkStart w:id="1" w:name="_Hlk169908886"/>
      <w:r w:rsidRPr="00680D8C">
        <w:rPr>
          <w:b w:val="0"/>
          <w:bCs w:val="0"/>
          <w:sz w:val="22"/>
          <w:szCs w:val="22"/>
        </w:rPr>
        <w:t>вкладу (депозиту)</w:t>
      </w:r>
      <w:r>
        <w:rPr>
          <w:color w:val="FF0000"/>
          <w:sz w:val="22"/>
          <w:szCs w:val="22"/>
        </w:rPr>
        <w:t xml:space="preserve"> </w:t>
      </w:r>
      <w:bookmarkEnd w:id="1"/>
      <w:r>
        <w:rPr>
          <w:b w:val="0"/>
          <w:sz w:val="22"/>
          <w:szCs w:val="22"/>
        </w:rPr>
        <w:t>до закінчення строку його дії</w:t>
      </w:r>
      <w:r w:rsidR="00680D8C">
        <w:rPr>
          <w:b w:val="0"/>
          <w:sz w:val="22"/>
          <w:szCs w:val="22"/>
        </w:rPr>
        <w:t xml:space="preserve"> </w:t>
      </w:r>
      <w:r w:rsidR="00680D8C" w:rsidRPr="00DF6AB1">
        <w:rPr>
          <w:b w:val="0"/>
          <w:sz w:val="22"/>
          <w:szCs w:val="22"/>
        </w:rPr>
        <w:t>на вимогу Вкладника</w:t>
      </w:r>
      <w:r w:rsidRPr="00DF6AB1">
        <w:rPr>
          <w:b w:val="0"/>
          <w:sz w:val="22"/>
          <w:szCs w:val="22"/>
        </w:rPr>
        <w:t xml:space="preserve"> </w:t>
      </w:r>
      <w:r>
        <w:rPr>
          <w:b w:val="0"/>
          <w:sz w:val="22"/>
          <w:szCs w:val="22"/>
        </w:rPr>
        <w:t xml:space="preserve">у випадках, коли це передбачено умовами договору про залучення </w:t>
      </w:r>
      <w:r w:rsidRPr="00680D8C">
        <w:rPr>
          <w:b w:val="0"/>
          <w:bCs w:val="0"/>
          <w:sz w:val="22"/>
          <w:szCs w:val="22"/>
        </w:rPr>
        <w:t>вкладу (депозиту)</w:t>
      </w:r>
      <w:r>
        <w:rPr>
          <w:b w:val="0"/>
          <w:sz w:val="22"/>
          <w:szCs w:val="22"/>
        </w:rPr>
        <w:t xml:space="preserve">, кредитна спілка здійснює перерахунок суми нарахованих </w:t>
      </w:r>
      <w:r w:rsidR="00680D8C">
        <w:rPr>
          <w:b w:val="0"/>
          <w:sz w:val="22"/>
          <w:szCs w:val="22"/>
        </w:rPr>
        <w:t>процентів на такі вклади (депозити</w:t>
      </w:r>
      <w:r w:rsidR="00680D8C" w:rsidRPr="00612FA4">
        <w:rPr>
          <w:b w:val="0"/>
          <w:sz w:val="22"/>
          <w:szCs w:val="22"/>
        </w:rPr>
        <w:t xml:space="preserve">) </w:t>
      </w:r>
      <w:r w:rsidR="00680D8C" w:rsidRPr="00612FA4">
        <w:rPr>
          <w:rStyle w:val="fontstyle21"/>
          <w:rFonts w:ascii="Times New Roman" w:hAnsi="Times New Roman" w:cs="Times New Roman"/>
          <w:b w:val="0"/>
          <w:sz w:val="22"/>
          <w:szCs w:val="22"/>
        </w:rPr>
        <w:t>за процентною ставкою, що встановлена у кредитній спілці за Вкладами (депозитами) на вимогу станом на дату повернення Вкладу (депозиту)</w:t>
      </w:r>
      <w:r>
        <w:rPr>
          <w:b w:val="0"/>
          <w:sz w:val="22"/>
          <w:szCs w:val="22"/>
        </w:rPr>
        <w:t xml:space="preserve"> </w:t>
      </w:r>
      <w:r>
        <w:rPr>
          <w:b w:val="0"/>
          <w:bCs w:val="0"/>
          <w:i/>
          <w:sz w:val="22"/>
          <w:szCs w:val="22"/>
        </w:rPr>
        <w:t xml:space="preserve"> </w:t>
      </w:r>
      <w:r w:rsidRPr="00612FA4">
        <w:rPr>
          <w:b w:val="0"/>
          <w:bCs w:val="0"/>
          <w:iCs/>
          <w:sz w:val="22"/>
          <w:szCs w:val="22"/>
        </w:rPr>
        <w:t xml:space="preserve">за </w:t>
      </w:r>
      <w:r w:rsidRPr="000D64EE">
        <w:rPr>
          <w:b w:val="0"/>
          <w:bCs w:val="0"/>
          <w:iCs/>
          <w:sz w:val="22"/>
          <w:szCs w:val="22"/>
        </w:rPr>
        <w:t xml:space="preserve">фактичний строк користування вкладом </w:t>
      </w:r>
      <w:r w:rsidRPr="00612FA4">
        <w:rPr>
          <w:b w:val="0"/>
          <w:bCs w:val="0"/>
          <w:iCs/>
          <w:sz w:val="22"/>
          <w:szCs w:val="22"/>
        </w:rPr>
        <w:t>(депозитом</w:t>
      </w:r>
      <w:r w:rsidRPr="00D66FE8">
        <w:rPr>
          <w:b w:val="0"/>
          <w:bCs w:val="0"/>
          <w:iCs/>
          <w:sz w:val="22"/>
          <w:szCs w:val="22"/>
        </w:rPr>
        <w:t>)</w:t>
      </w:r>
      <w:r w:rsidR="00D66FE8" w:rsidRPr="00D66FE8">
        <w:rPr>
          <w:b w:val="0"/>
          <w:bCs w:val="0"/>
          <w:iCs/>
          <w:sz w:val="22"/>
          <w:szCs w:val="22"/>
        </w:rPr>
        <w:t>,</w:t>
      </w:r>
      <w:r w:rsidR="00D66FE8" w:rsidRPr="00D66FE8">
        <w:rPr>
          <w:rStyle w:val="WW8Num3z0"/>
          <w:sz w:val="22"/>
          <w:szCs w:val="22"/>
        </w:rPr>
        <w:t xml:space="preserve"> </w:t>
      </w:r>
      <w:r w:rsidR="00D66FE8" w:rsidRPr="00D66FE8">
        <w:rPr>
          <w:rStyle w:val="fontstyle21"/>
          <w:rFonts w:ascii="Times New Roman" w:hAnsi="Times New Roman" w:cs="Times New Roman"/>
          <w:b w:val="0"/>
          <w:sz w:val="22"/>
          <w:szCs w:val="22"/>
        </w:rPr>
        <w:t>починаючи з наступного дня після отримання кредитною спілкою Вкладу (депозиту) та припиня</w:t>
      </w:r>
      <w:r w:rsidR="00383B76">
        <w:rPr>
          <w:rStyle w:val="fontstyle21"/>
          <w:rFonts w:ascii="Times New Roman" w:hAnsi="Times New Roman" w:cs="Times New Roman"/>
          <w:b w:val="0"/>
          <w:sz w:val="22"/>
          <w:szCs w:val="22"/>
        </w:rPr>
        <w:t>ю</w:t>
      </w:r>
      <w:r w:rsidR="00D66FE8">
        <w:rPr>
          <w:rStyle w:val="fontstyle21"/>
          <w:rFonts w:ascii="Times New Roman" w:hAnsi="Times New Roman" w:cs="Times New Roman"/>
          <w:b w:val="0"/>
          <w:sz w:val="22"/>
          <w:szCs w:val="22"/>
        </w:rPr>
        <w:t>чи</w:t>
      </w:r>
      <w:r w:rsidR="00D66FE8" w:rsidRPr="00D66FE8">
        <w:rPr>
          <w:rStyle w:val="fontstyle21"/>
          <w:rFonts w:ascii="Times New Roman" w:hAnsi="Times New Roman" w:cs="Times New Roman"/>
          <w:b w:val="0"/>
          <w:sz w:val="22"/>
          <w:szCs w:val="22"/>
        </w:rPr>
        <w:t xml:space="preserve"> в день, що передує дню повернення Вкладу (депозиту)</w:t>
      </w:r>
      <w:r w:rsidR="00656A54" w:rsidRPr="00D66FE8">
        <w:rPr>
          <w:b w:val="0"/>
          <w:bCs w:val="0"/>
          <w:iCs/>
          <w:sz w:val="22"/>
          <w:szCs w:val="22"/>
        </w:rPr>
        <w:t>.</w:t>
      </w:r>
    </w:p>
    <w:p w:rsidR="004105AD" w:rsidRDefault="00D20C24">
      <w:pPr>
        <w:pStyle w:val="31"/>
        <w:rPr>
          <w:b w:val="0"/>
          <w:i/>
          <w:iCs/>
          <w:sz w:val="22"/>
          <w:szCs w:val="22"/>
          <w:lang w:bidi="ru-RU"/>
        </w:rPr>
      </w:pPr>
      <w:r>
        <w:rPr>
          <w:b w:val="0"/>
          <w:sz w:val="22"/>
          <w:szCs w:val="22"/>
        </w:rPr>
        <w:t xml:space="preserve">2) Якщо член кредитної спілки не вимагає повернення суми строкового </w:t>
      </w:r>
      <w:r w:rsidRPr="00612FA4">
        <w:rPr>
          <w:b w:val="0"/>
          <w:sz w:val="22"/>
          <w:szCs w:val="22"/>
        </w:rPr>
        <w:t xml:space="preserve">вкладу (депозиту) </w:t>
      </w:r>
      <w:r>
        <w:rPr>
          <w:b w:val="0"/>
          <w:sz w:val="22"/>
          <w:szCs w:val="22"/>
        </w:rPr>
        <w:t xml:space="preserve">у зв'язку із закінченням строку, встановленого договором про залучення </w:t>
      </w:r>
      <w:r w:rsidR="00612FA4">
        <w:rPr>
          <w:b w:val="0"/>
          <w:sz w:val="22"/>
          <w:szCs w:val="22"/>
        </w:rPr>
        <w:t xml:space="preserve">строкового </w:t>
      </w:r>
      <w:r w:rsidRPr="00612FA4">
        <w:rPr>
          <w:b w:val="0"/>
          <w:bCs w:val="0"/>
          <w:sz w:val="22"/>
          <w:szCs w:val="22"/>
        </w:rPr>
        <w:t>вкладу (депозиту)</w:t>
      </w:r>
      <w:r>
        <w:rPr>
          <w:b w:val="0"/>
          <w:sz w:val="22"/>
          <w:szCs w:val="22"/>
        </w:rPr>
        <w:t xml:space="preserve">, то після настання визначеного договором про залучення </w:t>
      </w:r>
      <w:r w:rsidRPr="00612FA4">
        <w:rPr>
          <w:b w:val="0"/>
          <w:sz w:val="22"/>
          <w:szCs w:val="22"/>
        </w:rPr>
        <w:t>вкладу (депозиту)</w:t>
      </w:r>
      <w:r>
        <w:rPr>
          <w:b w:val="0"/>
          <w:sz w:val="22"/>
          <w:szCs w:val="22"/>
        </w:rPr>
        <w:t xml:space="preserve"> строку, такий договір </w:t>
      </w:r>
      <w:r w:rsidR="00612FA4">
        <w:rPr>
          <w:b w:val="0"/>
          <w:sz w:val="22"/>
          <w:szCs w:val="22"/>
        </w:rPr>
        <w:t xml:space="preserve">вважається </w:t>
      </w:r>
      <w:r w:rsidRPr="00612FA4">
        <w:rPr>
          <w:b w:val="0"/>
          <w:iCs/>
          <w:sz w:val="22"/>
          <w:szCs w:val="22"/>
        </w:rPr>
        <w:t xml:space="preserve">припиненим і проценти на </w:t>
      </w:r>
      <w:r w:rsidRPr="00612FA4">
        <w:rPr>
          <w:b w:val="0"/>
          <w:bCs w:val="0"/>
          <w:iCs/>
          <w:sz w:val="22"/>
          <w:szCs w:val="22"/>
        </w:rPr>
        <w:t xml:space="preserve">такий </w:t>
      </w:r>
      <w:r w:rsidRPr="00612FA4">
        <w:rPr>
          <w:b w:val="0"/>
          <w:iCs/>
          <w:sz w:val="22"/>
          <w:szCs w:val="22"/>
        </w:rPr>
        <w:t xml:space="preserve">строковий </w:t>
      </w:r>
      <w:r w:rsidRPr="00612FA4">
        <w:rPr>
          <w:b w:val="0"/>
          <w:bCs w:val="0"/>
          <w:iCs/>
          <w:sz w:val="22"/>
          <w:szCs w:val="22"/>
        </w:rPr>
        <w:t xml:space="preserve">вклад (депозит) </w:t>
      </w:r>
      <w:r w:rsidRPr="00612FA4">
        <w:rPr>
          <w:b w:val="0"/>
          <w:iCs/>
          <w:sz w:val="22"/>
          <w:szCs w:val="22"/>
        </w:rPr>
        <w:t>не нараховуються і не виплачуються</w:t>
      </w:r>
      <w:r w:rsidR="00612FA4">
        <w:rPr>
          <w:b w:val="0"/>
          <w:i/>
          <w:iCs/>
          <w:sz w:val="22"/>
          <w:szCs w:val="22"/>
        </w:rPr>
        <w:t xml:space="preserve">, </w:t>
      </w:r>
      <w:r w:rsidR="00612FA4" w:rsidRPr="00612FA4">
        <w:rPr>
          <w:b w:val="0"/>
          <w:iCs/>
          <w:sz w:val="22"/>
          <w:szCs w:val="22"/>
        </w:rPr>
        <w:t>а Вклад (депозит) знаходиться в</w:t>
      </w:r>
      <w:r w:rsidR="00612FA4">
        <w:rPr>
          <w:b w:val="0"/>
          <w:iCs/>
          <w:sz w:val="22"/>
          <w:szCs w:val="22"/>
        </w:rPr>
        <w:t xml:space="preserve"> кредитній спілці до звернення Вкладника за отриманням вкладу (депозиту)</w:t>
      </w:r>
      <w:r>
        <w:rPr>
          <w:b w:val="0"/>
          <w:i/>
          <w:iCs/>
          <w:sz w:val="22"/>
          <w:szCs w:val="22"/>
        </w:rPr>
        <w:t>.</w:t>
      </w:r>
      <w:r>
        <w:rPr>
          <w:b w:val="0"/>
          <w:i/>
          <w:iCs/>
          <w:sz w:val="22"/>
          <w:szCs w:val="22"/>
          <w:lang w:bidi="ru-RU"/>
        </w:rPr>
        <w:t xml:space="preserve"> </w:t>
      </w:r>
    </w:p>
    <w:p w:rsidR="004105AD" w:rsidRDefault="00D20C24">
      <w:pPr>
        <w:pStyle w:val="31"/>
        <w:rPr>
          <w:b w:val="0"/>
          <w:i/>
          <w:iCs/>
          <w:sz w:val="22"/>
          <w:szCs w:val="22"/>
        </w:rPr>
      </w:pPr>
      <w:r>
        <w:rPr>
          <w:b w:val="0"/>
          <w:sz w:val="22"/>
          <w:szCs w:val="22"/>
        </w:rPr>
        <w:t xml:space="preserve">Якщо член кредитної спілки не вимагає повернення суми </w:t>
      </w:r>
      <w:r w:rsidRPr="00612FA4">
        <w:rPr>
          <w:b w:val="0"/>
          <w:sz w:val="22"/>
          <w:szCs w:val="22"/>
        </w:rPr>
        <w:t>вкладу (депозиту)</w:t>
      </w:r>
      <w:r>
        <w:rPr>
          <w:b w:val="0"/>
          <w:sz w:val="22"/>
          <w:szCs w:val="22"/>
        </w:rPr>
        <w:t xml:space="preserve"> </w:t>
      </w:r>
      <w:r>
        <w:rPr>
          <w:b w:val="0"/>
          <w:bCs w:val="0"/>
          <w:iCs/>
          <w:sz w:val="22"/>
          <w:szCs w:val="22"/>
        </w:rPr>
        <w:t xml:space="preserve">на </w:t>
      </w:r>
      <w:r>
        <w:rPr>
          <w:b w:val="0"/>
          <w:sz w:val="22"/>
          <w:szCs w:val="22"/>
        </w:rPr>
        <w:t xml:space="preserve">вимогу у зв'язку із закінченням строку, встановленого договором залучення </w:t>
      </w:r>
      <w:r w:rsidRPr="00DF6AB1">
        <w:rPr>
          <w:b w:val="0"/>
          <w:sz w:val="22"/>
          <w:szCs w:val="22"/>
        </w:rPr>
        <w:t>вкладу (депозиту)</w:t>
      </w:r>
      <w:r>
        <w:rPr>
          <w:i/>
          <w:sz w:val="22"/>
          <w:szCs w:val="22"/>
        </w:rPr>
        <w:t xml:space="preserve"> </w:t>
      </w:r>
      <w:r>
        <w:rPr>
          <w:b w:val="0"/>
          <w:sz w:val="22"/>
          <w:szCs w:val="22"/>
        </w:rPr>
        <w:t xml:space="preserve">на вимогу, то після настання визначеного договором строку договір </w:t>
      </w:r>
      <w:r>
        <w:rPr>
          <w:b w:val="0"/>
          <w:bCs w:val="0"/>
          <w:iCs/>
          <w:sz w:val="22"/>
          <w:szCs w:val="22"/>
        </w:rPr>
        <w:t>уважається</w:t>
      </w:r>
      <w:r>
        <w:rPr>
          <w:b w:val="0"/>
          <w:bCs w:val="0"/>
          <w:i/>
          <w:sz w:val="22"/>
          <w:szCs w:val="22"/>
        </w:rPr>
        <w:t xml:space="preserve"> </w:t>
      </w:r>
      <w:r w:rsidR="00612FA4" w:rsidRPr="00612FA4">
        <w:rPr>
          <w:b w:val="0"/>
          <w:iCs/>
          <w:sz w:val="22"/>
          <w:szCs w:val="22"/>
        </w:rPr>
        <w:t xml:space="preserve">припиненим і проценти на </w:t>
      </w:r>
      <w:r w:rsidR="00612FA4" w:rsidRPr="00612FA4">
        <w:rPr>
          <w:b w:val="0"/>
          <w:bCs w:val="0"/>
          <w:iCs/>
          <w:sz w:val="22"/>
          <w:szCs w:val="22"/>
        </w:rPr>
        <w:t xml:space="preserve">такий </w:t>
      </w:r>
      <w:r w:rsidR="00612FA4" w:rsidRPr="00612FA4">
        <w:rPr>
          <w:b w:val="0"/>
          <w:iCs/>
          <w:sz w:val="22"/>
          <w:szCs w:val="22"/>
        </w:rPr>
        <w:t xml:space="preserve">строковий </w:t>
      </w:r>
      <w:r w:rsidR="00612FA4" w:rsidRPr="00612FA4">
        <w:rPr>
          <w:b w:val="0"/>
          <w:bCs w:val="0"/>
          <w:iCs/>
          <w:sz w:val="22"/>
          <w:szCs w:val="22"/>
        </w:rPr>
        <w:t xml:space="preserve">вклад (депозит) </w:t>
      </w:r>
      <w:r w:rsidR="00612FA4" w:rsidRPr="00612FA4">
        <w:rPr>
          <w:b w:val="0"/>
          <w:iCs/>
          <w:sz w:val="22"/>
          <w:szCs w:val="22"/>
        </w:rPr>
        <w:t>не нараховуються і не виплачуються</w:t>
      </w:r>
      <w:r w:rsidR="00612FA4">
        <w:rPr>
          <w:b w:val="0"/>
          <w:i/>
          <w:iCs/>
          <w:sz w:val="22"/>
          <w:szCs w:val="22"/>
        </w:rPr>
        <w:t xml:space="preserve">, </w:t>
      </w:r>
      <w:r w:rsidR="00612FA4" w:rsidRPr="00612FA4">
        <w:rPr>
          <w:b w:val="0"/>
          <w:iCs/>
          <w:sz w:val="22"/>
          <w:szCs w:val="22"/>
        </w:rPr>
        <w:t>а Вклад (депозит) знаходиться в</w:t>
      </w:r>
      <w:r w:rsidR="00612FA4">
        <w:rPr>
          <w:b w:val="0"/>
          <w:iCs/>
          <w:sz w:val="22"/>
          <w:szCs w:val="22"/>
        </w:rPr>
        <w:t xml:space="preserve"> кредитній спілці до звернення Вкладника за отриманням вкладу (депозиту)</w:t>
      </w:r>
      <w:r w:rsidR="00612FA4">
        <w:rPr>
          <w:b w:val="0"/>
          <w:i/>
          <w:iCs/>
          <w:sz w:val="22"/>
          <w:szCs w:val="22"/>
        </w:rPr>
        <w:t>.</w:t>
      </w:r>
    </w:p>
    <w:p w:rsidR="004105AD" w:rsidRDefault="00D634D6">
      <w:pPr>
        <w:pStyle w:val="31"/>
        <w:rPr>
          <w:b w:val="0"/>
          <w:sz w:val="22"/>
          <w:szCs w:val="22"/>
        </w:rPr>
      </w:pPr>
      <w:r>
        <w:rPr>
          <w:b w:val="0"/>
          <w:sz w:val="22"/>
          <w:szCs w:val="22"/>
        </w:rPr>
        <w:t>3</w:t>
      </w:r>
      <w:r w:rsidR="00D20C24">
        <w:rPr>
          <w:b w:val="0"/>
          <w:sz w:val="22"/>
          <w:szCs w:val="22"/>
        </w:rPr>
        <w:t xml:space="preserve">) Встановлений договором розмір процентів на </w:t>
      </w:r>
      <w:r w:rsidR="00D20C24" w:rsidRPr="007A6376">
        <w:rPr>
          <w:b w:val="0"/>
          <w:bCs w:val="0"/>
          <w:sz w:val="22"/>
          <w:szCs w:val="22"/>
        </w:rPr>
        <w:t>вклад (депозит)</w:t>
      </w:r>
      <w:r w:rsidR="00D20C24" w:rsidRPr="007A6376">
        <w:rPr>
          <w:b w:val="0"/>
          <w:bCs w:val="0"/>
          <w:i/>
          <w:sz w:val="22"/>
          <w:szCs w:val="22"/>
        </w:rPr>
        <w:t xml:space="preserve"> </w:t>
      </w:r>
      <w:r w:rsidR="00D20C24">
        <w:rPr>
          <w:b w:val="0"/>
          <w:sz w:val="22"/>
          <w:szCs w:val="22"/>
        </w:rPr>
        <w:t>не може бути односторонньо зменшений кредитною спілкою, якщо інше не встановлено законом.</w:t>
      </w:r>
    </w:p>
    <w:p w:rsidR="00B457D0" w:rsidRPr="00811857" w:rsidRDefault="00D634D6">
      <w:pPr>
        <w:pStyle w:val="31"/>
        <w:rPr>
          <w:sz w:val="22"/>
          <w:szCs w:val="22"/>
        </w:rPr>
      </w:pPr>
      <w:r>
        <w:rPr>
          <w:b w:val="0"/>
          <w:sz w:val="22"/>
          <w:szCs w:val="22"/>
        </w:rPr>
        <w:t>4</w:t>
      </w:r>
      <w:r w:rsidR="00D20C24">
        <w:rPr>
          <w:b w:val="0"/>
          <w:sz w:val="22"/>
          <w:szCs w:val="22"/>
        </w:rPr>
        <w:t>)</w:t>
      </w:r>
      <w:r w:rsidR="00B457D0">
        <w:rPr>
          <w:b w:val="0"/>
          <w:sz w:val="22"/>
          <w:szCs w:val="22"/>
        </w:rPr>
        <w:t xml:space="preserve"> </w:t>
      </w:r>
      <w:r w:rsidR="00B457D0" w:rsidRPr="00811857">
        <w:rPr>
          <w:rStyle w:val="fontstyle01"/>
          <w:rFonts w:ascii="Times New Roman" w:hAnsi="Times New Roman"/>
          <w:color w:val="auto"/>
          <w:sz w:val="22"/>
          <w:szCs w:val="22"/>
        </w:rPr>
        <w:t>в разі істотних змін у кредитно-фінансовій системі країни, зміни кон’ю</w:t>
      </w:r>
      <w:r w:rsidR="009064B0">
        <w:rPr>
          <w:rStyle w:val="fontstyle01"/>
          <w:rFonts w:ascii="Times New Roman" w:hAnsi="Times New Roman"/>
          <w:color w:val="auto"/>
          <w:sz w:val="22"/>
          <w:szCs w:val="22"/>
        </w:rPr>
        <w:t>н</w:t>
      </w:r>
      <w:r w:rsidR="00B457D0" w:rsidRPr="00811857">
        <w:rPr>
          <w:rStyle w:val="fontstyle01"/>
          <w:rFonts w:ascii="Times New Roman" w:hAnsi="Times New Roman"/>
          <w:color w:val="auto"/>
          <w:sz w:val="22"/>
          <w:szCs w:val="22"/>
        </w:rPr>
        <w:t>ктури грошових ресурсів, зміни облікової ставки Національного банку України, зміни законодавства, що регулює відносини кредитної спілки та члена кредитної спілки, прийняття відповідними державними органами актів чи рішень, що так чи інакше впливають на виконання кредитною спілкою умов договорів залучення вкладів (депозитів), а також наявності обставин, викликаних непереборною силою (на час дії таких обставин)</w:t>
      </w:r>
      <w:r w:rsidR="00E675A4" w:rsidRPr="00811857">
        <w:rPr>
          <w:rStyle w:val="fontstyle01"/>
          <w:rFonts w:ascii="Times New Roman" w:hAnsi="Times New Roman"/>
          <w:color w:val="auto"/>
          <w:sz w:val="22"/>
          <w:szCs w:val="22"/>
        </w:rPr>
        <w:t>, кредитна спілка може ініціювати зміну процентної ставки встановленої договором залучення вкладу (депозиту)</w:t>
      </w:r>
    </w:p>
    <w:p w:rsidR="004105AD" w:rsidRPr="00811857" w:rsidRDefault="00D20C24">
      <w:pPr>
        <w:pStyle w:val="31"/>
        <w:rPr>
          <w:b w:val="0"/>
          <w:sz w:val="22"/>
          <w:szCs w:val="22"/>
        </w:rPr>
      </w:pPr>
      <w:r w:rsidRPr="00811857">
        <w:rPr>
          <w:b w:val="0"/>
          <w:sz w:val="22"/>
          <w:szCs w:val="22"/>
        </w:rPr>
        <w:t>В такому випадку:</w:t>
      </w:r>
    </w:p>
    <w:p w:rsidR="004105AD" w:rsidRDefault="00D20C24">
      <w:pPr>
        <w:pStyle w:val="31"/>
        <w:rPr>
          <w:sz w:val="22"/>
        </w:rPr>
      </w:pPr>
      <w:r>
        <w:rPr>
          <w:b w:val="0"/>
          <w:sz w:val="22"/>
          <w:szCs w:val="22"/>
        </w:rPr>
        <w:t xml:space="preserve">- щодо договору залучення </w:t>
      </w:r>
      <w:r w:rsidRPr="00DF6AB1">
        <w:rPr>
          <w:b w:val="0"/>
          <w:sz w:val="22"/>
          <w:szCs w:val="22"/>
        </w:rPr>
        <w:t xml:space="preserve">строкового </w:t>
      </w:r>
      <w:r w:rsidRPr="00DF6AB1">
        <w:rPr>
          <w:b w:val="0"/>
          <w:bCs w:val="0"/>
          <w:sz w:val="22"/>
          <w:szCs w:val="22"/>
        </w:rPr>
        <w:t xml:space="preserve">вкладу (депозиту) </w:t>
      </w:r>
      <w:r>
        <w:rPr>
          <w:b w:val="0"/>
          <w:sz w:val="22"/>
          <w:szCs w:val="22"/>
        </w:rPr>
        <w:t xml:space="preserve">кредитна спілка надсилає члену кредитної спілки, з яким укладено відповідний договір, письмову пропозицію із зазначенням запропонованої зміни процентної ставки рекомендованим листом з повідомленням про вручення. Якщо член кредитної спілки, з яким укладено договір про залучення </w:t>
      </w:r>
      <w:r w:rsidRPr="00DF6AB1">
        <w:rPr>
          <w:b w:val="0"/>
          <w:sz w:val="22"/>
          <w:szCs w:val="22"/>
        </w:rPr>
        <w:t xml:space="preserve">строкового </w:t>
      </w:r>
      <w:r w:rsidRPr="00DF6AB1">
        <w:rPr>
          <w:b w:val="0"/>
          <w:bCs w:val="0"/>
          <w:sz w:val="22"/>
          <w:szCs w:val="22"/>
        </w:rPr>
        <w:t>вкладу (депозиту)</w:t>
      </w:r>
      <w:r>
        <w:rPr>
          <w:b w:val="0"/>
          <w:sz w:val="22"/>
          <w:szCs w:val="22"/>
        </w:rPr>
        <w:t xml:space="preserve">, погоджується із запропонованими змінами, він зобов’язаний </w:t>
      </w:r>
      <w:r w:rsidR="003E2014" w:rsidRPr="00DF6AB1">
        <w:rPr>
          <w:b w:val="0"/>
          <w:sz w:val="22"/>
          <w:szCs w:val="22"/>
        </w:rPr>
        <w:t>письмово</w:t>
      </w:r>
      <w:r w:rsidR="003E2014">
        <w:rPr>
          <w:b w:val="0"/>
          <w:sz w:val="22"/>
          <w:szCs w:val="22"/>
        </w:rPr>
        <w:t xml:space="preserve"> </w:t>
      </w:r>
      <w:r>
        <w:rPr>
          <w:b w:val="0"/>
          <w:sz w:val="22"/>
          <w:szCs w:val="22"/>
        </w:rPr>
        <w:t>повідомити про це кредитну спілку</w:t>
      </w:r>
      <w:r w:rsidR="003E2014">
        <w:rPr>
          <w:b w:val="0"/>
          <w:sz w:val="22"/>
          <w:szCs w:val="22"/>
        </w:rPr>
        <w:t xml:space="preserve"> протягом 10 календарних днів</w:t>
      </w:r>
      <w:r>
        <w:rPr>
          <w:b w:val="0"/>
          <w:sz w:val="22"/>
          <w:szCs w:val="22"/>
        </w:rPr>
        <w:t xml:space="preserve"> та підписати додатковий договір до діючого договору залучення строкового </w:t>
      </w:r>
      <w:r w:rsidRPr="00DF6AB1">
        <w:rPr>
          <w:b w:val="0"/>
          <w:bCs w:val="0"/>
          <w:sz w:val="22"/>
          <w:szCs w:val="22"/>
        </w:rPr>
        <w:t>вкладу (депозиту)</w:t>
      </w:r>
      <w:r>
        <w:rPr>
          <w:b w:val="0"/>
          <w:bCs w:val="0"/>
          <w:color w:val="FF0000"/>
          <w:sz w:val="22"/>
          <w:szCs w:val="22"/>
        </w:rPr>
        <w:t xml:space="preserve"> </w:t>
      </w:r>
      <w:r>
        <w:rPr>
          <w:b w:val="0"/>
          <w:sz w:val="22"/>
          <w:szCs w:val="22"/>
        </w:rPr>
        <w:t xml:space="preserve">протягом </w:t>
      </w:r>
      <w:r w:rsidR="00E675A4">
        <w:rPr>
          <w:b w:val="0"/>
          <w:bCs w:val="0"/>
          <w:sz w:val="22"/>
          <w:szCs w:val="22"/>
        </w:rPr>
        <w:t>10</w:t>
      </w:r>
      <w:r>
        <w:rPr>
          <w:sz w:val="22"/>
          <w:szCs w:val="22"/>
        </w:rPr>
        <w:t xml:space="preserve"> </w:t>
      </w:r>
      <w:r w:rsidR="003E2014" w:rsidRPr="003E2014">
        <w:rPr>
          <w:b w:val="0"/>
          <w:sz w:val="22"/>
          <w:szCs w:val="22"/>
        </w:rPr>
        <w:t>календарних</w:t>
      </w:r>
      <w:r>
        <w:rPr>
          <w:b w:val="0"/>
          <w:sz w:val="22"/>
          <w:szCs w:val="22"/>
        </w:rPr>
        <w:t xml:space="preserve"> днів з</w:t>
      </w:r>
      <w:r w:rsidR="00237638">
        <w:rPr>
          <w:b w:val="0"/>
          <w:sz w:val="22"/>
          <w:szCs w:val="22"/>
        </w:rPr>
        <w:t xml:space="preserve"> дня надання письмової відповіді</w:t>
      </w:r>
      <w:r>
        <w:rPr>
          <w:b w:val="0"/>
          <w:sz w:val="22"/>
          <w:szCs w:val="22"/>
        </w:rPr>
        <w:t xml:space="preserve">. Зазначені зміни набирають чинності з моменту підписання такого додаткового договору. Якщо член кредитної спілки, з яким укладено договір про залучення строкового </w:t>
      </w:r>
      <w:r w:rsidRPr="002D2A48">
        <w:rPr>
          <w:b w:val="0"/>
          <w:bCs w:val="0"/>
          <w:sz w:val="22"/>
          <w:szCs w:val="22"/>
        </w:rPr>
        <w:t>вкладу (депозиту)</w:t>
      </w:r>
      <w:r>
        <w:rPr>
          <w:b w:val="0"/>
          <w:sz w:val="22"/>
          <w:szCs w:val="22"/>
        </w:rPr>
        <w:t xml:space="preserve"> протягом </w:t>
      </w:r>
      <w:r w:rsidR="00237638">
        <w:rPr>
          <w:b w:val="0"/>
          <w:bCs w:val="0"/>
          <w:sz w:val="22"/>
          <w:szCs w:val="22"/>
        </w:rPr>
        <w:t>10</w:t>
      </w:r>
      <w:r>
        <w:rPr>
          <w:sz w:val="22"/>
          <w:szCs w:val="22"/>
        </w:rPr>
        <w:t xml:space="preserve"> </w:t>
      </w:r>
      <w:r w:rsidR="003E2014" w:rsidRPr="003E2014">
        <w:rPr>
          <w:b w:val="0"/>
          <w:sz w:val="22"/>
          <w:szCs w:val="22"/>
        </w:rPr>
        <w:t>календарних</w:t>
      </w:r>
      <w:r w:rsidR="003E2014">
        <w:rPr>
          <w:b w:val="0"/>
          <w:i/>
          <w:sz w:val="22"/>
          <w:szCs w:val="22"/>
        </w:rPr>
        <w:t xml:space="preserve"> </w:t>
      </w:r>
      <w:r>
        <w:rPr>
          <w:b w:val="0"/>
          <w:sz w:val="22"/>
          <w:szCs w:val="22"/>
        </w:rPr>
        <w:t xml:space="preserve">днів з моменту одержання листа </w:t>
      </w:r>
      <w:r w:rsidR="003E2014">
        <w:rPr>
          <w:b w:val="0"/>
          <w:sz w:val="22"/>
          <w:szCs w:val="22"/>
        </w:rPr>
        <w:t>не погодився зі змінами аб</w:t>
      </w:r>
      <w:r w:rsidR="002D2A48">
        <w:rPr>
          <w:b w:val="0"/>
          <w:sz w:val="22"/>
          <w:szCs w:val="22"/>
        </w:rPr>
        <w:t>о</w:t>
      </w:r>
      <w:r w:rsidR="003E2014">
        <w:rPr>
          <w:b w:val="0"/>
          <w:sz w:val="22"/>
          <w:szCs w:val="22"/>
        </w:rPr>
        <w:t xml:space="preserve"> не надав відповідь</w:t>
      </w:r>
      <w:r>
        <w:rPr>
          <w:b w:val="0"/>
          <w:sz w:val="22"/>
          <w:szCs w:val="22"/>
        </w:rPr>
        <w:t>, пропозиція вважається не прийнятою.</w:t>
      </w:r>
      <w:r w:rsidRPr="00DF6AB1">
        <w:rPr>
          <w:b w:val="0"/>
          <w:sz w:val="22"/>
          <w:szCs w:val="22"/>
        </w:rPr>
        <w:t xml:space="preserve"> В такому випадку</w:t>
      </w:r>
      <w:r w:rsidRPr="00ED4815">
        <w:rPr>
          <w:b w:val="0"/>
          <w:color w:val="00B0F0"/>
          <w:sz w:val="22"/>
          <w:szCs w:val="22"/>
        </w:rPr>
        <w:t xml:space="preserve"> </w:t>
      </w:r>
      <w:r>
        <w:rPr>
          <w:b w:val="0"/>
          <w:sz w:val="22"/>
          <w:szCs w:val="22"/>
        </w:rPr>
        <w:t>договір про залучення строкового</w:t>
      </w:r>
      <w:r>
        <w:rPr>
          <w:b w:val="0"/>
          <w:sz w:val="22"/>
          <w:szCs w:val="22"/>
          <w:u w:val="single"/>
        </w:rPr>
        <w:t xml:space="preserve"> </w:t>
      </w:r>
      <w:r w:rsidRPr="00DF6AB1">
        <w:rPr>
          <w:b w:val="0"/>
          <w:bCs w:val="0"/>
          <w:sz w:val="22"/>
          <w:szCs w:val="22"/>
        </w:rPr>
        <w:t xml:space="preserve">вкладу (депозиту) </w:t>
      </w:r>
      <w:r>
        <w:rPr>
          <w:b w:val="0"/>
          <w:sz w:val="22"/>
          <w:szCs w:val="22"/>
        </w:rPr>
        <w:t xml:space="preserve">розривається </w:t>
      </w:r>
      <w:r w:rsidR="00DF6AB1">
        <w:rPr>
          <w:b w:val="0"/>
          <w:sz w:val="22"/>
          <w:szCs w:val="22"/>
        </w:rPr>
        <w:t>з моменту планової дати розірвання договору, вказаною кредитною спілкою у повідомленні про дострокове розірвання договору про залучення строкового</w:t>
      </w:r>
      <w:r w:rsidR="00235949">
        <w:rPr>
          <w:b w:val="0"/>
          <w:sz w:val="22"/>
          <w:szCs w:val="22"/>
        </w:rPr>
        <w:t xml:space="preserve"> </w:t>
      </w:r>
      <w:r w:rsidR="00DF6AB1" w:rsidRPr="00DF6AB1">
        <w:rPr>
          <w:b w:val="0"/>
          <w:bCs w:val="0"/>
          <w:sz w:val="22"/>
          <w:szCs w:val="22"/>
        </w:rPr>
        <w:t>вкладу (депозиту)</w:t>
      </w:r>
      <w:r w:rsidR="00DF6AB1">
        <w:rPr>
          <w:b w:val="0"/>
          <w:sz w:val="22"/>
          <w:szCs w:val="22"/>
        </w:rPr>
        <w:t>,</w:t>
      </w:r>
      <w:r>
        <w:rPr>
          <w:b w:val="0"/>
          <w:sz w:val="22"/>
          <w:szCs w:val="22"/>
        </w:rPr>
        <w:t xml:space="preserve"> члену кредитної спілки повертається внесений ним </w:t>
      </w:r>
      <w:r w:rsidRPr="00DF6AB1">
        <w:rPr>
          <w:b w:val="0"/>
          <w:bCs w:val="0"/>
          <w:sz w:val="22"/>
          <w:szCs w:val="22"/>
        </w:rPr>
        <w:t>вклад (депозит)</w:t>
      </w:r>
      <w:r>
        <w:rPr>
          <w:b w:val="0"/>
          <w:bCs w:val="0"/>
          <w:color w:val="FF0000"/>
          <w:sz w:val="22"/>
          <w:szCs w:val="22"/>
        </w:rPr>
        <w:t xml:space="preserve"> </w:t>
      </w:r>
      <w:r>
        <w:rPr>
          <w:b w:val="0"/>
          <w:sz w:val="22"/>
          <w:szCs w:val="22"/>
        </w:rPr>
        <w:t>та сплачуються належні проценти</w:t>
      </w:r>
      <w:r w:rsidR="00DD2481">
        <w:rPr>
          <w:b w:val="0"/>
          <w:sz w:val="22"/>
          <w:szCs w:val="22"/>
        </w:rPr>
        <w:t xml:space="preserve"> в день планового розірвання договору</w:t>
      </w:r>
      <w:r>
        <w:rPr>
          <w:b w:val="0"/>
          <w:sz w:val="22"/>
          <w:szCs w:val="22"/>
        </w:rPr>
        <w:t xml:space="preserve">, виходячи з процентної ставки, вказаної в такому договорі </w:t>
      </w:r>
      <w:r w:rsidR="00DF6AB1">
        <w:rPr>
          <w:b w:val="0"/>
          <w:sz w:val="22"/>
          <w:szCs w:val="22"/>
        </w:rPr>
        <w:t>по день</w:t>
      </w:r>
      <w:r w:rsidR="000D64EE">
        <w:rPr>
          <w:b w:val="0"/>
          <w:sz w:val="22"/>
          <w:szCs w:val="22"/>
        </w:rPr>
        <w:t xml:space="preserve">, </w:t>
      </w:r>
      <w:r w:rsidR="000D64EE" w:rsidRPr="000D64EE">
        <w:rPr>
          <w:b w:val="0"/>
          <w:lang w:eastAsia="uk-UA"/>
        </w:rPr>
        <w:t xml:space="preserve">що передує плановій даті розірвання </w:t>
      </w:r>
      <w:r w:rsidR="000D64EE" w:rsidRPr="000D64EE">
        <w:rPr>
          <w:b w:val="0"/>
          <w:lang w:eastAsia="uk-UA"/>
        </w:rPr>
        <w:lastRenderedPageBreak/>
        <w:t>Договору</w:t>
      </w:r>
      <w:r w:rsidR="00DF6AB1">
        <w:rPr>
          <w:b w:val="0"/>
          <w:sz w:val="22"/>
          <w:szCs w:val="22"/>
        </w:rPr>
        <w:t>, вказан</w:t>
      </w:r>
      <w:r w:rsidR="000B469B">
        <w:rPr>
          <w:b w:val="0"/>
          <w:sz w:val="22"/>
          <w:szCs w:val="22"/>
        </w:rPr>
        <w:t>ій</w:t>
      </w:r>
      <w:r w:rsidR="00DF6AB1">
        <w:rPr>
          <w:b w:val="0"/>
          <w:sz w:val="22"/>
          <w:szCs w:val="22"/>
        </w:rPr>
        <w:t xml:space="preserve"> кредитною спілкою в повідомленні  про дострокове розірвання договору</w:t>
      </w:r>
      <w:r w:rsidR="00DD2481">
        <w:rPr>
          <w:b w:val="0"/>
          <w:sz w:val="22"/>
          <w:szCs w:val="22"/>
        </w:rPr>
        <w:t xml:space="preserve"> про залучення строкового</w:t>
      </w:r>
      <w:r w:rsidR="00DD2481">
        <w:rPr>
          <w:b w:val="0"/>
          <w:sz w:val="22"/>
          <w:szCs w:val="22"/>
          <w:u w:val="single"/>
        </w:rPr>
        <w:t xml:space="preserve"> </w:t>
      </w:r>
      <w:r w:rsidR="00DD2481" w:rsidRPr="00DF6AB1">
        <w:rPr>
          <w:b w:val="0"/>
          <w:bCs w:val="0"/>
          <w:sz w:val="22"/>
          <w:szCs w:val="22"/>
        </w:rPr>
        <w:t>вкладу (депозиту</w:t>
      </w:r>
      <w:r w:rsidR="00DD2481">
        <w:rPr>
          <w:b w:val="0"/>
          <w:bCs w:val="0"/>
          <w:sz w:val="22"/>
          <w:szCs w:val="22"/>
        </w:rPr>
        <w:t>)</w:t>
      </w:r>
      <w:r w:rsidR="00A0513C">
        <w:rPr>
          <w:b w:val="0"/>
          <w:sz w:val="22"/>
          <w:szCs w:val="22"/>
        </w:rPr>
        <w:t>.</w:t>
      </w:r>
      <w:r w:rsidR="00DF6AB1">
        <w:rPr>
          <w:b w:val="0"/>
          <w:sz w:val="22"/>
          <w:szCs w:val="22"/>
        </w:rPr>
        <w:t xml:space="preserve"> </w:t>
      </w:r>
    </w:p>
    <w:p w:rsidR="004105AD" w:rsidRPr="00DD2481" w:rsidRDefault="00D20C24">
      <w:pPr>
        <w:ind w:firstLine="567"/>
        <w:jc w:val="both"/>
        <w:rPr>
          <w:sz w:val="22"/>
          <w:szCs w:val="22"/>
        </w:rPr>
      </w:pPr>
      <w:r>
        <w:rPr>
          <w:sz w:val="22"/>
        </w:rPr>
        <w:t xml:space="preserve">- щодо договору залучення </w:t>
      </w:r>
      <w:r w:rsidRPr="00DD2481">
        <w:rPr>
          <w:sz w:val="22"/>
          <w:szCs w:val="22"/>
        </w:rPr>
        <w:t>вкладу (депозиту)</w:t>
      </w:r>
      <w:r w:rsidRPr="00DD2481">
        <w:rPr>
          <w:b/>
          <w:bCs/>
          <w:sz w:val="22"/>
          <w:szCs w:val="22"/>
        </w:rPr>
        <w:t xml:space="preserve"> </w:t>
      </w:r>
      <w:r w:rsidRPr="00DD2481">
        <w:rPr>
          <w:sz w:val="22"/>
        </w:rPr>
        <w:t xml:space="preserve">на вимогу </w:t>
      </w:r>
      <w:r w:rsidR="00DD2481" w:rsidRPr="00DD2481">
        <w:rPr>
          <w:sz w:val="22"/>
          <w:szCs w:val="22"/>
        </w:rPr>
        <w:t xml:space="preserve">кредитна спілка надсилає члену кредитної спілки, з яким укладено відповідний договір, письмову пропозицію із зазначенням запропонованої зміни процентної ставки рекомендованим листом з повідомленням про вручення. Якщо член кредитної спілки, з яким укладено договір про залучення строкового </w:t>
      </w:r>
      <w:r w:rsidR="00DD2481" w:rsidRPr="00DD2481">
        <w:rPr>
          <w:bCs/>
          <w:sz w:val="22"/>
          <w:szCs w:val="22"/>
        </w:rPr>
        <w:t>вкладу (депозиту)</w:t>
      </w:r>
      <w:r w:rsidR="00DD2481" w:rsidRPr="00DD2481">
        <w:rPr>
          <w:sz w:val="22"/>
          <w:szCs w:val="22"/>
        </w:rPr>
        <w:t xml:space="preserve">, погоджується із запропонованими змінами, він зобов’язаний письмово повідомити про це кредитну спілку протягом 10 календарних днів та підписати додатковий договір до діючого договору залучення строкового </w:t>
      </w:r>
      <w:r w:rsidR="00DD2481" w:rsidRPr="00DD2481">
        <w:rPr>
          <w:bCs/>
          <w:sz w:val="22"/>
          <w:szCs w:val="22"/>
        </w:rPr>
        <w:t>вкладу (депозиту)</w:t>
      </w:r>
      <w:r w:rsidR="00DD2481" w:rsidRPr="00DD2481">
        <w:rPr>
          <w:bCs/>
          <w:color w:val="FF0000"/>
          <w:sz w:val="22"/>
          <w:szCs w:val="22"/>
        </w:rPr>
        <w:t xml:space="preserve"> </w:t>
      </w:r>
      <w:r w:rsidR="00DD2481" w:rsidRPr="00DD2481">
        <w:rPr>
          <w:sz w:val="22"/>
          <w:szCs w:val="22"/>
        </w:rPr>
        <w:t xml:space="preserve">протягом </w:t>
      </w:r>
      <w:r w:rsidR="00DD2481" w:rsidRPr="00DD2481">
        <w:rPr>
          <w:bCs/>
          <w:sz w:val="22"/>
          <w:szCs w:val="22"/>
        </w:rPr>
        <w:t>10</w:t>
      </w:r>
      <w:r w:rsidR="00DD2481" w:rsidRPr="00DD2481">
        <w:rPr>
          <w:sz w:val="22"/>
          <w:szCs w:val="22"/>
        </w:rPr>
        <w:t xml:space="preserve"> календарних днів з дня надання письмової відповіді. Зазначені зміни набирають чинності з моменту підписання такого додаткового договору. Якщо член кредитної спілки, з яким укладено договір про залучення строкового </w:t>
      </w:r>
      <w:r w:rsidR="00DD2481" w:rsidRPr="00DD2481">
        <w:rPr>
          <w:bCs/>
          <w:sz w:val="22"/>
          <w:szCs w:val="22"/>
        </w:rPr>
        <w:t>вкладу (депозиту)</w:t>
      </w:r>
      <w:r w:rsidR="00DD2481" w:rsidRPr="00DD2481">
        <w:rPr>
          <w:sz w:val="22"/>
          <w:szCs w:val="22"/>
        </w:rPr>
        <w:t xml:space="preserve"> протягом </w:t>
      </w:r>
      <w:r w:rsidR="00DD2481" w:rsidRPr="00DD2481">
        <w:rPr>
          <w:bCs/>
          <w:sz w:val="22"/>
          <w:szCs w:val="22"/>
        </w:rPr>
        <w:t>10</w:t>
      </w:r>
      <w:r w:rsidR="00DD2481" w:rsidRPr="00DD2481">
        <w:rPr>
          <w:sz w:val="22"/>
          <w:szCs w:val="22"/>
        </w:rPr>
        <w:t xml:space="preserve"> календарних</w:t>
      </w:r>
      <w:r w:rsidR="00DD2481" w:rsidRPr="00DD2481">
        <w:rPr>
          <w:i/>
          <w:sz w:val="22"/>
          <w:szCs w:val="22"/>
        </w:rPr>
        <w:t xml:space="preserve"> </w:t>
      </w:r>
      <w:r w:rsidR="00DD2481" w:rsidRPr="00DD2481">
        <w:rPr>
          <w:sz w:val="22"/>
          <w:szCs w:val="22"/>
        </w:rPr>
        <w:t>днів з моменту одержання листа не погодився зі змінами або не надав відповідь, пропозиція вважається не прийнятою. В такому випадку</w:t>
      </w:r>
      <w:r w:rsidR="00DD2481" w:rsidRPr="00DD2481">
        <w:rPr>
          <w:color w:val="00B0F0"/>
          <w:sz w:val="22"/>
          <w:szCs w:val="22"/>
        </w:rPr>
        <w:t xml:space="preserve"> </w:t>
      </w:r>
      <w:r w:rsidR="00DD2481" w:rsidRPr="00DD2481">
        <w:rPr>
          <w:sz w:val="22"/>
          <w:szCs w:val="22"/>
        </w:rPr>
        <w:t>договір про залучення строкового</w:t>
      </w:r>
      <w:r w:rsidR="00DD2481" w:rsidRPr="00DD2481">
        <w:rPr>
          <w:sz w:val="22"/>
          <w:szCs w:val="22"/>
          <w:u w:val="single"/>
        </w:rPr>
        <w:t xml:space="preserve"> </w:t>
      </w:r>
      <w:r w:rsidR="00DD2481" w:rsidRPr="00DD2481">
        <w:rPr>
          <w:bCs/>
          <w:sz w:val="22"/>
          <w:szCs w:val="22"/>
        </w:rPr>
        <w:t xml:space="preserve">вкладу (депозиту) </w:t>
      </w:r>
      <w:r w:rsidR="00DD2481" w:rsidRPr="00DD2481">
        <w:rPr>
          <w:sz w:val="22"/>
          <w:szCs w:val="22"/>
        </w:rPr>
        <w:t>розривається з моменту планової дати розірвання договору, вказаною кредитною спілкою у повідомленні про дострокове розірвання договору про залучення строкового</w:t>
      </w:r>
      <w:r w:rsidR="00DD2481" w:rsidRPr="00DD2481">
        <w:rPr>
          <w:sz w:val="22"/>
          <w:szCs w:val="22"/>
          <w:u w:val="single"/>
        </w:rPr>
        <w:t xml:space="preserve"> </w:t>
      </w:r>
      <w:r w:rsidR="00DD2481" w:rsidRPr="00DD2481">
        <w:rPr>
          <w:bCs/>
          <w:sz w:val="22"/>
          <w:szCs w:val="22"/>
        </w:rPr>
        <w:t>вкладу (депозиту)</w:t>
      </w:r>
      <w:r w:rsidR="00DD2481" w:rsidRPr="00DD2481">
        <w:rPr>
          <w:sz w:val="22"/>
          <w:szCs w:val="22"/>
        </w:rPr>
        <w:t xml:space="preserve">, члену кредитної спілки повертається внесений ним </w:t>
      </w:r>
      <w:r w:rsidR="00DD2481" w:rsidRPr="00DD2481">
        <w:rPr>
          <w:bCs/>
          <w:sz w:val="22"/>
          <w:szCs w:val="22"/>
        </w:rPr>
        <w:t>вклад (депозит)</w:t>
      </w:r>
      <w:r w:rsidR="00DD2481" w:rsidRPr="00DD2481">
        <w:rPr>
          <w:bCs/>
          <w:color w:val="FF0000"/>
          <w:sz w:val="22"/>
          <w:szCs w:val="22"/>
        </w:rPr>
        <w:t xml:space="preserve"> </w:t>
      </w:r>
      <w:r w:rsidR="00DD2481" w:rsidRPr="00DD2481">
        <w:rPr>
          <w:sz w:val="22"/>
          <w:szCs w:val="22"/>
        </w:rPr>
        <w:t>та сплачуються належні проценти в день планового розірвання договору, виходячи з процентної ставки, вказаної в такому договорі по день</w:t>
      </w:r>
      <w:r w:rsidR="000B469B">
        <w:rPr>
          <w:b/>
          <w:sz w:val="22"/>
          <w:szCs w:val="22"/>
        </w:rPr>
        <w:t xml:space="preserve">, </w:t>
      </w:r>
      <w:r w:rsidR="000B469B" w:rsidRPr="000B469B">
        <w:rPr>
          <w:lang w:eastAsia="uk-UA"/>
        </w:rPr>
        <w:t>що передує плановій даті розірвання Договору</w:t>
      </w:r>
      <w:r w:rsidR="000B469B" w:rsidRPr="000B469B">
        <w:rPr>
          <w:sz w:val="22"/>
          <w:szCs w:val="22"/>
        </w:rPr>
        <w:t xml:space="preserve">, вказаній </w:t>
      </w:r>
      <w:r w:rsidR="00DD2481" w:rsidRPr="00DD2481">
        <w:rPr>
          <w:sz w:val="22"/>
          <w:szCs w:val="22"/>
        </w:rPr>
        <w:t xml:space="preserve"> кредитною спілкою в повідомленні  про дострокове розірвання договору про залучення строкового</w:t>
      </w:r>
      <w:r w:rsidR="00DD2481" w:rsidRPr="00DD2481">
        <w:rPr>
          <w:sz w:val="22"/>
          <w:szCs w:val="22"/>
          <w:u w:val="single"/>
        </w:rPr>
        <w:t xml:space="preserve"> </w:t>
      </w:r>
      <w:r w:rsidR="00DD2481" w:rsidRPr="00DD2481">
        <w:rPr>
          <w:bCs/>
          <w:sz w:val="22"/>
          <w:szCs w:val="22"/>
        </w:rPr>
        <w:t>вкладу (депозиту)</w:t>
      </w:r>
      <w:r w:rsidRPr="00DD2481">
        <w:rPr>
          <w:sz w:val="22"/>
        </w:rPr>
        <w:t>.</w:t>
      </w:r>
    </w:p>
    <w:p w:rsidR="004105AD" w:rsidRDefault="00D20C24">
      <w:pPr>
        <w:autoSpaceDE w:val="0"/>
        <w:ind w:firstLine="540"/>
        <w:jc w:val="both"/>
        <w:rPr>
          <w:sz w:val="22"/>
          <w:szCs w:val="22"/>
        </w:rPr>
      </w:pPr>
      <w:r>
        <w:rPr>
          <w:sz w:val="22"/>
          <w:szCs w:val="22"/>
        </w:rPr>
        <w:t xml:space="preserve">Кредитна спілка самостійно визначає розмір процентів (плати), які нараховуються на </w:t>
      </w:r>
      <w:r w:rsidRPr="00DD2481">
        <w:rPr>
          <w:sz w:val="22"/>
          <w:szCs w:val="22"/>
        </w:rPr>
        <w:t xml:space="preserve">вклади (депозити). </w:t>
      </w:r>
      <w:r>
        <w:rPr>
          <w:sz w:val="22"/>
          <w:szCs w:val="22"/>
        </w:rPr>
        <w:t xml:space="preserve">Визначення розміру процентної ставки, яка нараховується для окремих видів </w:t>
      </w:r>
      <w:r w:rsidRPr="00DD2481">
        <w:rPr>
          <w:sz w:val="22"/>
          <w:szCs w:val="22"/>
        </w:rPr>
        <w:t>вкладів (депозитів)</w:t>
      </w:r>
      <w:r w:rsidRPr="00DD2481">
        <w:rPr>
          <w:b/>
          <w:bCs/>
          <w:sz w:val="22"/>
          <w:szCs w:val="22"/>
        </w:rPr>
        <w:t xml:space="preserve"> </w:t>
      </w:r>
      <w:r>
        <w:rPr>
          <w:sz w:val="22"/>
          <w:szCs w:val="22"/>
        </w:rPr>
        <w:t>зазначених в п. 2.2.1</w:t>
      </w:r>
      <w:r w:rsidRPr="00DD2481">
        <w:rPr>
          <w:sz w:val="22"/>
          <w:szCs w:val="22"/>
        </w:rPr>
        <w:t>. цих Правил</w:t>
      </w:r>
      <w:r>
        <w:rPr>
          <w:sz w:val="22"/>
          <w:szCs w:val="22"/>
        </w:rPr>
        <w:t xml:space="preserve">, відбувається з урахуванням особливостей, встановлених в п. 2.2.2. </w:t>
      </w:r>
      <w:r w:rsidRPr="00DD2481">
        <w:rPr>
          <w:sz w:val="22"/>
          <w:szCs w:val="22"/>
        </w:rPr>
        <w:t>цих Правил</w:t>
      </w:r>
      <w:r>
        <w:rPr>
          <w:sz w:val="22"/>
          <w:szCs w:val="22"/>
        </w:rPr>
        <w:t xml:space="preserve">, та за наступними критеріями – строку дії договору, способу виплати процентів, виходячи з потреб членства, ринкових тенденцій та попереднього досвіду </w:t>
      </w:r>
      <w:r w:rsidRPr="00DD2481">
        <w:rPr>
          <w:sz w:val="22"/>
          <w:szCs w:val="22"/>
        </w:rPr>
        <w:t xml:space="preserve">залучення вкладів (депозитів) </w:t>
      </w:r>
      <w:r>
        <w:rPr>
          <w:sz w:val="22"/>
          <w:szCs w:val="22"/>
        </w:rPr>
        <w:t xml:space="preserve">за умови, що обсяги процентних витрат залишатимуться на рівні, який забезпечує беззбиткову діяльність кредитної спілки. </w:t>
      </w:r>
    </w:p>
    <w:p w:rsidR="004105AD" w:rsidRDefault="00D20C24">
      <w:pPr>
        <w:autoSpaceDE w:val="0"/>
        <w:ind w:firstLine="540"/>
        <w:jc w:val="both"/>
        <w:rPr>
          <w:b/>
          <w:sz w:val="22"/>
          <w:szCs w:val="22"/>
        </w:rPr>
      </w:pPr>
      <w:r>
        <w:rPr>
          <w:sz w:val="22"/>
          <w:szCs w:val="22"/>
        </w:rPr>
        <w:t xml:space="preserve">Розмір плати (процентів) затверджується рішенням </w:t>
      </w:r>
      <w:r w:rsidR="00DD2481" w:rsidRPr="00DD2481">
        <w:rPr>
          <w:sz w:val="22"/>
          <w:szCs w:val="22"/>
        </w:rPr>
        <w:t>Н</w:t>
      </w:r>
      <w:r w:rsidRPr="00DD2481">
        <w:rPr>
          <w:sz w:val="22"/>
          <w:szCs w:val="22"/>
        </w:rPr>
        <w:t>аглядової</w:t>
      </w:r>
      <w:r>
        <w:rPr>
          <w:sz w:val="22"/>
          <w:szCs w:val="22"/>
        </w:rPr>
        <w:t xml:space="preserve"> ради кредитної спілки.</w:t>
      </w:r>
    </w:p>
    <w:p w:rsidR="004105AD" w:rsidRDefault="004105AD">
      <w:pPr>
        <w:pStyle w:val="af3"/>
        <w:rPr>
          <w:b/>
          <w:sz w:val="22"/>
          <w:szCs w:val="22"/>
        </w:rPr>
      </w:pPr>
    </w:p>
    <w:p w:rsidR="004105AD" w:rsidRDefault="00D20C24">
      <w:pPr>
        <w:pStyle w:val="af3"/>
        <w:ind w:firstLine="567"/>
        <w:rPr>
          <w:sz w:val="22"/>
          <w:szCs w:val="22"/>
        </w:rPr>
      </w:pPr>
      <w:r>
        <w:rPr>
          <w:b/>
          <w:sz w:val="22"/>
          <w:szCs w:val="22"/>
        </w:rPr>
        <w:t xml:space="preserve">2.3. Договірне регулювання операцій кредитної спілки з </w:t>
      </w:r>
      <w:r w:rsidRPr="00DD2481">
        <w:rPr>
          <w:b/>
          <w:bCs/>
          <w:sz w:val="22"/>
          <w:szCs w:val="22"/>
        </w:rPr>
        <w:t>вкладами (депозитами)</w:t>
      </w:r>
      <w:r>
        <w:rPr>
          <w:b/>
          <w:sz w:val="22"/>
          <w:szCs w:val="22"/>
        </w:rPr>
        <w:t xml:space="preserve">. Порядок залучення та повернення кредитною спілкою </w:t>
      </w:r>
      <w:r w:rsidRPr="00DD2481">
        <w:rPr>
          <w:b/>
          <w:sz w:val="22"/>
          <w:szCs w:val="22"/>
        </w:rPr>
        <w:t>вкладів (депозитів)</w:t>
      </w:r>
      <w:r>
        <w:rPr>
          <w:b/>
          <w:sz w:val="22"/>
          <w:szCs w:val="22"/>
        </w:rPr>
        <w:t xml:space="preserve">, порядок нарахування та сплати процентів за договорами про залучення </w:t>
      </w:r>
      <w:r w:rsidRPr="00DD2481">
        <w:rPr>
          <w:b/>
          <w:bCs/>
          <w:sz w:val="22"/>
          <w:szCs w:val="22"/>
        </w:rPr>
        <w:t>вкладів (депозитів).</w:t>
      </w:r>
    </w:p>
    <w:p w:rsidR="004105AD" w:rsidRDefault="00D20C24">
      <w:pPr>
        <w:ind w:firstLine="540"/>
        <w:jc w:val="both"/>
        <w:rPr>
          <w:sz w:val="22"/>
          <w:szCs w:val="22"/>
        </w:rPr>
      </w:pPr>
      <w:r>
        <w:rPr>
          <w:sz w:val="22"/>
          <w:szCs w:val="22"/>
        </w:rPr>
        <w:t xml:space="preserve">2.3.1. Договір про залучення </w:t>
      </w:r>
      <w:r w:rsidRPr="00DD2481">
        <w:rPr>
          <w:sz w:val="22"/>
          <w:szCs w:val="22"/>
        </w:rPr>
        <w:t xml:space="preserve">вкладу (депозиту) </w:t>
      </w:r>
      <w:r>
        <w:rPr>
          <w:sz w:val="22"/>
          <w:szCs w:val="22"/>
        </w:rPr>
        <w:t xml:space="preserve">укладається на умовах видачі </w:t>
      </w:r>
      <w:r w:rsidRPr="00DD2481">
        <w:rPr>
          <w:sz w:val="22"/>
          <w:szCs w:val="22"/>
        </w:rPr>
        <w:t xml:space="preserve">вкладу (депозиту) </w:t>
      </w:r>
      <w:r>
        <w:rPr>
          <w:sz w:val="22"/>
          <w:szCs w:val="22"/>
        </w:rPr>
        <w:t>на першу вимогу (</w:t>
      </w:r>
      <w:r w:rsidRPr="00DD2481">
        <w:rPr>
          <w:sz w:val="22"/>
          <w:szCs w:val="22"/>
        </w:rPr>
        <w:t>вклад (депозит)</w:t>
      </w:r>
      <w:r>
        <w:rPr>
          <w:color w:val="FF0000"/>
          <w:sz w:val="22"/>
          <w:szCs w:val="22"/>
        </w:rPr>
        <w:t xml:space="preserve"> </w:t>
      </w:r>
      <w:r>
        <w:rPr>
          <w:sz w:val="22"/>
          <w:szCs w:val="22"/>
        </w:rPr>
        <w:t>на вимогу</w:t>
      </w:r>
      <w:r w:rsidR="00DD2481">
        <w:rPr>
          <w:sz w:val="22"/>
          <w:szCs w:val="22"/>
        </w:rPr>
        <w:t>)</w:t>
      </w:r>
      <w:r>
        <w:rPr>
          <w:b/>
          <w:i/>
          <w:sz w:val="22"/>
          <w:szCs w:val="22"/>
        </w:rPr>
        <w:t xml:space="preserve"> </w:t>
      </w:r>
      <w:r>
        <w:rPr>
          <w:sz w:val="22"/>
          <w:szCs w:val="22"/>
        </w:rPr>
        <w:t xml:space="preserve">або на умовах повернення </w:t>
      </w:r>
      <w:r w:rsidRPr="00DD2481">
        <w:rPr>
          <w:sz w:val="22"/>
          <w:szCs w:val="22"/>
        </w:rPr>
        <w:t>вкладу (депозиту)</w:t>
      </w:r>
      <w:r>
        <w:rPr>
          <w:color w:val="FF0000"/>
          <w:sz w:val="22"/>
          <w:szCs w:val="22"/>
        </w:rPr>
        <w:t xml:space="preserve"> </w:t>
      </w:r>
      <w:r>
        <w:rPr>
          <w:sz w:val="22"/>
          <w:szCs w:val="22"/>
        </w:rPr>
        <w:t xml:space="preserve">зі спливом встановленого договором строку (строковий </w:t>
      </w:r>
      <w:r w:rsidRPr="00DD2481">
        <w:rPr>
          <w:sz w:val="22"/>
          <w:szCs w:val="22"/>
        </w:rPr>
        <w:t>вклад (депозит)).</w:t>
      </w:r>
    </w:p>
    <w:p w:rsidR="004105AD" w:rsidRDefault="00D20C24">
      <w:pPr>
        <w:pStyle w:val="af3"/>
        <w:rPr>
          <w:sz w:val="22"/>
          <w:szCs w:val="22"/>
        </w:rPr>
      </w:pPr>
      <w:r>
        <w:rPr>
          <w:sz w:val="22"/>
          <w:szCs w:val="22"/>
        </w:rPr>
        <w:t xml:space="preserve">У договорі про залучення </w:t>
      </w:r>
      <w:r w:rsidRPr="003967AD">
        <w:rPr>
          <w:sz w:val="22"/>
          <w:szCs w:val="22"/>
        </w:rPr>
        <w:t xml:space="preserve">вкладу (депозиту) </w:t>
      </w:r>
      <w:r>
        <w:rPr>
          <w:sz w:val="22"/>
          <w:szCs w:val="22"/>
        </w:rPr>
        <w:t xml:space="preserve">повинні міститись права та зобов'язання сторін договору відповідно до вимог Цивільного кодексу України, статті 9 Закону України «Про фінансові послуги </w:t>
      </w:r>
      <w:r w:rsidRPr="003967AD">
        <w:rPr>
          <w:sz w:val="22"/>
          <w:szCs w:val="22"/>
        </w:rPr>
        <w:t>та фінансові компанії</w:t>
      </w:r>
      <w:r>
        <w:rPr>
          <w:sz w:val="22"/>
          <w:szCs w:val="22"/>
        </w:rPr>
        <w:t xml:space="preserve">», п. 1.6. </w:t>
      </w:r>
      <w:r w:rsidRPr="003967AD">
        <w:rPr>
          <w:sz w:val="22"/>
          <w:szCs w:val="22"/>
        </w:rPr>
        <w:t>цих Правил</w:t>
      </w:r>
      <w:r>
        <w:rPr>
          <w:sz w:val="22"/>
          <w:szCs w:val="22"/>
        </w:rPr>
        <w:t>. Договір має бути підписаний сторонами договору або уповноваженими ними особами.</w:t>
      </w:r>
    </w:p>
    <w:p w:rsidR="004105AD" w:rsidRDefault="00D20C24">
      <w:pPr>
        <w:pStyle w:val="af3"/>
        <w:rPr>
          <w:sz w:val="22"/>
          <w:szCs w:val="22"/>
        </w:rPr>
      </w:pPr>
      <w:r>
        <w:rPr>
          <w:sz w:val="22"/>
          <w:szCs w:val="22"/>
        </w:rPr>
        <w:t xml:space="preserve">Договір про залучення </w:t>
      </w:r>
      <w:r w:rsidRPr="003967AD">
        <w:rPr>
          <w:sz w:val="22"/>
          <w:szCs w:val="22"/>
        </w:rPr>
        <w:t>вкладу (депозиту)</w:t>
      </w:r>
      <w:r>
        <w:rPr>
          <w:color w:val="FF0000"/>
          <w:sz w:val="22"/>
          <w:szCs w:val="22"/>
        </w:rPr>
        <w:t xml:space="preserve"> </w:t>
      </w:r>
      <w:r>
        <w:rPr>
          <w:sz w:val="22"/>
          <w:szCs w:val="22"/>
        </w:rPr>
        <w:t xml:space="preserve">окрім вимог, визначених п. 1.6. </w:t>
      </w:r>
      <w:r w:rsidRPr="003967AD">
        <w:rPr>
          <w:sz w:val="22"/>
          <w:szCs w:val="22"/>
        </w:rPr>
        <w:t xml:space="preserve">цих Правил </w:t>
      </w:r>
      <w:r>
        <w:rPr>
          <w:sz w:val="22"/>
          <w:szCs w:val="22"/>
        </w:rPr>
        <w:t xml:space="preserve">повинен містити порядок нарахування та виплати процентів (методи нарахування процентів, періодичність виплати процентів та форму розрахунку тощо), у тому числі при достроковому розірванні договору. </w:t>
      </w:r>
    </w:p>
    <w:p w:rsidR="004105AD" w:rsidRDefault="00D20C24">
      <w:pPr>
        <w:ind w:firstLine="540"/>
        <w:jc w:val="both"/>
        <w:rPr>
          <w:sz w:val="22"/>
          <w:szCs w:val="22"/>
        </w:rPr>
      </w:pPr>
      <w:r>
        <w:rPr>
          <w:sz w:val="22"/>
          <w:szCs w:val="22"/>
        </w:rPr>
        <w:t xml:space="preserve">Сума </w:t>
      </w:r>
      <w:r w:rsidRPr="003967AD">
        <w:rPr>
          <w:sz w:val="22"/>
          <w:szCs w:val="22"/>
        </w:rPr>
        <w:t>вкладу (депозиту)</w:t>
      </w:r>
      <w:r>
        <w:rPr>
          <w:sz w:val="22"/>
          <w:szCs w:val="22"/>
        </w:rPr>
        <w:t xml:space="preserve">, строки дії договору залучення </w:t>
      </w:r>
      <w:r w:rsidRPr="003967AD">
        <w:rPr>
          <w:sz w:val="22"/>
          <w:szCs w:val="22"/>
        </w:rPr>
        <w:t>вкладу (депозиту)</w:t>
      </w:r>
      <w:r>
        <w:rPr>
          <w:sz w:val="22"/>
          <w:szCs w:val="22"/>
        </w:rPr>
        <w:t xml:space="preserve">, умови залучення та повернення </w:t>
      </w:r>
      <w:r w:rsidRPr="003967AD">
        <w:rPr>
          <w:sz w:val="22"/>
          <w:szCs w:val="22"/>
        </w:rPr>
        <w:t>вкладу (депозиту)</w:t>
      </w:r>
      <w:r>
        <w:rPr>
          <w:sz w:val="22"/>
          <w:szCs w:val="22"/>
        </w:rPr>
        <w:t xml:space="preserve">, а також нараховані на такі </w:t>
      </w:r>
      <w:r w:rsidRPr="003967AD">
        <w:rPr>
          <w:sz w:val="22"/>
          <w:szCs w:val="22"/>
        </w:rPr>
        <w:t xml:space="preserve">вклади (депозити) </w:t>
      </w:r>
      <w:r>
        <w:rPr>
          <w:sz w:val="22"/>
          <w:szCs w:val="22"/>
        </w:rPr>
        <w:t>проценти (плата) визначаються між кредитною спілкою та членом кредитної спілки на договірних умовах.</w:t>
      </w:r>
    </w:p>
    <w:p w:rsidR="004105AD" w:rsidRDefault="00D20C24">
      <w:pPr>
        <w:ind w:firstLine="540"/>
        <w:jc w:val="both"/>
        <w:rPr>
          <w:sz w:val="22"/>
          <w:szCs w:val="22"/>
        </w:rPr>
      </w:pPr>
      <w:r>
        <w:rPr>
          <w:sz w:val="22"/>
          <w:szCs w:val="22"/>
        </w:rPr>
        <w:t xml:space="preserve">Договір про залучення </w:t>
      </w:r>
      <w:r w:rsidRPr="003967AD">
        <w:rPr>
          <w:sz w:val="22"/>
          <w:szCs w:val="22"/>
        </w:rPr>
        <w:t xml:space="preserve">вкладу (депозиту) </w:t>
      </w:r>
      <w:r>
        <w:rPr>
          <w:sz w:val="22"/>
          <w:szCs w:val="22"/>
        </w:rPr>
        <w:t>укладається в письмовій формі.</w:t>
      </w:r>
    </w:p>
    <w:p w:rsidR="004105AD" w:rsidRDefault="00D20C24">
      <w:pPr>
        <w:pStyle w:val="af3"/>
        <w:rPr>
          <w:sz w:val="22"/>
          <w:szCs w:val="22"/>
        </w:rPr>
      </w:pPr>
      <w:r>
        <w:rPr>
          <w:sz w:val="22"/>
          <w:szCs w:val="22"/>
        </w:rPr>
        <w:t xml:space="preserve">Примірні договори про залучення </w:t>
      </w:r>
      <w:r w:rsidRPr="003967AD">
        <w:rPr>
          <w:sz w:val="22"/>
          <w:szCs w:val="22"/>
        </w:rPr>
        <w:t>вкладів (депозитів)</w:t>
      </w:r>
      <w:r>
        <w:rPr>
          <w:color w:val="FF0000"/>
          <w:sz w:val="22"/>
          <w:szCs w:val="22"/>
        </w:rPr>
        <w:t xml:space="preserve"> </w:t>
      </w:r>
      <w:r>
        <w:rPr>
          <w:sz w:val="22"/>
          <w:szCs w:val="22"/>
        </w:rPr>
        <w:t xml:space="preserve">затверджуються рішенням </w:t>
      </w:r>
      <w:r w:rsidR="003967AD" w:rsidRPr="003967AD">
        <w:rPr>
          <w:sz w:val="22"/>
          <w:szCs w:val="22"/>
        </w:rPr>
        <w:t>Н</w:t>
      </w:r>
      <w:r w:rsidRPr="003967AD">
        <w:rPr>
          <w:sz w:val="22"/>
          <w:szCs w:val="22"/>
        </w:rPr>
        <w:t>аглядової</w:t>
      </w:r>
      <w:r>
        <w:rPr>
          <w:sz w:val="22"/>
          <w:szCs w:val="22"/>
        </w:rPr>
        <w:t xml:space="preserve"> ради кредитної спілки.</w:t>
      </w:r>
    </w:p>
    <w:p w:rsidR="004105AD" w:rsidRDefault="00D20C24">
      <w:pPr>
        <w:ind w:firstLine="540"/>
        <w:jc w:val="both"/>
        <w:rPr>
          <w:sz w:val="22"/>
          <w:szCs w:val="22"/>
        </w:rPr>
      </w:pPr>
      <w:r>
        <w:rPr>
          <w:sz w:val="22"/>
          <w:szCs w:val="22"/>
        </w:rPr>
        <w:t xml:space="preserve">2.3.3 Кредитна спілка забезпечує прийом </w:t>
      </w:r>
      <w:r w:rsidRPr="003967AD">
        <w:rPr>
          <w:sz w:val="22"/>
          <w:szCs w:val="22"/>
        </w:rPr>
        <w:t>вкладів (депозитів)</w:t>
      </w:r>
      <w:r>
        <w:rPr>
          <w:sz w:val="22"/>
          <w:szCs w:val="22"/>
        </w:rPr>
        <w:t>, проведення з цього приводу розрахунків, консультацій та надання необхідної інформації протягом часу, визначеного внутрішнім розпорядком.</w:t>
      </w:r>
    </w:p>
    <w:p w:rsidR="004105AD" w:rsidRDefault="00D20C24">
      <w:pPr>
        <w:pStyle w:val="af3"/>
        <w:rPr>
          <w:sz w:val="22"/>
          <w:szCs w:val="22"/>
        </w:rPr>
      </w:pPr>
      <w:r>
        <w:rPr>
          <w:sz w:val="22"/>
          <w:szCs w:val="22"/>
        </w:rPr>
        <w:t xml:space="preserve">Підтвердженням залучення </w:t>
      </w:r>
      <w:r w:rsidRPr="003967AD">
        <w:rPr>
          <w:sz w:val="22"/>
          <w:szCs w:val="22"/>
        </w:rPr>
        <w:t xml:space="preserve">вкладів (депозитів) </w:t>
      </w:r>
      <w:r>
        <w:rPr>
          <w:sz w:val="22"/>
          <w:szCs w:val="22"/>
        </w:rPr>
        <w:t xml:space="preserve">є укладені в письмовій формі договори, первинні бухгалтерські документи, оформлені згідно вимог законодавства України, та належним чином зафіксована в комплексній інформаційній системі кредитної спілки інформація про операції кредитної спілки з </w:t>
      </w:r>
      <w:r w:rsidRPr="003967AD">
        <w:rPr>
          <w:sz w:val="22"/>
          <w:szCs w:val="22"/>
        </w:rPr>
        <w:t>вкладами (депозитами).</w:t>
      </w:r>
    </w:p>
    <w:p w:rsidR="004105AD" w:rsidRDefault="003967AD">
      <w:pPr>
        <w:pStyle w:val="af3"/>
        <w:rPr>
          <w:sz w:val="22"/>
          <w:szCs w:val="22"/>
        </w:rPr>
      </w:pPr>
      <w:r>
        <w:rPr>
          <w:sz w:val="22"/>
          <w:szCs w:val="22"/>
        </w:rPr>
        <w:t>Один</w:t>
      </w:r>
      <w:r w:rsidR="00D20C24">
        <w:rPr>
          <w:sz w:val="22"/>
          <w:szCs w:val="22"/>
        </w:rPr>
        <w:t xml:space="preserve"> примірник договору про залучення </w:t>
      </w:r>
      <w:r w:rsidR="00D20C24" w:rsidRPr="003967AD">
        <w:rPr>
          <w:sz w:val="22"/>
          <w:szCs w:val="22"/>
        </w:rPr>
        <w:t xml:space="preserve">вкладу (депозиту) </w:t>
      </w:r>
      <w:r w:rsidR="00D20C24">
        <w:rPr>
          <w:sz w:val="22"/>
          <w:szCs w:val="22"/>
        </w:rPr>
        <w:t xml:space="preserve">зберігається в кредитній спілці. Другий примірник договору про залучення </w:t>
      </w:r>
      <w:r w:rsidR="00D20C24" w:rsidRPr="003967AD">
        <w:rPr>
          <w:sz w:val="22"/>
          <w:szCs w:val="22"/>
        </w:rPr>
        <w:t xml:space="preserve">вкладу (депозиту) </w:t>
      </w:r>
      <w:r w:rsidR="00D20C24">
        <w:rPr>
          <w:sz w:val="22"/>
          <w:szCs w:val="22"/>
        </w:rPr>
        <w:t>кредитна спілка зобов'язана надати члену кредитної спілки (або уповноваженій ним особі), який його підписав.</w:t>
      </w:r>
    </w:p>
    <w:p w:rsidR="004105AD" w:rsidRDefault="00D20C24">
      <w:pPr>
        <w:pStyle w:val="af3"/>
        <w:rPr>
          <w:sz w:val="22"/>
          <w:szCs w:val="22"/>
        </w:rPr>
      </w:pPr>
      <w:r>
        <w:rPr>
          <w:sz w:val="22"/>
          <w:szCs w:val="22"/>
        </w:rPr>
        <w:lastRenderedPageBreak/>
        <w:t xml:space="preserve">2.3.4. Кредитна спілка веде облік </w:t>
      </w:r>
      <w:r w:rsidRPr="003967AD">
        <w:rPr>
          <w:sz w:val="22"/>
          <w:szCs w:val="22"/>
        </w:rPr>
        <w:t xml:space="preserve">вкладів (депозитів) </w:t>
      </w:r>
      <w:r>
        <w:rPr>
          <w:sz w:val="22"/>
          <w:szCs w:val="22"/>
        </w:rPr>
        <w:t xml:space="preserve">з урахуванням строків, виплати процентів, визначених у договорах про залучення </w:t>
      </w:r>
      <w:r w:rsidRPr="003967AD">
        <w:rPr>
          <w:sz w:val="22"/>
          <w:szCs w:val="22"/>
        </w:rPr>
        <w:t>вкладів (депозитів)</w:t>
      </w:r>
      <w:r>
        <w:rPr>
          <w:sz w:val="22"/>
          <w:szCs w:val="22"/>
        </w:rPr>
        <w:t xml:space="preserve">, за такими видами договорів про залучення </w:t>
      </w:r>
      <w:r w:rsidRPr="003967AD">
        <w:rPr>
          <w:sz w:val="22"/>
          <w:szCs w:val="22"/>
        </w:rPr>
        <w:t>вкладу (депозиту)</w:t>
      </w:r>
      <w:r>
        <w:rPr>
          <w:sz w:val="22"/>
          <w:szCs w:val="22"/>
        </w:rPr>
        <w:t>:</w:t>
      </w:r>
    </w:p>
    <w:p w:rsidR="004105AD" w:rsidRDefault="00D20C24">
      <w:pPr>
        <w:pStyle w:val="af3"/>
        <w:rPr>
          <w:sz w:val="22"/>
          <w:szCs w:val="22"/>
        </w:rPr>
      </w:pPr>
      <w:r>
        <w:rPr>
          <w:sz w:val="22"/>
          <w:szCs w:val="22"/>
        </w:rPr>
        <w:t xml:space="preserve">1) договір про залучення строкового </w:t>
      </w:r>
      <w:r w:rsidRPr="003967AD">
        <w:rPr>
          <w:sz w:val="22"/>
          <w:szCs w:val="22"/>
        </w:rPr>
        <w:t>вкладу (депозиту)</w:t>
      </w:r>
      <w:r>
        <w:rPr>
          <w:sz w:val="22"/>
          <w:szCs w:val="22"/>
        </w:rPr>
        <w:t>;</w:t>
      </w:r>
    </w:p>
    <w:p w:rsidR="004105AD" w:rsidRDefault="00D20C24">
      <w:pPr>
        <w:pStyle w:val="af3"/>
        <w:rPr>
          <w:sz w:val="22"/>
          <w:szCs w:val="22"/>
        </w:rPr>
      </w:pPr>
      <w:r>
        <w:rPr>
          <w:sz w:val="22"/>
          <w:szCs w:val="22"/>
        </w:rPr>
        <w:t xml:space="preserve">2) договір про залучення </w:t>
      </w:r>
      <w:r w:rsidRPr="003967AD">
        <w:rPr>
          <w:sz w:val="22"/>
          <w:szCs w:val="22"/>
        </w:rPr>
        <w:t>вкладу (депозиту)</w:t>
      </w:r>
      <w:r>
        <w:rPr>
          <w:color w:val="FF0000"/>
          <w:sz w:val="22"/>
          <w:szCs w:val="22"/>
        </w:rPr>
        <w:t xml:space="preserve"> </w:t>
      </w:r>
      <w:r>
        <w:rPr>
          <w:sz w:val="22"/>
          <w:szCs w:val="22"/>
        </w:rPr>
        <w:t xml:space="preserve">на вимогу </w:t>
      </w:r>
      <w:r w:rsidR="003967AD">
        <w:rPr>
          <w:sz w:val="22"/>
          <w:szCs w:val="22"/>
        </w:rPr>
        <w:t>.</w:t>
      </w:r>
    </w:p>
    <w:p w:rsidR="004105AD" w:rsidRDefault="00D20C24">
      <w:pPr>
        <w:pStyle w:val="af3"/>
        <w:rPr>
          <w:sz w:val="22"/>
          <w:szCs w:val="22"/>
        </w:rPr>
      </w:pPr>
      <w:r>
        <w:rPr>
          <w:sz w:val="22"/>
          <w:szCs w:val="22"/>
        </w:rPr>
        <w:t xml:space="preserve">2.3.5. У разі наявності </w:t>
      </w:r>
      <w:r w:rsidRPr="003967AD">
        <w:rPr>
          <w:sz w:val="22"/>
          <w:szCs w:val="22"/>
        </w:rPr>
        <w:t>вкладу (депозиту)</w:t>
      </w:r>
      <w:r>
        <w:rPr>
          <w:color w:val="FF0000"/>
          <w:sz w:val="22"/>
          <w:szCs w:val="22"/>
        </w:rPr>
        <w:t xml:space="preserve"> </w:t>
      </w:r>
      <w:r>
        <w:rPr>
          <w:sz w:val="22"/>
          <w:szCs w:val="22"/>
        </w:rPr>
        <w:t xml:space="preserve">при отриманні кредиту кредитна спілка може прийняти такий </w:t>
      </w:r>
      <w:r w:rsidRPr="003967AD">
        <w:rPr>
          <w:sz w:val="22"/>
          <w:szCs w:val="22"/>
        </w:rPr>
        <w:t xml:space="preserve">вклад (депозит) </w:t>
      </w:r>
      <w:r>
        <w:rPr>
          <w:sz w:val="22"/>
          <w:szCs w:val="22"/>
        </w:rPr>
        <w:t>для забезпечення виконання зобов'язань за кредитним договором</w:t>
      </w:r>
      <w:r w:rsidR="00CD381F">
        <w:rPr>
          <w:sz w:val="22"/>
          <w:szCs w:val="22"/>
        </w:rPr>
        <w:t>/</w:t>
      </w:r>
      <w:proofErr w:type="spellStart"/>
      <w:r w:rsidR="00CD381F">
        <w:rPr>
          <w:sz w:val="22"/>
          <w:szCs w:val="22"/>
        </w:rPr>
        <w:t>договором</w:t>
      </w:r>
      <w:proofErr w:type="spellEnd"/>
      <w:r w:rsidR="00CD381F">
        <w:rPr>
          <w:sz w:val="22"/>
          <w:szCs w:val="22"/>
        </w:rPr>
        <w:t xml:space="preserve"> про споживчий кредит</w:t>
      </w:r>
      <w:r>
        <w:rPr>
          <w:sz w:val="22"/>
          <w:szCs w:val="22"/>
        </w:rPr>
        <w:t xml:space="preserve"> та не повертати його в сумі невиконаних зобов'язань членом кредитної спілки, якщо це передбачено кредитним договором</w:t>
      </w:r>
      <w:r w:rsidR="00CD381F">
        <w:rPr>
          <w:sz w:val="22"/>
          <w:szCs w:val="22"/>
        </w:rPr>
        <w:t>/</w:t>
      </w:r>
      <w:proofErr w:type="spellStart"/>
      <w:r w:rsidR="00CD381F">
        <w:rPr>
          <w:sz w:val="22"/>
          <w:szCs w:val="22"/>
        </w:rPr>
        <w:t>договором</w:t>
      </w:r>
      <w:proofErr w:type="spellEnd"/>
      <w:r w:rsidR="00CD381F">
        <w:rPr>
          <w:sz w:val="22"/>
          <w:szCs w:val="22"/>
        </w:rPr>
        <w:t xml:space="preserve"> про споживчий кредит</w:t>
      </w:r>
      <w:r>
        <w:rPr>
          <w:sz w:val="22"/>
          <w:szCs w:val="22"/>
        </w:rPr>
        <w:t xml:space="preserve"> або договором залучення </w:t>
      </w:r>
      <w:r w:rsidRPr="00D634D6">
        <w:rPr>
          <w:sz w:val="22"/>
          <w:szCs w:val="22"/>
        </w:rPr>
        <w:t>вкладу (депозиту)</w:t>
      </w:r>
      <w:r>
        <w:rPr>
          <w:color w:val="FF0000"/>
          <w:sz w:val="22"/>
          <w:szCs w:val="22"/>
        </w:rPr>
        <w:t xml:space="preserve"> </w:t>
      </w:r>
      <w:r>
        <w:rPr>
          <w:sz w:val="22"/>
          <w:szCs w:val="22"/>
        </w:rPr>
        <w:t xml:space="preserve">та договором застави майнових прав, який укладається між кредитною спілкою та членом кредитної спілки – власником </w:t>
      </w:r>
      <w:r w:rsidRPr="00D634D6">
        <w:rPr>
          <w:sz w:val="22"/>
          <w:szCs w:val="22"/>
        </w:rPr>
        <w:t>вкладу (депозиту).</w:t>
      </w:r>
    </w:p>
    <w:p w:rsidR="004105AD" w:rsidRPr="00F41BFB" w:rsidRDefault="00D20C24">
      <w:pPr>
        <w:pStyle w:val="af3"/>
        <w:ind w:firstLine="567"/>
        <w:rPr>
          <w:sz w:val="22"/>
          <w:szCs w:val="22"/>
        </w:rPr>
      </w:pPr>
      <w:r>
        <w:rPr>
          <w:sz w:val="22"/>
          <w:szCs w:val="22"/>
        </w:rPr>
        <w:t xml:space="preserve">2.3.6. Нарахування процентів визначається умовами договору про залучення </w:t>
      </w:r>
      <w:r w:rsidRPr="00D634D6">
        <w:rPr>
          <w:sz w:val="22"/>
          <w:szCs w:val="22"/>
        </w:rPr>
        <w:t xml:space="preserve">вкладу (депозиту). </w:t>
      </w:r>
      <w:r>
        <w:rPr>
          <w:sz w:val="22"/>
          <w:szCs w:val="22"/>
        </w:rPr>
        <w:t xml:space="preserve">Кредитна спілка здійснює нарахування плати (процентів) на </w:t>
      </w:r>
      <w:r w:rsidRPr="00D634D6">
        <w:rPr>
          <w:sz w:val="22"/>
          <w:szCs w:val="22"/>
        </w:rPr>
        <w:t xml:space="preserve">вклади (депозити) </w:t>
      </w:r>
      <w:r>
        <w:rPr>
          <w:sz w:val="22"/>
          <w:szCs w:val="22"/>
        </w:rPr>
        <w:t xml:space="preserve">на підставі відповідних договорів з дотриманням вимог Міжнародних стандартів фінансової звітності (далі – МСФЗ) в останній день кожного місяця та в день, визначений умовами укладеного з членом кредитної спілки договору. Нарахування процентів за договором про залучення </w:t>
      </w:r>
      <w:r w:rsidRPr="00D634D6">
        <w:rPr>
          <w:sz w:val="22"/>
          <w:szCs w:val="22"/>
        </w:rPr>
        <w:t>вкладу (депозиту)</w:t>
      </w:r>
      <w:r>
        <w:rPr>
          <w:sz w:val="22"/>
          <w:szCs w:val="22"/>
        </w:rPr>
        <w:t xml:space="preserve"> відбувається відповідно до порядку, встановленого договором, а саме: </w:t>
      </w:r>
      <w:r w:rsidRPr="00F41BFB">
        <w:rPr>
          <w:sz w:val="22"/>
          <w:szCs w:val="22"/>
        </w:rPr>
        <w:t>за фактичну кількість днів користування кредитною спілкою сумою вкладу (депозиту) і починається з наступного дня після отримання кредитною спілкою суми вкладу (депозиту), а припиняється</w:t>
      </w:r>
      <w:r w:rsidR="00F41BFB" w:rsidRPr="00F41BFB">
        <w:rPr>
          <w:rStyle w:val="WW8Num3z0"/>
        </w:rPr>
        <w:t xml:space="preserve"> </w:t>
      </w:r>
      <w:r w:rsidR="00F41BFB" w:rsidRPr="00030176">
        <w:rPr>
          <w:rStyle w:val="fontstyle21"/>
          <w:rFonts w:ascii="Times New Roman" w:hAnsi="Times New Roman" w:cs="Times New Roman"/>
          <w:color w:val="auto"/>
          <w:sz w:val="22"/>
          <w:szCs w:val="22"/>
        </w:rPr>
        <w:t>в день, що передує дню</w:t>
      </w:r>
      <w:r w:rsidRPr="00030176">
        <w:rPr>
          <w:sz w:val="22"/>
          <w:szCs w:val="22"/>
        </w:rPr>
        <w:t xml:space="preserve">, </w:t>
      </w:r>
      <w:r w:rsidRPr="00F41BFB">
        <w:rPr>
          <w:sz w:val="22"/>
          <w:szCs w:val="22"/>
        </w:rPr>
        <w:t>визначен</w:t>
      </w:r>
      <w:r w:rsidR="00F41BFB" w:rsidRPr="00F41BFB">
        <w:rPr>
          <w:sz w:val="22"/>
          <w:szCs w:val="22"/>
        </w:rPr>
        <w:t>ому</w:t>
      </w:r>
      <w:r w:rsidRPr="00F41BFB">
        <w:rPr>
          <w:sz w:val="22"/>
          <w:szCs w:val="22"/>
        </w:rPr>
        <w:t xml:space="preserve"> умовами укладеного з членом кредитної спілки </w:t>
      </w:r>
      <w:r w:rsidR="00F41BFB" w:rsidRPr="00F41BFB">
        <w:rPr>
          <w:sz w:val="22"/>
          <w:szCs w:val="22"/>
        </w:rPr>
        <w:t>Д</w:t>
      </w:r>
      <w:r w:rsidRPr="00F41BFB">
        <w:rPr>
          <w:sz w:val="22"/>
          <w:szCs w:val="22"/>
        </w:rPr>
        <w:t>оговору. Для цілей розрахунку процентів за вкладами (депозитами) використовується календарний рік.</w:t>
      </w:r>
    </w:p>
    <w:p w:rsidR="004105AD" w:rsidRDefault="00D20C24">
      <w:pPr>
        <w:pStyle w:val="af3"/>
        <w:rPr>
          <w:sz w:val="22"/>
          <w:szCs w:val="22"/>
        </w:rPr>
      </w:pPr>
      <w:r>
        <w:rPr>
          <w:sz w:val="22"/>
          <w:szCs w:val="22"/>
        </w:rPr>
        <w:t>2.3.7</w:t>
      </w:r>
      <w:r w:rsidR="00D634D6">
        <w:rPr>
          <w:sz w:val="22"/>
          <w:szCs w:val="22"/>
        </w:rPr>
        <w:t xml:space="preserve"> </w:t>
      </w:r>
      <w:r w:rsidRPr="00D634D6">
        <w:rPr>
          <w:sz w:val="22"/>
          <w:szCs w:val="22"/>
        </w:rPr>
        <w:t>Кредитна спілка</w:t>
      </w:r>
      <w:r w:rsidR="00D634D6">
        <w:rPr>
          <w:sz w:val="22"/>
          <w:szCs w:val="22"/>
        </w:rPr>
        <w:t>:</w:t>
      </w:r>
    </w:p>
    <w:p w:rsidR="004105AD" w:rsidRDefault="00D20C24">
      <w:pPr>
        <w:pStyle w:val="af3"/>
        <w:rPr>
          <w:sz w:val="22"/>
          <w:szCs w:val="22"/>
        </w:rPr>
      </w:pPr>
      <w:r>
        <w:rPr>
          <w:sz w:val="22"/>
          <w:szCs w:val="22"/>
        </w:rPr>
        <w:t xml:space="preserve">1) повертає </w:t>
      </w:r>
      <w:r w:rsidRPr="00D634D6">
        <w:rPr>
          <w:sz w:val="22"/>
          <w:szCs w:val="22"/>
        </w:rPr>
        <w:t xml:space="preserve">вклади (депозити) </w:t>
      </w:r>
      <w:r>
        <w:rPr>
          <w:sz w:val="22"/>
          <w:szCs w:val="22"/>
        </w:rPr>
        <w:t xml:space="preserve">та сплачує нараховані проценти у строки, що визначені умовами договору про залучення </w:t>
      </w:r>
      <w:r w:rsidRPr="00D634D6">
        <w:rPr>
          <w:sz w:val="22"/>
          <w:szCs w:val="22"/>
        </w:rPr>
        <w:t>вкладу (депозиту)</w:t>
      </w:r>
      <w:r>
        <w:rPr>
          <w:color w:val="FF0000"/>
          <w:sz w:val="22"/>
          <w:szCs w:val="22"/>
        </w:rPr>
        <w:t xml:space="preserve"> </w:t>
      </w:r>
      <w:r>
        <w:rPr>
          <w:sz w:val="22"/>
          <w:szCs w:val="22"/>
        </w:rPr>
        <w:t>між вкладником і кредитною спілкою.</w:t>
      </w:r>
    </w:p>
    <w:p w:rsidR="004105AD" w:rsidRDefault="00D20C24">
      <w:pPr>
        <w:overflowPunct w:val="0"/>
        <w:autoSpaceDE w:val="0"/>
        <w:ind w:firstLine="567"/>
        <w:jc w:val="both"/>
        <w:textAlignment w:val="baseline"/>
        <w:rPr>
          <w:sz w:val="22"/>
          <w:szCs w:val="22"/>
        </w:rPr>
      </w:pPr>
      <w:r>
        <w:rPr>
          <w:sz w:val="22"/>
          <w:szCs w:val="22"/>
        </w:rPr>
        <w:t xml:space="preserve">2) за договором про залучення строкового </w:t>
      </w:r>
      <w:r w:rsidRPr="00D634D6">
        <w:rPr>
          <w:sz w:val="22"/>
          <w:szCs w:val="22"/>
        </w:rPr>
        <w:t>вкладу (депозиту)</w:t>
      </w:r>
      <w:r>
        <w:rPr>
          <w:color w:val="FF0000"/>
          <w:sz w:val="22"/>
          <w:szCs w:val="22"/>
        </w:rPr>
        <w:t xml:space="preserve"> </w:t>
      </w:r>
      <w:r>
        <w:rPr>
          <w:sz w:val="22"/>
          <w:szCs w:val="22"/>
        </w:rPr>
        <w:t xml:space="preserve">зобов'язана видати </w:t>
      </w:r>
      <w:r w:rsidRPr="00D634D6">
        <w:rPr>
          <w:sz w:val="22"/>
          <w:szCs w:val="22"/>
        </w:rPr>
        <w:t>вклад (депозит)</w:t>
      </w:r>
      <w:r>
        <w:rPr>
          <w:color w:val="FF0000"/>
          <w:sz w:val="22"/>
          <w:szCs w:val="22"/>
        </w:rPr>
        <w:t xml:space="preserve"> </w:t>
      </w:r>
      <w:r>
        <w:rPr>
          <w:sz w:val="22"/>
          <w:szCs w:val="22"/>
        </w:rPr>
        <w:t xml:space="preserve">та нараховані проценти за цим </w:t>
      </w:r>
      <w:r w:rsidRPr="00D634D6">
        <w:rPr>
          <w:sz w:val="22"/>
          <w:szCs w:val="22"/>
        </w:rPr>
        <w:t>вкладом (депозитом)</w:t>
      </w:r>
      <w:r>
        <w:rPr>
          <w:color w:val="FF0000"/>
          <w:sz w:val="22"/>
          <w:szCs w:val="22"/>
        </w:rPr>
        <w:t xml:space="preserve"> </w:t>
      </w:r>
      <w:r>
        <w:rPr>
          <w:sz w:val="22"/>
          <w:szCs w:val="22"/>
        </w:rPr>
        <w:t xml:space="preserve">із спливом строку, визначеного у договорі про залучення строкового </w:t>
      </w:r>
      <w:r w:rsidRPr="00D634D6">
        <w:rPr>
          <w:sz w:val="22"/>
          <w:szCs w:val="22"/>
        </w:rPr>
        <w:t>вкладу (депозиту)</w:t>
      </w:r>
      <w:r>
        <w:rPr>
          <w:sz w:val="22"/>
          <w:szCs w:val="22"/>
        </w:rPr>
        <w:t>.</w:t>
      </w:r>
    </w:p>
    <w:p w:rsidR="004105AD" w:rsidRDefault="00D20C24">
      <w:pPr>
        <w:pStyle w:val="af3"/>
        <w:tabs>
          <w:tab w:val="left" w:pos="851"/>
        </w:tabs>
        <w:rPr>
          <w:sz w:val="22"/>
          <w:szCs w:val="22"/>
        </w:rPr>
      </w:pPr>
      <w:r>
        <w:rPr>
          <w:sz w:val="22"/>
          <w:szCs w:val="22"/>
        </w:rPr>
        <w:t>3</w:t>
      </w:r>
      <w:r w:rsidRPr="00D634D6">
        <w:rPr>
          <w:sz w:val="22"/>
          <w:szCs w:val="22"/>
        </w:rPr>
        <w:t xml:space="preserve">) здійснює </w:t>
      </w:r>
      <w:r>
        <w:rPr>
          <w:sz w:val="22"/>
          <w:szCs w:val="22"/>
        </w:rPr>
        <w:t xml:space="preserve">повернення вкладникові строкового </w:t>
      </w:r>
      <w:r w:rsidRPr="00D634D6">
        <w:rPr>
          <w:sz w:val="22"/>
          <w:szCs w:val="22"/>
        </w:rPr>
        <w:t>вкладу (депозиту)</w:t>
      </w:r>
      <w:r>
        <w:rPr>
          <w:sz w:val="22"/>
          <w:szCs w:val="22"/>
        </w:rPr>
        <w:t xml:space="preserve"> та нарахованих процентів за цим </w:t>
      </w:r>
      <w:r w:rsidRPr="00D634D6">
        <w:rPr>
          <w:sz w:val="22"/>
          <w:szCs w:val="22"/>
        </w:rPr>
        <w:t>вкладом (депозитом)</w:t>
      </w:r>
      <w:r>
        <w:rPr>
          <w:color w:val="FF0000"/>
          <w:sz w:val="22"/>
          <w:szCs w:val="22"/>
        </w:rPr>
        <w:t xml:space="preserve"> </w:t>
      </w:r>
      <w:r>
        <w:rPr>
          <w:sz w:val="22"/>
          <w:szCs w:val="22"/>
        </w:rPr>
        <w:t xml:space="preserve">до закінчення строку його дії виключно у випадках, коли це передбачено умовами договору про залучення </w:t>
      </w:r>
      <w:r w:rsidRPr="00D634D6">
        <w:rPr>
          <w:sz w:val="22"/>
          <w:szCs w:val="22"/>
        </w:rPr>
        <w:t>строкового вкладу (депозиту)</w:t>
      </w:r>
      <w:r>
        <w:rPr>
          <w:sz w:val="22"/>
          <w:szCs w:val="22"/>
        </w:rPr>
        <w:t>, за рішенням суду, а також у разі реорганізації або ліквідації кредитної спілки;</w:t>
      </w:r>
    </w:p>
    <w:p w:rsidR="004105AD" w:rsidRDefault="00D20C24">
      <w:pPr>
        <w:pStyle w:val="af3"/>
        <w:rPr>
          <w:sz w:val="22"/>
          <w:szCs w:val="22"/>
        </w:rPr>
      </w:pPr>
      <w:r>
        <w:rPr>
          <w:sz w:val="22"/>
          <w:szCs w:val="22"/>
        </w:rPr>
        <w:t xml:space="preserve">4) за договором про </w:t>
      </w:r>
      <w:r w:rsidRPr="00D634D6">
        <w:rPr>
          <w:sz w:val="22"/>
          <w:szCs w:val="22"/>
        </w:rPr>
        <w:t xml:space="preserve">залучення вкладу (депозиту) </w:t>
      </w:r>
      <w:r>
        <w:rPr>
          <w:sz w:val="22"/>
          <w:szCs w:val="22"/>
        </w:rPr>
        <w:t xml:space="preserve">на вимогу зобов'язана видати </w:t>
      </w:r>
      <w:r w:rsidRPr="00D634D6">
        <w:rPr>
          <w:sz w:val="22"/>
          <w:szCs w:val="22"/>
        </w:rPr>
        <w:t xml:space="preserve">вклад (депозит) </w:t>
      </w:r>
      <w:r>
        <w:rPr>
          <w:sz w:val="22"/>
          <w:szCs w:val="22"/>
        </w:rPr>
        <w:t>або його частину та нараховані проценти на першу вимогу вкладника;</w:t>
      </w:r>
    </w:p>
    <w:p w:rsidR="004105AD" w:rsidRDefault="00D20C24">
      <w:pPr>
        <w:pStyle w:val="af3"/>
        <w:ind w:firstLine="567"/>
        <w:rPr>
          <w:sz w:val="22"/>
          <w:szCs w:val="22"/>
        </w:rPr>
      </w:pPr>
      <w:r w:rsidRPr="0054037D">
        <w:rPr>
          <w:sz w:val="22"/>
          <w:szCs w:val="22"/>
        </w:rPr>
        <w:t>2.3.8.</w:t>
      </w:r>
      <w:r w:rsidRPr="0054037D">
        <w:rPr>
          <w:color w:val="FF0000"/>
          <w:sz w:val="22"/>
          <w:szCs w:val="22"/>
        </w:rPr>
        <w:t xml:space="preserve"> </w:t>
      </w:r>
      <w:r>
        <w:rPr>
          <w:sz w:val="22"/>
          <w:szCs w:val="22"/>
        </w:rPr>
        <w:t xml:space="preserve">У разі отримання кредитною спілкою письмової вимоги члена кредитної спілки про повернення </w:t>
      </w:r>
      <w:r w:rsidRPr="00D634D6">
        <w:rPr>
          <w:sz w:val="22"/>
          <w:szCs w:val="22"/>
        </w:rPr>
        <w:t xml:space="preserve">вкладу (депозиту) </w:t>
      </w:r>
      <w:r>
        <w:rPr>
          <w:sz w:val="22"/>
          <w:szCs w:val="22"/>
        </w:rPr>
        <w:t>або його частини кредитна спілка зобов'язана:</w:t>
      </w:r>
    </w:p>
    <w:p w:rsidR="004105AD" w:rsidRDefault="00D20C24">
      <w:pPr>
        <w:pStyle w:val="af3"/>
        <w:ind w:firstLine="567"/>
        <w:rPr>
          <w:sz w:val="22"/>
          <w:szCs w:val="22"/>
        </w:rPr>
      </w:pPr>
      <w:r>
        <w:rPr>
          <w:sz w:val="22"/>
          <w:szCs w:val="22"/>
        </w:rPr>
        <w:t>1) прийняти письмову вимогу шляхом проставлення на ній: дати отримання, підпису уповноваженої особи, прізвища, імені та по батькові уповноваженої особи і відбитка печатки кредитної спілки (за наявності);</w:t>
      </w:r>
    </w:p>
    <w:p w:rsidR="004105AD" w:rsidRDefault="00D20C24">
      <w:pPr>
        <w:pStyle w:val="af3"/>
        <w:ind w:firstLine="567"/>
        <w:rPr>
          <w:sz w:val="22"/>
          <w:szCs w:val="22"/>
        </w:rPr>
      </w:pPr>
      <w:r>
        <w:rPr>
          <w:sz w:val="22"/>
          <w:szCs w:val="22"/>
        </w:rPr>
        <w:t>2) зареєструвати письмову вимогу члена кредитної спілки з дотриманням наступних вимог:</w:t>
      </w:r>
    </w:p>
    <w:p w:rsidR="004105AD" w:rsidRDefault="00D20C24">
      <w:pPr>
        <w:pStyle w:val="af3"/>
        <w:ind w:firstLine="567"/>
        <w:rPr>
          <w:sz w:val="22"/>
          <w:szCs w:val="22"/>
        </w:rPr>
      </w:pPr>
      <w:r>
        <w:rPr>
          <w:sz w:val="22"/>
          <w:szCs w:val="22"/>
        </w:rPr>
        <w:t xml:space="preserve">- всі документи, що надходять до спілки приймаються до обробки централізовано </w:t>
      </w:r>
      <w:r w:rsidRPr="004B286B">
        <w:rPr>
          <w:sz w:val="22"/>
          <w:szCs w:val="22"/>
        </w:rPr>
        <w:t>особою, відповідальною за ведення діловодства.</w:t>
      </w:r>
      <w:r>
        <w:rPr>
          <w:sz w:val="22"/>
          <w:szCs w:val="22"/>
        </w:rPr>
        <w:t xml:space="preserve"> Первинна обробка документів включає перевірку правильності доставки, адресування, оформлення і цілісності упаковки, її розкриття, перевірку наявності вкладень та їх відповідність опису;</w:t>
      </w:r>
    </w:p>
    <w:p w:rsidR="004105AD" w:rsidRDefault="00D20C24">
      <w:pPr>
        <w:pStyle w:val="af3"/>
        <w:ind w:firstLine="567"/>
        <w:rPr>
          <w:sz w:val="22"/>
          <w:szCs w:val="22"/>
        </w:rPr>
      </w:pPr>
      <w:r>
        <w:rPr>
          <w:sz w:val="22"/>
          <w:szCs w:val="22"/>
        </w:rPr>
        <w:t>- неправильно оформлені (не підписані, незасвідчені), пошкоджені або надіслані не за адресою документи повертаються відправнику або пересилаються адресатові;</w:t>
      </w:r>
    </w:p>
    <w:p w:rsidR="004105AD" w:rsidRDefault="00D20C24">
      <w:pPr>
        <w:pStyle w:val="af3"/>
        <w:ind w:firstLine="567"/>
        <w:rPr>
          <w:sz w:val="22"/>
          <w:szCs w:val="22"/>
        </w:rPr>
      </w:pPr>
      <w:r>
        <w:rPr>
          <w:sz w:val="22"/>
          <w:szCs w:val="22"/>
        </w:rPr>
        <w:t>- усі пропозиції, заяви і скарги громадян (членів кредитної спілки), що надійшли, повинні прийматися централізовано особою, відповідальною за ведення діловодства, та реєструватися в день їх надходження в журналі вхідної кореспонденції. Конверти (вирізки з них) зберігаються разом з пропозицією, заявою, скаргою;</w:t>
      </w:r>
    </w:p>
    <w:p w:rsidR="004105AD" w:rsidRDefault="00D20C24">
      <w:pPr>
        <w:pStyle w:val="af3"/>
        <w:ind w:firstLine="567"/>
        <w:rPr>
          <w:sz w:val="22"/>
          <w:szCs w:val="22"/>
        </w:rPr>
      </w:pPr>
      <w:r>
        <w:rPr>
          <w:sz w:val="22"/>
          <w:szCs w:val="22"/>
        </w:rPr>
        <w:t>- всі документи, що надійшли до кредитної спілки, підлягають обов’язковому попередньому розгляду. Попередній розгляд документів здійснюється особою, відповідальною за ведення діловодства;</w:t>
      </w:r>
    </w:p>
    <w:p w:rsidR="004105AD" w:rsidRDefault="00D20C24">
      <w:pPr>
        <w:ind w:firstLine="567"/>
        <w:jc w:val="both"/>
        <w:rPr>
          <w:sz w:val="22"/>
          <w:szCs w:val="22"/>
        </w:rPr>
      </w:pPr>
      <w:r>
        <w:rPr>
          <w:sz w:val="22"/>
          <w:szCs w:val="22"/>
        </w:rPr>
        <w:t>- реєстрація документів проводиться з метою забезпечення їхнього обліку, контролю за виконанням і оперативним використанням наявної в документах інформації;</w:t>
      </w:r>
    </w:p>
    <w:p w:rsidR="004105AD" w:rsidRDefault="00D20C24">
      <w:pPr>
        <w:ind w:firstLine="567"/>
        <w:jc w:val="both"/>
        <w:rPr>
          <w:sz w:val="22"/>
          <w:szCs w:val="22"/>
        </w:rPr>
      </w:pPr>
      <w:r>
        <w:rPr>
          <w:sz w:val="22"/>
          <w:szCs w:val="22"/>
        </w:rPr>
        <w:t>- реєстрації підлягають документи, що потребують обліку, виконання і використання з довідковою метою (розпорядчі, планові, звітні, обліково-статистичні, бухгалтерські, фінансові тощо), як ті, що створюються і використовуються в спілці, так і ті, що надходять від інших установ і громадян;</w:t>
      </w:r>
    </w:p>
    <w:p w:rsidR="004105AD" w:rsidRDefault="00D20C24">
      <w:pPr>
        <w:pStyle w:val="Just"/>
        <w:ind w:firstLine="567"/>
        <w:rPr>
          <w:sz w:val="22"/>
          <w:szCs w:val="22"/>
        </w:rPr>
      </w:pPr>
      <w:r>
        <w:rPr>
          <w:sz w:val="22"/>
          <w:szCs w:val="22"/>
          <w:lang w:val="uk-UA"/>
        </w:rPr>
        <w:t>- основним принципом реєстрації документів є однократність;</w:t>
      </w:r>
    </w:p>
    <w:p w:rsidR="004105AD" w:rsidRDefault="00D20C24">
      <w:pPr>
        <w:pStyle w:val="af3"/>
        <w:ind w:firstLine="567"/>
        <w:rPr>
          <w:i/>
          <w:sz w:val="22"/>
          <w:szCs w:val="22"/>
        </w:rPr>
      </w:pPr>
      <w:r>
        <w:rPr>
          <w:sz w:val="22"/>
          <w:szCs w:val="22"/>
        </w:rPr>
        <w:lastRenderedPageBreak/>
        <w:t>- реєстрація документа здійснюється шляхом присвоєння йому єдиного реєстраційного номера (порядкового номера надходження протягом календарного року) та внесення запису в журнал вхідної кореспонденції. Додатки до документів окремо не реєструються.</w:t>
      </w:r>
    </w:p>
    <w:p w:rsidR="004105AD" w:rsidRDefault="00D20C24">
      <w:pPr>
        <w:pStyle w:val="af3"/>
        <w:ind w:firstLine="567"/>
        <w:rPr>
          <w:sz w:val="22"/>
          <w:szCs w:val="22"/>
        </w:rPr>
      </w:pPr>
      <w:r>
        <w:rPr>
          <w:sz w:val="22"/>
          <w:szCs w:val="22"/>
        </w:rPr>
        <w:t xml:space="preserve">3) виконати вимогу відповідно до умов договору про залучення </w:t>
      </w:r>
      <w:r w:rsidRPr="0054037D">
        <w:rPr>
          <w:sz w:val="22"/>
          <w:szCs w:val="22"/>
        </w:rPr>
        <w:t>вкладу (депозиту).</w:t>
      </w:r>
    </w:p>
    <w:p w:rsidR="004105AD" w:rsidRDefault="00D20C24">
      <w:pPr>
        <w:pStyle w:val="af3"/>
        <w:ind w:firstLine="567"/>
        <w:rPr>
          <w:sz w:val="22"/>
          <w:szCs w:val="22"/>
        </w:rPr>
      </w:pPr>
      <w:r>
        <w:rPr>
          <w:sz w:val="22"/>
          <w:szCs w:val="22"/>
        </w:rPr>
        <w:t xml:space="preserve">У разі неможливості виконання кредитною спілкою вимоги члена кредитної спілки про повернення </w:t>
      </w:r>
      <w:r w:rsidRPr="0054037D">
        <w:rPr>
          <w:sz w:val="22"/>
          <w:szCs w:val="22"/>
        </w:rPr>
        <w:t xml:space="preserve">вкладу (депозиту) </w:t>
      </w:r>
      <w:r>
        <w:rPr>
          <w:sz w:val="22"/>
          <w:szCs w:val="22"/>
        </w:rPr>
        <w:t>або його частини, кредитна спілка зобов'язана видати вкладникові письмове повідомлення про невиконання (неналежне виконання) цієї вимоги із зазначенням: причини, дати видачі повідомлення, підпису уповноваженої особи, прізвища, імені та по батькові уповноваженої особи і проставленням відбитка печатки кредитної спілки (за наявності).</w:t>
      </w:r>
    </w:p>
    <w:p w:rsidR="004105AD" w:rsidRDefault="00D20C24">
      <w:pPr>
        <w:pStyle w:val="af3"/>
        <w:ind w:firstLine="567"/>
        <w:rPr>
          <w:sz w:val="22"/>
          <w:szCs w:val="22"/>
        </w:rPr>
      </w:pPr>
      <w:r>
        <w:rPr>
          <w:sz w:val="22"/>
          <w:szCs w:val="22"/>
        </w:rPr>
        <w:t xml:space="preserve">2.3.9. Кредитна спілка виплачує вкладникові проценти на суму </w:t>
      </w:r>
      <w:r w:rsidRPr="008F06DE">
        <w:rPr>
          <w:sz w:val="22"/>
          <w:szCs w:val="22"/>
        </w:rPr>
        <w:t>вкладу (депозиту)</w:t>
      </w:r>
      <w:r>
        <w:rPr>
          <w:sz w:val="22"/>
          <w:szCs w:val="22"/>
        </w:rPr>
        <w:t xml:space="preserve"> в розмірі, який встановлюється в договорі про залучення </w:t>
      </w:r>
      <w:r w:rsidRPr="008F06DE">
        <w:rPr>
          <w:sz w:val="22"/>
          <w:szCs w:val="22"/>
        </w:rPr>
        <w:t>вкладу (депозиту)</w:t>
      </w:r>
      <w:r>
        <w:rPr>
          <w:sz w:val="22"/>
          <w:szCs w:val="22"/>
        </w:rPr>
        <w:t xml:space="preserve">. Проценти на </w:t>
      </w:r>
      <w:r w:rsidRPr="008F06DE">
        <w:rPr>
          <w:sz w:val="22"/>
          <w:szCs w:val="22"/>
        </w:rPr>
        <w:t>вклад (депозит)</w:t>
      </w:r>
      <w:r>
        <w:rPr>
          <w:color w:val="FF0000"/>
          <w:sz w:val="22"/>
          <w:szCs w:val="22"/>
        </w:rPr>
        <w:t xml:space="preserve"> </w:t>
      </w:r>
      <w:r>
        <w:rPr>
          <w:sz w:val="22"/>
          <w:szCs w:val="22"/>
        </w:rPr>
        <w:t xml:space="preserve"> виплачуються члену кредитної спілки на вимогу відповідно до умов договору про залучення </w:t>
      </w:r>
      <w:r w:rsidRPr="008F06DE">
        <w:rPr>
          <w:sz w:val="22"/>
          <w:szCs w:val="22"/>
        </w:rPr>
        <w:t>вкладу (депозиту)</w:t>
      </w:r>
      <w:r>
        <w:rPr>
          <w:sz w:val="22"/>
          <w:szCs w:val="22"/>
        </w:rPr>
        <w:t>.</w:t>
      </w:r>
    </w:p>
    <w:p w:rsidR="004105AD" w:rsidRDefault="00D20C24">
      <w:pPr>
        <w:pStyle w:val="af3"/>
        <w:ind w:firstLine="567"/>
        <w:rPr>
          <w:sz w:val="22"/>
          <w:szCs w:val="22"/>
        </w:rPr>
      </w:pPr>
      <w:r>
        <w:rPr>
          <w:sz w:val="22"/>
          <w:szCs w:val="22"/>
        </w:rPr>
        <w:t xml:space="preserve">2.3.10. Кредитна спілка оприлюднює умови укладення договорів про залучення </w:t>
      </w:r>
      <w:r w:rsidRPr="008F06DE">
        <w:rPr>
          <w:sz w:val="22"/>
          <w:szCs w:val="22"/>
        </w:rPr>
        <w:t xml:space="preserve">вкладів (депозитів) </w:t>
      </w:r>
      <w:r>
        <w:rPr>
          <w:sz w:val="22"/>
          <w:szCs w:val="22"/>
        </w:rPr>
        <w:t xml:space="preserve">шляхом розміщення </w:t>
      </w:r>
      <w:r w:rsidRPr="008F06DE">
        <w:rPr>
          <w:sz w:val="22"/>
          <w:szCs w:val="22"/>
        </w:rPr>
        <w:t>правил</w:t>
      </w:r>
      <w:r>
        <w:rPr>
          <w:sz w:val="22"/>
          <w:szCs w:val="22"/>
        </w:rPr>
        <w:t xml:space="preserve"> про фінансові послуги та договорів про залучення </w:t>
      </w:r>
      <w:r w:rsidRPr="008F06DE">
        <w:rPr>
          <w:sz w:val="22"/>
          <w:szCs w:val="22"/>
        </w:rPr>
        <w:t xml:space="preserve">вкладів (депозитів) </w:t>
      </w:r>
      <w:r>
        <w:rPr>
          <w:sz w:val="22"/>
          <w:szCs w:val="22"/>
        </w:rPr>
        <w:t>у місці надання послуг клієнтам та/або на власному вебсайті</w:t>
      </w:r>
      <w:r>
        <w:rPr>
          <w:b/>
          <w:i/>
          <w:sz w:val="22"/>
          <w:szCs w:val="22"/>
        </w:rPr>
        <w:t>.</w:t>
      </w:r>
    </w:p>
    <w:p w:rsidR="004105AD" w:rsidRDefault="004105AD">
      <w:pPr>
        <w:pStyle w:val="af3"/>
        <w:tabs>
          <w:tab w:val="left" w:pos="993"/>
        </w:tabs>
        <w:ind w:left="567" w:firstLine="0"/>
        <w:rPr>
          <w:b/>
          <w:bCs/>
          <w:i/>
          <w:color w:val="000000"/>
          <w:sz w:val="22"/>
          <w:szCs w:val="22"/>
        </w:rPr>
      </w:pPr>
    </w:p>
    <w:p w:rsidR="004105AD" w:rsidRDefault="00D20C24">
      <w:pPr>
        <w:pStyle w:val="af3"/>
        <w:tabs>
          <w:tab w:val="left" w:pos="993"/>
        </w:tabs>
        <w:ind w:firstLine="567"/>
        <w:rPr>
          <w:b/>
          <w:bCs/>
          <w:sz w:val="22"/>
          <w:szCs w:val="22"/>
        </w:rPr>
      </w:pPr>
      <w:r>
        <w:rPr>
          <w:b/>
          <w:bCs/>
          <w:sz w:val="22"/>
          <w:szCs w:val="22"/>
        </w:rPr>
        <w:t xml:space="preserve">3. Надання кредитів членам кредитної спілки </w:t>
      </w:r>
    </w:p>
    <w:p w:rsidR="00B657E7" w:rsidRDefault="00B657E7">
      <w:pPr>
        <w:pStyle w:val="af3"/>
        <w:tabs>
          <w:tab w:val="left" w:pos="993"/>
        </w:tabs>
        <w:ind w:firstLine="567"/>
        <w:rPr>
          <w:b/>
          <w:bCs/>
          <w:sz w:val="22"/>
          <w:szCs w:val="22"/>
        </w:rPr>
      </w:pPr>
    </w:p>
    <w:p w:rsidR="004105AD" w:rsidRDefault="00D20C24">
      <w:pPr>
        <w:pStyle w:val="af3"/>
        <w:tabs>
          <w:tab w:val="left" w:pos="993"/>
        </w:tabs>
        <w:ind w:firstLine="567"/>
        <w:rPr>
          <w:sz w:val="22"/>
          <w:szCs w:val="22"/>
        </w:rPr>
      </w:pPr>
      <w:r>
        <w:rPr>
          <w:b/>
          <w:bCs/>
          <w:sz w:val="22"/>
          <w:szCs w:val="22"/>
        </w:rPr>
        <w:t>3.1. Загальні питання здійснення діяльності з надання кредитів членам кредитної спілки</w:t>
      </w:r>
    </w:p>
    <w:p w:rsidR="004105AD" w:rsidRDefault="00D20C24">
      <w:pPr>
        <w:pStyle w:val="af3"/>
        <w:tabs>
          <w:tab w:val="left" w:pos="993"/>
        </w:tabs>
        <w:ind w:firstLine="567"/>
        <w:rPr>
          <w:sz w:val="22"/>
          <w:szCs w:val="22"/>
        </w:rPr>
      </w:pPr>
      <w:r>
        <w:rPr>
          <w:sz w:val="22"/>
          <w:szCs w:val="22"/>
        </w:rPr>
        <w:t>Кредитом наданим члену кредитної спілки є грошові кошти надані кредитною спілою члену кредитної спілки – позичальникові під процент, у розмірі та на умовах, встановлених кредитним договором з дотриманням вимоги повернення коштів та сплати процентів у визначені кредитним договором строки.</w:t>
      </w:r>
    </w:p>
    <w:p w:rsidR="004105AD" w:rsidRDefault="00D20C24">
      <w:pPr>
        <w:pStyle w:val="af3"/>
        <w:tabs>
          <w:tab w:val="left" w:pos="993"/>
        </w:tabs>
        <w:ind w:firstLine="567"/>
        <w:rPr>
          <w:sz w:val="22"/>
          <w:szCs w:val="22"/>
        </w:rPr>
      </w:pPr>
      <w:r>
        <w:rPr>
          <w:sz w:val="22"/>
          <w:szCs w:val="22"/>
        </w:rPr>
        <w:t>Споживчий кредит – грошові кошти, що надаються члену кредитної спілки – споживачу (позичальникові)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p>
    <w:p w:rsidR="004105AD" w:rsidRDefault="004105AD">
      <w:pPr>
        <w:pStyle w:val="af3"/>
        <w:tabs>
          <w:tab w:val="left" w:pos="993"/>
        </w:tabs>
        <w:ind w:firstLine="709"/>
        <w:rPr>
          <w:sz w:val="22"/>
          <w:szCs w:val="22"/>
        </w:rPr>
      </w:pPr>
    </w:p>
    <w:p w:rsidR="004105AD" w:rsidRDefault="00D20C24">
      <w:pPr>
        <w:pStyle w:val="af3"/>
        <w:ind w:firstLine="567"/>
        <w:rPr>
          <w:sz w:val="22"/>
          <w:szCs w:val="22"/>
        </w:rPr>
      </w:pPr>
      <w:r>
        <w:rPr>
          <w:b/>
          <w:sz w:val="22"/>
          <w:szCs w:val="22"/>
        </w:rPr>
        <w:t>3.2. Умови надання кредитів членам кредитної спілки.</w:t>
      </w:r>
    </w:p>
    <w:p w:rsidR="004105AD" w:rsidRDefault="00D20C24">
      <w:pPr>
        <w:tabs>
          <w:tab w:val="left" w:pos="1571"/>
        </w:tabs>
        <w:ind w:firstLine="567"/>
        <w:jc w:val="both"/>
        <w:rPr>
          <w:sz w:val="22"/>
          <w:szCs w:val="22"/>
        </w:rPr>
      </w:pPr>
      <w:r>
        <w:rPr>
          <w:sz w:val="22"/>
          <w:szCs w:val="22"/>
        </w:rPr>
        <w:t>3.2.1. Кредитна спілка надає членам кредитної спілки наступні види кредитів</w:t>
      </w:r>
    </w:p>
    <w:p w:rsidR="004105AD" w:rsidRDefault="00D20C24">
      <w:pPr>
        <w:ind w:firstLine="567"/>
        <w:jc w:val="both"/>
        <w:rPr>
          <w:sz w:val="22"/>
          <w:szCs w:val="22"/>
        </w:rPr>
      </w:pPr>
      <w:r>
        <w:rPr>
          <w:sz w:val="22"/>
          <w:szCs w:val="22"/>
        </w:rPr>
        <w:t>3.2.1.1. За строком:</w:t>
      </w:r>
    </w:p>
    <w:p w:rsidR="004105AD" w:rsidRDefault="00D20C24">
      <w:pPr>
        <w:pStyle w:val="af3"/>
        <w:ind w:firstLine="567"/>
        <w:rPr>
          <w:sz w:val="22"/>
          <w:szCs w:val="22"/>
        </w:rPr>
      </w:pPr>
      <w:r>
        <w:rPr>
          <w:sz w:val="22"/>
          <w:szCs w:val="22"/>
        </w:rPr>
        <w:t>кредити зі строком до 3 місяців включно;</w:t>
      </w:r>
    </w:p>
    <w:p w:rsidR="004105AD" w:rsidRDefault="00D20C24">
      <w:pPr>
        <w:pStyle w:val="af3"/>
        <w:ind w:firstLine="567"/>
        <w:rPr>
          <w:sz w:val="22"/>
          <w:szCs w:val="22"/>
        </w:rPr>
      </w:pPr>
      <w:r>
        <w:rPr>
          <w:sz w:val="22"/>
          <w:szCs w:val="22"/>
        </w:rPr>
        <w:t>кредити зі строком від 3 до 12 місяців включно;</w:t>
      </w:r>
    </w:p>
    <w:p w:rsidR="004105AD" w:rsidRDefault="00D20C24">
      <w:pPr>
        <w:pStyle w:val="af3"/>
        <w:ind w:firstLine="567"/>
        <w:rPr>
          <w:sz w:val="22"/>
          <w:szCs w:val="22"/>
        </w:rPr>
      </w:pPr>
      <w:r>
        <w:rPr>
          <w:sz w:val="22"/>
          <w:szCs w:val="22"/>
        </w:rPr>
        <w:t>кредити зі строком понад 12 місяців.</w:t>
      </w:r>
    </w:p>
    <w:p w:rsidR="00B657E7" w:rsidRDefault="00B657E7">
      <w:pPr>
        <w:pStyle w:val="af3"/>
        <w:ind w:firstLine="567"/>
        <w:rPr>
          <w:sz w:val="22"/>
          <w:szCs w:val="22"/>
        </w:rPr>
      </w:pPr>
      <w:r>
        <w:rPr>
          <w:sz w:val="22"/>
          <w:szCs w:val="22"/>
        </w:rPr>
        <w:t>Максимальний строк кредитування  – 5 років.</w:t>
      </w:r>
    </w:p>
    <w:p w:rsidR="004105AD" w:rsidRDefault="00D20C24">
      <w:pPr>
        <w:tabs>
          <w:tab w:val="left" w:pos="1276"/>
        </w:tabs>
        <w:ind w:firstLine="567"/>
        <w:jc w:val="both"/>
        <w:rPr>
          <w:sz w:val="22"/>
          <w:szCs w:val="22"/>
        </w:rPr>
      </w:pPr>
      <w:r>
        <w:rPr>
          <w:sz w:val="22"/>
          <w:szCs w:val="22"/>
        </w:rPr>
        <w:t xml:space="preserve">3.2.1.2. За цільовим призначенням: </w:t>
      </w:r>
    </w:p>
    <w:p w:rsidR="002910A1" w:rsidRPr="00CB5821" w:rsidRDefault="002910A1" w:rsidP="00FA170E">
      <w:pPr>
        <w:tabs>
          <w:tab w:val="left" w:pos="1276"/>
        </w:tabs>
        <w:jc w:val="both"/>
        <w:rPr>
          <w:sz w:val="22"/>
          <w:szCs w:val="22"/>
        </w:rPr>
      </w:pPr>
      <w:r w:rsidRPr="00CB5821">
        <w:rPr>
          <w:sz w:val="22"/>
          <w:szCs w:val="22"/>
        </w:rPr>
        <w:t>Споживч</w:t>
      </w:r>
      <w:r w:rsidR="00214884">
        <w:rPr>
          <w:sz w:val="22"/>
          <w:szCs w:val="22"/>
        </w:rPr>
        <w:t>і кредити</w:t>
      </w:r>
      <w:r w:rsidRPr="00CB5821">
        <w:rPr>
          <w:sz w:val="22"/>
          <w:szCs w:val="22"/>
        </w:rPr>
        <w:t>:</w:t>
      </w:r>
    </w:p>
    <w:p w:rsidR="002910A1" w:rsidRPr="00CB5821" w:rsidRDefault="002910A1" w:rsidP="00853B31">
      <w:pPr>
        <w:pStyle w:val="1f"/>
        <w:numPr>
          <w:ilvl w:val="0"/>
          <w:numId w:val="8"/>
        </w:numPr>
        <w:tabs>
          <w:tab w:val="clear" w:pos="1620"/>
          <w:tab w:val="num" w:pos="1134"/>
        </w:tabs>
        <w:ind w:left="1134" w:hanging="567"/>
        <w:rPr>
          <w:rFonts w:ascii="Times New Roman" w:hAnsi="Times New Roman"/>
          <w:sz w:val="22"/>
          <w:szCs w:val="22"/>
        </w:rPr>
      </w:pPr>
      <w:r w:rsidRPr="00CB5821">
        <w:rPr>
          <w:rFonts w:ascii="Times New Roman" w:hAnsi="Times New Roman"/>
          <w:sz w:val="22"/>
          <w:szCs w:val="22"/>
        </w:rPr>
        <w:t>купівля побутової техніки, аудіотехніки, фотоапаратури та обладнання для оброблення інформації</w:t>
      </w:r>
    </w:p>
    <w:p w:rsidR="002910A1" w:rsidRPr="00CB5821" w:rsidRDefault="002910A1" w:rsidP="00853B31">
      <w:pPr>
        <w:pStyle w:val="1f"/>
        <w:numPr>
          <w:ilvl w:val="0"/>
          <w:numId w:val="8"/>
        </w:numPr>
        <w:tabs>
          <w:tab w:val="clear" w:pos="1620"/>
          <w:tab w:val="num" w:pos="1134"/>
        </w:tabs>
        <w:ind w:left="1134" w:hanging="567"/>
        <w:rPr>
          <w:rFonts w:ascii="Times New Roman" w:hAnsi="Times New Roman"/>
          <w:sz w:val="22"/>
          <w:szCs w:val="22"/>
        </w:rPr>
      </w:pPr>
      <w:r w:rsidRPr="00CB5821">
        <w:rPr>
          <w:rFonts w:ascii="Times New Roman" w:hAnsi="Times New Roman"/>
          <w:sz w:val="22"/>
          <w:szCs w:val="22"/>
          <w:lang w:val="ru-RU"/>
        </w:rPr>
        <w:t>купівля транспортних засобів – мотоцикли, мотоколяски, скутери</w:t>
      </w:r>
    </w:p>
    <w:p w:rsidR="002910A1" w:rsidRPr="00CB5821" w:rsidRDefault="002910A1" w:rsidP="00853B31">
      <w:pPr>
        <w:pStyle w:val="1f"/>
        <w:numPr>
          <w:ilvl w:val="0"/>
          <w:numId w:val="8"/>
        </w:numPr>
        <w:tabs>
          <w:tab w:val="clear" w:pos="1620"/>
          <w:tab w:val="num" w:pos="1134"/>
        </w:tabs>
        <w:ind w:left="1134" w:hanging="567"/>
        <w:rPr>
          <w:rFonts w:ascii="Times New Roman" w:hAnsi="Times New Roman"/>
          <w:sz w:val="22"/>
          <w:szCs w:val="22"/>
        </w:rPr>
      </w:pPr>
      <w:r w:rsidRPr="00CB5821">
        <w:rPr>
          <w:rFonts w:ascii="Times New Roman" w:hAnsi="Times New Roman"/>
          <w:sz w:val="22"/>
          <w:szCs w:val="22"/>
        </w:rPr>
        <w:t>купівля транспортних засобів – легкові автомобілі</w:t>
      </w:r>
    </w:p>
    <w:p w:rsidR="002910A1" w:rsidRPr="00CB5821" w:rsidRDefault="002910A1" w:rsidP="00853B31">
      <w:pPr>
        <w:pStyle w:val="1f"/>
        <w:numPr>
          <w:ilvl w:val="0"/>
          <w:numId w:val="8"/>
        </w:numPr>
        <w:tabs>
          <w:tab w:val="clear" w:pos="1620"/>
          <w:tab w:val="num" w:pos="1134"/>
        </w:tabs>
        <w:ind w:left="1134" w:hanging="567"/>
        <w:rPr>
          <w:rFonts w:ascii="Times New Roman" w:hAnsi="Times New Roman"/>
          <w:sz w:val="22"/>
          <w:szCs w:val="22"/>
        </w:rPr>
      </w:pPr>
      <w:r w:rsidRPr="00CB5821">
        <w:rPr>
          <w:rFonts w:ascii="Times New Roman" w:hAnsi="Times New Roman"/>
          <w:sz w:val="22"/>
          <w:szCs w:val="22"/>
        </w:rPr>
        <w:t xml:space="preserve"> купівля транспортних засобів, крім легкових автомобілів, мотоциклів, мотоколясок, скутерів</w:t>
      </w:r>
    </w:p>
    <w:p w:rsidR="002910A1" w:rsidRPr="00CB5821" w:rsidRDefault="002910A1" w:rsidP="00853B31">
      <w:pPr>
        <w:pStyle w:val="1f"/>
        <w:numPr>
          <w:ilvl w:val="0"/>
          <w:numId w:val="8"/>
        </w:numPr>
        <w:tabs>
          <w:tab w:val="clear" w:pos="1620"/>
          <w:tab w:val="num" w:pos="1134"/>
        </w:tabs>
        <w:ind w:left="1134" w:hanging="567"/>
        <w:rPr>
          <w:rFonts w:ascii="Times New Roman" w:hAnsi="Times New Roman"/>
          <w:sz w:val="22"/>
          <w:szCs w:val="22"/>
        </w:rPr>
      </w:pPr>
      <w:r w:rsidRPr="00CB5821">
        <w:rPr>
          <w:rFonts w:ascii="Times New Roman" w:hAnsi="Times New Roman"/>
          <w:sz w:val="22"/>
          <w:szCs w:val="22"/>
          <w:lang w:val="ru-RU"/>
        </w:rPr>
        <w:t xml:space="preserve">освіта </w:t>
      </w:r>
    </w:p>
    <w:p w:rsidR="002910A1" w:rsidRPr="00CB5821" w:rsidRDefault="002910A1" w:rsidP="00853B31">
      <w:pPr>
        <w:pStyle w:val="1f"/>
        <w:numPr>
          <w:ilvl w:val="0"/>
          <w:numId w:val="8"/>
        </w:numPr>
        <w:tabs>
          <w:tab w:val="clear" w:pos="1620"/>
          <w:tab w:val="num" w:pos="1134"/>
        </w:tabs>
        <w:ind w:left="1134" w:hanging="567"/>
        <w:rPr>
          <w:rFonts w:ascii="Times New Roman" w:hAnsi="Times New Roman"/>
          <w:sz w:val="22"/>
          <w:szCs w:val="22"/>
          <w:lang w:val="ru-RU"/>
        </w:rPr>
      </w:pPr>
      <w:r w:rsidRPr="00CB5821">
        <w:rPr>
          <w:rFonts w:ascii="Times New Roman" w:hAnsi="Times New Roman"/>
          <w:sz w:val="22"/>
          <w:szCs w:val="22"/>
        </w:rPr>
        <w:t xml:space="preserve">інші види індивідуального споживання </w:t>
      </w:r>
    </w:p>
    <w:p w:rsidR="002910A1" w:rsidRPr="00CB5821" w:rsidRDefault="002910A1" w:rsidP="00853B31">
      <w:pPr>
        <w:pStyle w:val="afe"/>
        <w:numPr>
          <w:ilvl w:val="0"/>
          <w:numId w:val="8"/>
        </w:numPr>
        <w:tabs>
          <w:tab w:val="clear" w:pos="1620"/>
          <w:tab w:val="num" w:pos="1134"/>
        </w:tabs>
        <w:ind w:left="1134" w:hanging="567"/>
        <w:rPr>
          <w:sz w:val="22"/>
          <w:szCs w:val="22"/>
        </w:rPr>
      </w:pPr>
      <w:r w:rsidRPr="00CB5821">
        <w:rPr>
          <w:sz w:val="22"/>
          <w:szCs w:val="22"/>
        </w:rPr>
        <w:t>придбання земельних ділянок сільськогосподарського призначення</w:t>
      </w:r>
    </w:p>
    <w:p w:rsidR="002910A1" w:rsidRPr="00CB5821" w:rsidRDefault="002910A1" w:rsidP="00853B31">
      <w:pPr>
        <w:pStyle w:val="1f"/>
        <w:numPr>
          <w:ilvl w:val="0"/>
          <w:numId w:val="8"/>
        </w:numPr>
        <w:tabs>
          <w:tab w:val="clear" w:pos="1620"/>
          <w:tab w:val="num" w:pos="1134"/>
        </w:tabs>
        <w:ind w:left="1134" w:hanging="567"/>
        <w:rPr>
          <w:rFonts w:ascii="Times New Roman" w:hAnsi="Times New Roman"/>
          <w:sz w:val="22"/>
          <w:szCs w:val="22"/>
        </w:rPr>
      </w:pPr>
      <w:r w:rsidRPr="00CB5821">
        <w:rPr>
          <w:rFonts w:ascii="Times New Roman" w:hAnsi="Times New Roman"/>
          <w:sz w:val="22"/>
          <w:szCs w:val="22"/>
        </w:rPr>
        <w:t>придбання інших земельних ділянок</w:t>
      </w:r>
    </w:p>
    <w:p w:rsidR="002910A1" w:rsidRPr="00CB5821" w:rsidRDefault="002910A1" w:rsidP="00853B31">
      <w:pPr>
        <w:pStyle w:val="1f"/>
        <w:numPr>
          <w:ilvl w:val="0"/>
          <w:numId w:val="8"/>
        </w:numPr>
        <w:tabs>
          <w:tab w:val="clear" w:pos="1620"/>
          <w:tab w:val="num" w:pos="1134"/>
        </w:tabs>
        <w:ind w:left="1134" w:hanging="567"/>
        <w:rPr>
          <w:rFonts w:ascii="Times New Roman" w:hAnsi="Times New Roman"/>
          <w:sz w:val="22"/>
          <w:szCs w:val="22"/>
        </w:rPr>
      </w:pPr>
      <w:r w:rsidRPr="00CB5821">
        <w:rPr>
          <w:rFonts w:ascii="Times New Roman" w:hAnsi="Times New Roman"/>
          <w:sz w:val="22"/>
          <w:szCs w:val="22"/>
        </w:rPr>
        <w:t>придбання, будівництво та реконструкцію іншої нерухомості (крім земельних ділянок)</w:t>
      </w:r>
    </w:p>
    <w:p w:rsidR="002910A1" w:rsidRPr="00CB5821" w:rsidRDefault="002910A1" w:rsidP="00853B31">
      <w:pPr>
        <w:pStyle w:val="1f"/>
        <w:numPr>
          <w:ilvl w:val="0"/>
          <w:numId w:val="8"/>
        </w:numPr>
        <w:tabs>
          <w:tab w:val="clear" w:pos="1620"/>
          <w:tab w:val="num" w:pos="1134"/>
        </w:tabs>
        <w:ind w:left="1134" w:hanging="567"/>
        <w:rPr>
          <w:rFonts w:ascii="Times New Roman" w:hAnsi="Times New Roman"/>
          <w:sz w:val="22"/>
          <w:szCs w:val="22"/>
        </w:rPr>
      </w:pPr>
      <w:r w:rsidRPr="00CB5821">
        <w:rPr>
          <w:rFonts w:ascii="Times New Roman" w:hAnsi="Times New Roman"/>
          <w:sz w:val="22"/>
          <w:szCs w:val="22"/>
        </w:rPr>
        <w:t>ремонт нерухомого майна</w:t>
      </w:r>
    </w:p>
    <w:p w:rsidR="002910A1" w:rsidRPr="00CB5821" w:rsidRDefault="002910A1" w:rsidP="00853B31">
      <w:pPr>
        <w:pStyle w:val="1f"/>
        <w:numPr>
          <w:ilvl w:val="0"/>
          <w:numId w:val="8"/>
        </w:numPr>
        <w:tabs>
          <w:tab w:val="clear" w:pos="1620"/>
          <w:tab w:val="num" w:pos="1134"/>
        </w:tabs>
        <w:ind w:left="1134" w:hanging="567"/>
        <w:rPr>
          <w:rFonts w:ascii="Times New Roman" w:hAnsi="Times New Roman"/>
          <w:sz w:val="22"/>
          <w:szCs w:val="22"/>
        </w:rPr>
      </w:pPr>
      <w:r w:rsidRPr="00CB5821">
        <w:rPr>
          <w:rFonts w:ascii="Times New Roman" w:hAnsi="Times New Roman"/>
          <w:sz w:val="22"/>
          <w:szCs w:val="22"/>
        </w:rPr>
        <w:t>ведення особистого селянського господарства</w:t>
      </w:r>
    </w:p>
    <w:p w:rsidR="002910A1" w:rsidRPr="005242F3" w:rsidRDefault="00633478" w:rsidP="002910A1">
      <w:pPr>
        <w:pStyle w:val="1f"/>
        <w:rPr>
          <w:rFonts w:ascii="Times New Roman" w:hAnsi="Times New Roman"/>
          <w:sz w:val="22"/>
          <w:szCs w:val="22"/>
        </w:rPr>
      </w:pPr>
      <w:r w:rsidRPr="005242F3">
        <w:rPr>
          <w:rFonts w:ascii="Times New Roman" w:hAnsi="Times New Roman"/>
          <w:sz w:val="22"/>
          <w:szCs w:val="22"/>
        </w:rPr>
        <w:t>Комерційні кредити</w:t>
      </w:r>
      <w:r w:rsidR="002910A1" w:rsidRPr="005242F3">
        <w:rPr>
          <w:rFonts w:ascii="Times New Roman" w:hAnsi="Times New Roman"/>
          <w:sz w:val="22"/>
          <w:szCs w:val="22"/>
        </w:rPr>
        <w:t>:</w:t>
      </w:r>
    </w:p>
    <w:p w:rsidR="002910A1" w:rsidRPr="00CB5821" w:rsidRDefault="002910A1" w:rsidP="00853B31">
      <w:pPr>
        <w:pStyle w:val="1f"/>
        <w:numPr>
          <w:ilvl w:val="0"/>
          <w:numId w:val="18"/>
        </w:numPr>
        <w:tabs>
          <w:tab w:val="left" w:pos="1134"/>
        </w:tabs>
        <w:ind w:left="567" w:firstLine="0"/>
        <w:rPr>
          <w:rFonts w:ascii="Times New Roman" w:hAnsi="Times New Roman"/>
          <w:sz w:val="22"/>
          <w:szCs w:val="22"/>
        </w:rPr>
      </w:pPr>
      <w:r w:rsidRPr="00CB5821">
        <w:rPr>
          <w:rFonts w:ascii="Times New Roman" w:hAnsi="Times New Roman"/>
          <w:sz w:val="22"/>
          <w:szCs w:val="22"/>
        </w:rPr>
        <w:t>поповнення обігових коштів для господарської діяльності</w:t>
      </w:r>
    </w:p>
    <w:p w:rsidR="002910A1" w:rsidRPr="00CB5821" w:rsidRDefault="002910A1" w:rsidP="00853B31">
      <w:pPr>
        <w:pStyle w:val="1f"/>
        <w:numPr>
          <w:ilvl w:val="0"/>
          <w:numId w:val="18"/>
        </w:numPr>
        <w:tabs>
          <w:tab w:val="left" w:pos="1134"/>
        </w:tabs>
        <w:ind w:left="567" w:firstLine="0"/>
        <w:rPr>
          <w:rFonts w:ascii="Times New Roman" w:hAnsi="Times New Roman"/>
          <w:sz w:val="22"/>
          <w:szCs w:val="22"/>
          <w:lang w:val="ru-RU"/>
        </w:rPr>
      </w:pPr>
      <w:r w:rsidRPr="00CB5821">
        <w:rPr>
          <w:rFonts w:ascii="Times New Roman" w:hAnsi="Times New Roman"/>
          <w:sz w:val="22"/>
          <w:szCs w:val="22"/>
        </w:rPr>
        <w:t>капітальні інвестиції для господарської діяльності</w:t>
      </w:r>
    </w:p>
    <w:p w:rsidR="00FA170E" w:rsidRPr="00CB5821" w:rsidRDefault="00FA170E" w:rsidP="00853B31">
      <w:pPr>
        <w:pStyle w:val="1f"/>
        <w:numPr>
          <w:ilvl w:val="0"/>
          <w:numId w:val="18"/>
        </w:numPr>
        <w:tabs>
          <w:tab w:val="left" w:pos="1134"/>
        </w:tabs>
        <w:ind w:left="567" w:firstLine="0"/>
        <w:rPr>
          <w:rFonts w:ascii="Times New Roman" w:hAnsi="Times New Roman"/>
          <w:sz w:val="22"/>
          <w:szCs w:val="22"/>
          <w:lang w:val="ru-RU"/>
        </w:rPr>
      </w:pPr>
      <w:r w:rsidRPr="00CB5821">
        <w:rPr>
          <w:rFonts w:ascii="Times New Roman" w:hAnsi="Times New Roman"/>
          <w:sz w:val="22"/>
          <w:szCs w:val="22"/>
          <w:lang w:val="ru-RU"/>
        </w:rPr>
        <w:t>купівля транспортних засобів – мотоцикли, мотоколяски, скутери</w:t>
      </w:r>
    </w:p>
    <w:p w:rsidR="00FA170E" w:rsidRPr="00CB5821" w:rsidRDefault="00FA170E" w:rsidP="00853B31">
      <w:pPr>
        <w:pStyle w:val="1f"/>
        <w:numPr>
          <w:ilvl w:val="0"/>
          <w:numId w:val="18"/>
        </w:numPr>
        <w:tabs>
          <w:tab w:val="left" w:pos="1134"/>
        </w:tabs>
        <w:ind w:left="567" w:firstLine="0"/>
        <w:rPr>
          <w:rFonts w:ascii="Times New Roman" w:hAnsi="Times New Roman"/>
          <w:sz w:val="22"/>
          <w:szCs w:val="22"/>
        </w:rPr>
      </w:pPr>
      <w:r w:rsidRPr="00CB5821">
        <w:rPr>
          <w:rFonts w:ascii="Times New Roman" w:hAnsi="Times New Roman"/>
          <w:sz w:val="22"/>
          <w:szCs w:val="22"/>
        </w:rPr>
        <w:t>купівля транспортних засобів – легкові автомобілі</w:t>
      </w:r>
    </w:p>
    <w:p w:rsidR="00FA170E" w:rsidRPr="00CB5821" w:rsidRDefault="00FA170E" w:rsidP="00853B31">
      <w:pPr>
        <w:pStyle w:val="1f"/>
        <w:numPr>
          <w:ilvl w:val="0"/>
          <w:numId w:val="18"/>
        </w:numPr>
        <w:tabs>
          <w:tab w:val="left" w:pos="1134"/>
        </w:tabs>
        <w:ind w:left="567" w:firstLine="0"/>
        <w:rPr>
          <w:rFonts w:ascii="Times New Roman" w:hAnsi="Times New Roman"/>
          <w:sz w:val="22"/>
          <w:szCs w:val="22"/>
        </w:rPr>
      </w:pPr>
      <w:r w:rsidRPr="00CB5821">
        <w:rPr>
          <w:rFonts w:ascii="Times New Roman" w:hAnsi="Times New Roman"/>
          <w:sz w:val="22"/>
          <w:szCs w:val="22"/>
        </w:rPr>
        <w:t>купівля транспортних засобів, крім легкових автомобілів, мотоциклів, мотоколясок, скутерів</w:t>
      </w:r>
    </w:p>
    <w:p w:rsidR="00DC2439" w:rsidRPr="00CB5821" w:rsidRDefault="00DC2439" w:rsidP="00853B31">
      <w:pPr>
        <w:pStyle w:val="1f"/>
        <w:numPr>
          <w:ilvl w:val="0"/>
          <w:numId w:val="18"/>
        </w:numPr>
        <w:tabs>
          <w:tab w:val="left" w:pos="1134"/>
        </w:tabs>
        <w:ind w:left="567" w:firstLine="0"/>
        <w:rPr>
          <w:rFonts w:ascii="Times New Roman" w:hAnsi="Times New Roman"/>
          <w:color w:val="00B050"/>
          <w:sz w:val="22"/>
          <w:szCs w:val="22"/>
        </w:rPr>
      </w:pPr>
      <w:r w:rsidRPr="00CB5821">
        <w:rPr>
          <w:rFonts w:ascii="Times New Roman" w:hAnsi="Times New Roman"/>
          <w:sz w:val="22"/>
          <w:szCs w:val="22"/>
        </w:rPr>
        <w:t>ремонт нерухомого майна</w:t>
      </w:r>
    </w:p>
    <w:p w:rsidR="00DC2439" w:rsidRPr="00CB5821" w:rsidRDefault="00DC2439" w:rsidP="00853B31">
      <w:pPr>
        <w:pStyle w:val="afe"/>
        <w:numPr>
          <w:ilvl w:val="0"/>
          <w:numId w:val="18"/>
        </w:numPr>
        <w:tabs>
          <w:tab w:val="left" w:pos="1134"/>
        </w:tabs>
        <w:ind w:left="567" w:firstLine="0"/>
        <w:rPr>
          <w:sz w:val="22"/>
          <w:szCs w:val="22"/>
        </w:rPr>
      </w:pPr>
      <w:r w:rsidRPr="00CB5821">
        <w:rPr>
          <w:sz w:val="22"/>
          <w:szCs w:val="22"/>
        </w:rPr>
        <w:t>придбання земельних ділянок сільськогосподарського призначення</w:t>
      </w:r>
    </w:p>
    <w:p w:rsidR="009C6BE1" w:rsidRDefault="00FA170E" w:rsidP="00853B31">
      <w:pPr>
        <w:pStyle w:val="1f"/>
        <w:numPr>
          <w:ilvl w:val="0"/>
          <w:numId w:val="18"/>
        </w:numPr>
        <w:tabs>
          <w:tab w:val="left" w:pos="1134"/>
        </w:tabs>
        <w:ind w:left="567" w:firstLine="0"/>
        <w:rPr>
          <w:rFonts w:ascii="Times New Roman" w:hAnsi="Times New Roman"/>
          <w:i/>
          <w:sz w:val="22"/>
          <w:szCs w:val="22"/>
        </w:rPr>
      </w:pPr>
      <w:r w:rsidRPr="00CB5821">
        <w:rPr>
          <w:rFonts w:ascii="Times New Roman" w:hAnsi="Times New Roman"/>
          <w:sz w:val="22"/>
          <w:szCs w:val="22"/>
        </w:rPr>
        <w:t>придбання інших земельних ділянок</w:t>
      </w:r>
      <w:r w:rsidRPr="009C6BE1">
        <w:rPr>
          <w:rFonts w:ascii="Times New Roman" w:hAnsi="Times New Roman"/>
          <w:i/>
          <w:sz w:val="22"/>
          <w:szCs w:val="22"/>
        </w:rPr>
        <w:t xml:space="preserve"> </w:t>
      </w:r>
    </w:p>
    <w:p w:rsidR="002910A1" w:rsidRPr="00D32479" w:rsidRDefault="00A72EA6" w:rsidP="009C6BE1">
      <w:pPr>
        <w:pStyle w:val="1f"/>
        <w:rPr>
          <w:rFonts w:ascii="Times New Roman" w:hAnsi="Times New Roman"/>
          <w:sz w:val="22"/>
          <w:szCs w:val="22"/>
        </w:rPr>
      </w:pPr>
      <w:r w:rsidRPr="00D32479">
        <w:rPr>
          <w:rFonts w:ascii="Times New Roman" w:hAnsi="Times New Roman"/>
          <w:sz w:val="22"/>
          <w:szCs w:val="22"/>
        </w:rPr>
        <w:t xml:space="preserve">Кредити на ведення </w:t>
      </w:r>
      <w:r w:rsidR="002910A1" w:rsidRPr="00D32479">
        <w:rPr>
          <w:rFonts w:ascii="Times New Roman" w:hAnsi="Times New Roman"/>
          <w:sz w:val="22"/>
          <w:szCs w:val="22"/>
        </w:rPr>
        <w:t>фермерських</w:t>
      </w:r>
      <w:r w:rsidRPr="00D32479">
        <w:rPr>
          <w:rFonts w:ascii="Times New Roman" w:hAnsi="Times New Roman"/>
          <w:sz w:val="22"/>
          <w:szCs w:val="22"/>
        </w:rPr>
        <w:t xml:space="preserve"> господарст</w:t>
      </w:r>
      <w:r w:rsidR="002910A1" w:rsidRPr="00D32479">
        <w:rPr>
          <w:rFonts w:ascii="Times New Roman" w:hAnsi="Times New Roman"/>
          <w:sz w:val="22"/>
          <w:szCs w:val="22"/>
        </w:rPr>
        <w:t>в:</w:t>
      </w:r>
    </w:p>
    <w:p w:rsidR="009C6BE1" w:rsidRPr="00D32479" w:rsidRDefault="002910A1" w:rsidP="00853B31">
      <w:pPr>
        <w:pStyle w:val="1f"/>
        <w:numPr>
          <w:ilvl w:val="0"/>
          <w:numId w:val="19"/>
        </w:numPr>
        <w:tabs>
          <w:tab w:val="left" w:pos="1134"/>
        </w:tabs>
        <w:ind w:left="567" w:firstLine="0"/>
        <w:rPr>
          <w:rFonts w:ascii="Times New Roman" w:hAnsi="Times New Roman"/>
          <w:sz w:val="22"/>
          <w:szCs w:val="22"/>
          <w:lang w:val="ru-RU"/>
        </w:rPr>
      </w:pPr>
      <w:r w:rsidRPr="00D32479">
        <w:rPr>
          <w:rFonts w:ascii="Times New Roman" w:hAnsi="Times New Roman"/>
          <w:sz w:val="22"/>
          <w:szCs w:val="22"/>
        </w:rPr>
        <w:lastRenderedPageBreak/>
        <w:t>придбання земельних ділянок сільськогосподарського призначення</w:t>
      </w:r>
    </w:p>
    <w:p w:rsidR="009C6BE1" w:rsidRPr="00D32479" w:rsidRDefault="009C6BE1" w:rsidP="00853B31">
      <w:pPr>
        <w:pStyle w:val="1f"/>
        <w:numPr>
          <w:ilvl w:val="0"/>
          <w:numId w:val="19"/>
        </w:numPr>
        <w:tabs>
          <w:tab w:val="left" w:pos="1134"/>
        </w:tabs>
        <w:ind w:left="567" w:firstLine="0"/>
        <w:rPr>
          <w:rFonts w:ascii="Times New Roman" w:hAnsi="Times New Roman"/>
          <w:sz w:val="22"/>
          <w:szCs w:val="22"/>
          <w:lang w:val="ru-RU"/>
        </w:rPr>
      </w:pPr>
      <w:r w:rsidRPr="00D32479">
        <w:rPr>
          <w:rFonts w:ascii="Times New Roman" w:hAnsi="Times New Roman"/>
          <w:sz w:val="22"/>
          <w:szCs w:val="22"/>
        </w:rPr>
        <w:t>придбання інших земельних ділянок</w:t>
      </w:r>
    </w:p>
    <w:p w:rsidR="002910A1" w:rsidRPr="00D32479" w:rsidRDefault="002910A1" w:rsidP="00853B31">
      <w:pPr>
        <w:pStyle w:val="1f"/>
        <w:numPr>
          <w:ilvl w:val="0"/>
          <w:numId w:val="19"/>
        </w:numPr>
        <w:tabs>
          <w:tab w:val="left" w:pos="1134"/>
        </w:tabs>
        <w:ind w:left="567" w:firstLine="0"/>
        <w:rPr>
          <w:rFonts w:ascii="Times New Roman" w:hAnsi="Times New Roman"/>
          <w:sz w:val="22"/>
          <w:szCs w:val="22"/>
          <w:lang w:val="ru-RU"/>
        </w:rPr>
      </w:pPr>
      <w:r w:rsidRPr="00D32479">
        <w:rPr>
          <w:rFonts w:ascii="Times New Roman" w:hAnsi="Times New Roman"/>
          <w:sz w:val="22"/>
          <w:szCs w:val="22"/>
        </w:rPr>
        <w:t>поповнення обігових коштів для господарської діяльності</w:t>
      </w:r>
    </w:p>
    <w:p w:rsidR="002910A1" w:rsidRPr="00D32479" w:rsidRDefault="002910A1" w:rsidP="00853B31">
      <w:pPr>
        <w:pStyle w:val="1f"/>
        <w:numPr>
          <w:ilvl w:val="0"/>
          <w:numId w:val="19"/>
        </w:numPr>
        <w:tabs>
          <w:tab w:val="left" w:pos="1134"/>
        </w:tabs>
        <w:ind w:left="567" w:firstLine="0"/>
        <w:rPr>
          <w:rFonts w:ascii="Times New Roman" w:hAnsi="Times New Roman"/>
          <w:sz w:val="22"/>
          <w:szCs w:val="22"/>
          <w:lang w:val="ru-RU"/>
        </w:rPr>
      </w:pPr>
      <w:r w:rsidRPr="00D32479">
        <w:rPr>
          <w:rFonts w:ascii="Times New Roman" w:hAnsi="Times New Roman"/>
          <w:sz w:val="22"/>
          <w:szCs w:val="22"/>
        </w:rPr>
        <w:t>капітальні інвестиції для господарської діяльност</w:t>
      </w:r>
      <w:r w:rsidR="00FA170E" w:rsidRPr="00D32479">
        <w:rPr>
          <w:rFonts w:ascii="Times New Roman" w:hAnsi="Times New Roman"/>
          <w:sz w:val="22"/>
          <w:szCs w:val="22"/>
        </w:rPr>
        <w:t>і</w:t>
      </w:r>
    </w:p>
    <w:p w:rsidR="00FA170E" w:rsidRPr="00D32479" w:rsidRDefault="00FA170E" w:rsidP="00853B31">
      <w:pPr>
        <w:pStyle w:val="1f"/>
        <w:numPr>
          <w:ilvl w:val="0"/>
          <w:numId w:val="19"/>
        </w:numPr>
        <w:tabs>
          <w:tab w:val="left" w:pos="1134"/>
        </w:tabs>
        <w:ind w:left="567" w:firstLine="0"/>
        <w:rPr>
          <w:rFonts w:ascii="Times New Roman" w:hAnsi="Times New Roman"/>
          <w:sz w:val="22"/>
          <w:szCs w:val="22"/>
          <w:lang w:val="ru-RU"/>
        </w:rPr>
      </w:pPr>
      <w:r w:rsidRPr="00D32479">
        <w:rPr>
          <w:rFonts w:ascii="Times New Roman" w:hAnsi="Times New Roman"/>
          <w:sz w:val="22"/>
          <w:szCs w:val="22"/>
          <w:lang w:val="ru-RU"/>
        </w:rPr>
        <w:t>купівля транспортних засобів – мотоцикли, мотоколяски, скутери</w:t>
      </w:r>
    </w:p>
    <w:p w:rsidR="00FA170E" w:rsidRPr="00D32479" w:rsidRDefault="00FA170E" w:rsidP="00853B31">
      <w:pPr>
        <w:pStyle w:val="1f"/>
        <w:numPr>
          <w:ilvl w:val="0"/>
          <w:numId w:val="19"/>
        </w:numPr>
        <w:tabs>
          <w:tab w:val="left" w:pos="1134"/>
        </w:tabs>
        <w:ind w:left="567" w:firstLine="0"/>
        <w:rPr>
          <w:rFonts w:ascii="Times New Roman" w:hAnsi="Times New Roman"/>
          <w:sz w:val="22"/>
          <w:szCs w:val="22"/>
          <w:lang w:val="ru-RU"/>
        </w:rPr>
      </w:pPr>
      <w:r w:rsidRPr="00D32479">
        <w:rPr>
          <w:rFonts w:ascii="Times New Roman" w:hAnsi="Times New Roman"/>
          <w:sz w:val="22"/>
          <w:szCs w:val="22"/>
        </w:rPr>
        <w:t>купівля транспортних засобів – легкові автомобілі</w:t>
      </w:r>
    </w:p>
    <w:p w:rsidR="00FA170E" w:rsidRPr="00D32479" w:rsidRDefault="00FA170E" w:rsidP="00853B31">
      <w:pPr>
        <w:pStyle w:val="1f"/>
        <w:numPr>
          <w:ilvl w:val="0"/>
          <w:numId w:val="19"/>
        </w:numPr>
        <w:tabs>
          <w:tab w:val="left" w:pos="1134"/>
        </w:tabs>
        <w:ind w:left="567" w:firstLine="0"/>
        <w:rPr>
          <w:rFonts w:ascii="Times New Roman" w:hAnsi="Times New Roman"/>
          <w:sz w:val="22"/>
          <w:szCs w:val="22"/>
        </w:rPr>
      </w:pPr>
      <w:r w:rsidRPr="00D32479">
        <w:rPr>
          <w:rFonts w:ascii="Times New Roman" w:hAnsi="Times New Roman"/>
          <w:sz w:val="22"/>
          <w:szCs w:val="22"/>
        </w:rPr>
        <w:t>купівля транспортних засобів, крім легкових автомобілів, мотоциклів, мотоколясок, скутерів</w:t>
      </w:r>
    </w:p>
    <w:p w:rsidR="00DC2439" w:rsidRPr="00D32479" w:rsidRDefault="00DC2439" w:rsidP="00853B31">
      <w:pPr>
        <w:pStyle w:val="1f"/>
        <w:numPr>
          <w:ilvl w:val="0"/>
          <w:numId w:val="19"/>
        </w:numPr>
        <w:tabs>
          <w:tab w:val="left" w:pos="1134"/>
        </w:tabs>
        <w:ind w:left="567" w:firstLine="0"/>
        <w:rPr>
          <w:rFonts w:ascii="Times New Roman" w:hAnsi="Times New Roman"/>
          <w:sz w:val="22"/>
          <w:szCs w:val="22"/>
        </w:rPr>
      </w:pPr>
      <w:r w:rsidRPr="00D32479">
        <w:rPr>
          <w:rFonts w:ascii="Times New Roman" w:hAnsi="Times New Roman"/>
          <w:sz w:val="22"/>
          <w:szCs w:val="22"/>
        </w:rPr>
        <w:t>ремонт нерухомого майна</w:t>
      </w:r>
    </w:p>
    <w:p w:rsidR="004105AD" w:rsidRDefault="00D20C24">
      <w:pPr>
        <w:pStyle w:val="af3"/>
        <w:ind w:firstLine="567"/>
        <w:rPr>
          <w:sz w:val="22"/>
          <w:szCs w:val="22"/>
          <w:lang w:eastAsia="uk-UA"/>
        </w:rPr>
      </w:pPr>
      <w:r>
        <w:rPr>
          <w:sz w:val="22"/>
          <w:szCs w:val="22"/>
          <w:lang w:eastAsia="uk-UA"/>
        </w:rPr>
        <w:t xml:space="preserve">Надалі в </w:t>
      </w:r>
      <w:r w:rsidRPr="00FA170E">
        <w:rPr>
          <w:sz w:val="22"/>
          <w:szCs w:val="22"/>
          <w:lang w:eastAsia="uk-UA"/>
        </w:rPr>
        <w:t>цих Правилах</w:t>
      </w:r>
      <w:r>
        <w:rPr>
          <w:sz w:val="22"/>
          <w:szCs w:val="22"/>
          <w:lang w:eastAsia="uk-UA"/>
        </w:rPr>
        <w:t>, якщо не зазначено інше, використовуються терміни:</w:t>
      </w:r>
    </w:p>
    <w:p w:rsidR="004105AD" w:rsidRDefault="00563C3A">
      <w:pPr>
        <w:pStyle w:val="af3"/>
        <w:ind w:firstLine="567"/>
        <w:rPr>
          <w:sz w:val="22"/>
          <w:szCs w:val="22"/>
          <w:lang w:eastAsia="uk-UA"/>
        </w:rPr>
      </w:pPr>
      <w:r>
        <w:rPr>
          <w:sz w:val="22"/>
          <w:szCs w:val="22"/>
          <w:lang w:eastAsia="uk-UA"/>
        </w:rPr>
        <w:t>«</w:t>
      </w:r>
      <w:r w:rsidR="00D20C24">
        <w:rPr>
          <w:sz w:val="22"/>
          <w:szCs w:val="22"/>
          <w:lang w:eastAsia="uk-UA"/>
        </w:rPr>
        <w:t>комерційний кредит –</w:t>
      </w:r>
      <w:r w:rsidR="00422E9A">
        <w:rPr>
          <w:sz w:val="22"/>
          <w:szCs w:val="22"/>
          <w:lang w:eastAsia="uk-UA"/>
        </w:rPr>
        <w:t xml:space="preserve"> </w:t>
      </w:r>
      <w:r w:rsidR="00D20C24">
        <w:rPr>
          <w:sz w:val="22"/>
          <w:szCs w:val="22"/>
        </w:rPr>
        <w:t>кредитування на поповнення обігових коштів або придбання товарів (робіт, послуг) пов'язаних з підприємницькою, незалежною професійною діяльністю члена кредитної спілки – позичальника, кредитування приватних підприємств, які знаходяться у власності членів кредитної спілки,</w:t>
      </w:r>
      <w:r w:rsidR="00D20C24">
        <w:rPr>
          <w:sz w:val="22"/>
          <w:szCs w:val="22"/>
          <w:lang w:eastAsia="uk-UA"/>
        </w:rPr>
        <w:t xml:space="preserve"> кредитування у межах відповідного зобов'язання члена кредитної спілки – позичальника з реалізації товарів, виконання робіт або надання послуг </w:t>
      </w:r>
      <w:r>
        <w:rPr>
          <w:sz w:val="22"/>
          <w:szCs w:val="22"/>
          <w:lang w:eastAsia="uk-UA"/>
        </w:rPr>
        <w:t>«</w:t>
      </w:r>
      <w:r w:rsidR="00D20C24">
        <w:rPr>
          <w:sz w:val="22"/>
          <w:szCs w:val="22"/>
          <w:lang w:eastAsia="uk-UA"/>
        </w:rPr>
        <w:t>;</w:t>
      </w:r>
    </w:p>
    <w:p w:rsidR="004105AD" w:rsidRDefault="00563C3A">
      <w:pPr>
        <w:pStyle w:val="af3"/>
        <w:ind w:firstLine="567"/>
        <w:rPr>
          <w:sz w:val="22"/>
          <w:szCs w:val="22"/>
          <w:lang w:eastAsia="uk-UA"/>
        </w:rPr>
      </w:pPr>
      <w:r>
        <w:rPr>
          <w:sz w:val="22"/>
          <w:szCs w:val="22"/>
          <w:lang w:eastAsia="uk-UA"/>
        </w:rPr>
        <w:t>«</w:t>
      </w:r>
      <w:r w:rsidR="00D20C24">
        <w:rPr>
          <w:sz w:val="22"/>
          <w:szCs w:val="22"/>
          <w:lang w:eastAsia="uk-UA"/>
        </w:rPr>
        <w:t>особисте селянське господарство</w:t>
      </w:r>
      <w:r>
        <w:rPr>
          <w:sz w:val="22"/>
          <w:szCs w:val="22"/>
          <w:lang w:eastAsia="uk-UA"/>
        </w:rPr>
        <w:t>»</w:t>
      </w:r>
      <w:r w:rsidR="00D20C24">
        <w:rPr>
          <w:sz w:val="22"/>
          <w:szCs w:val="22"/>
          <w:lang w:eastAsia="uk-UA"/>
        </w:rPr>
        <w:t xml:space="preserve"> вживається у значенн</w:t>
      </w:r>
      <w:r>
        <w:rPr>
          <w:sz w:val="22"/>
          <w:szCs w:val="22"/>
          <w:lang w:eastAsia="uk-UA"/>
        </w:rPr>
        <w:t>і, наведеному в Законі України «</w:t>
      </w:r>
      <w:r w:rsidR="00D20C24">
        <w:rPr>
          <w:sz w:val="22"/>
          <w:szCs w:val="22"/>
          <w:lang w:eastAsia="uk-UA"/>
        </w:rPr>
        <w:t>Про особисте се</w:t>
      </w:r>
      <w:r>
        <w:rPr>
          <w:sz w:val="22"/>
          <w:szCs w:val="22"/>
          <w:lang w:eastAsia="uk-UA"/>
        </w:rPr>
        <w:t>лянське господарство», а саме: «</w:t>
      </w:r>
      <w:r w:rsidR="00D20C24">
        <w:rPr>
          <w:sz w:val="22"/>
          <w:szCs w:val="22"/>
          <w:lang w:eastAsia="uk-UA"/>
        </w:rPr>
        <w:t>особисте селянське господарство – господарська діяльність, яка проводиться без створення юридичної особи фізичною особою індивідуально або особами, які перебувають у сімейних чи родинних відносинах і спільно проживають, з метою задоволення особистих потреб шляхом виробництва, переробки і споживання сільськогосподарської продукції, реалізації її надлишків та надання послуг з використанням майна особистого селянського господарства, у тому числі й у сфері сільського зеленого туризму</w:t>
      </w:r>
      <w:r>
        <w:rPr>
          <w:sz w:val="22"/>
          <w:szCs w:val="22"/>
          <w:lang w:eastAsia="uk-UA"/>
        </w:rPr>
        <w:t>»</w:t>
      </w:r>
      <w:r w:rsidR="00D20C24">
        <w:rPr>
          <w:sz w:val="22"/>
          <w:szCs w:val="22"/>
          <w:lang w:eastAsia="uk-UA"/>
        </w:rPr>
        <w:t>;</w:t>
      </w:r>
    </w:p>
    <w:p w:rsidR="004105AD" w:rsidRDefault="00563C3A">
      <w:pPr>
        <w:pStyle w:val="af3"/>
        <w:ind w:firstLine="567"/>
        <w:rPr>
          <w:sz w:val="22"/>
          <w:szCs w:val="22"/>
          <w:lang w:eastAsia="uk-UA"/>
        </w:rPr>
      </w:pPr>
      <w:r>
        <w:rPr>
          <w:sz w:val="22"/>
          <w:szCs w:val="22"/>
          <w:lang w:eastAsia="uk-UA"/>
        </w:rPr>
        <w:t>«</w:t>
      </w:r>
      <w:r w:rsidR="00D20C24">
        <w:rPr>
          <w:sz w:val="22"/>
          <w:szCs w:val="22"/>
          <w:lang w:eastAsia="uk-UA"/>
        </w:rPr>
        <w:t>споживчий кредит (</w:t>
      </w:r>
      <w:proofErr w:type="spellStart"/>
      <w:r w:rsidR="00D20C24">
        <w:rPr>
          <w:sz w:val="22"/>
          <w:szCs w:val="22"/>
          <w:lang w:eastAsia="uk-UA"/>
        </w:rPr>
        <w:t>кредит</w:t>
      </w:r>
      <w:proofErr w:type="spellEnd"/>
      <w:r w:rsidR="00D20C24">
        <w:rPr>
          <w:sz w:val="22"/>
          <w:szCs w:val="22"/>
          <w:lang w:eastAsia="uk-UA"/>
        </w:rPr>
        <w:t>) – грошові кошти, що надаються споживачу (позичальникові) на придбання товарів (робіт, послуг) для задоволення потреб, не пов'язаних з підприємницькою, незалежною професійною діяльністю або виконанням обов'язків найманого працівника.</w:t>
      </w:r>
      <w:r>
        <w:rPr>
          <w:sz w:val="22"/>
          <w:szCs w:val="22"/>
          <w:lang w:eastAsia="uk-UA"/>
        </w:rPr>
        <w:t>»</w:t>
      </w:r>
      <w:r w:rsidR="00D20C24">
        <w:rPr>
          <w:sz w:val="22"/>
          <w:szCs w:val="22"/>
          <w:lang w:eastAsia="uk-UA"/>
        </w:rPr>
        <w:t>;</w:t>
      </w:r>
    </w:p>
    <w:p w:rsidR="004105AD" w:rsidRDefault="00563C3A">
      <w:pPr>
        <w:pStyle w:val="af3"/>
        <w:ind w:firstLine="567"/>
        <w:rPr>
          <w:sz w:val="22"/>
          <w:szCs w:val="22"/>
          <w:lang w:eastAsia="uk-UA"/>
        </w:rPr>
      </w:pPr>
      <w:r>
        <w:rPr>
          <w:sz w:val="22"/>
          <w:szCs w:val="22"/>
          <w:lang w:eastAsia="uk-UA"/>
        </w:rPr>
        <w:t>«</w:t>
      </w:r>
      <w:r w:rsidR="00D20C24">
        <w:rPr>
          <w:sz w:val="22"/>
          <w:szCs w:val="22"/>
          <w:lang w:eastAsia="uk-UA"/>
        </w:rPr>
        <w:t>фермерське господарство</w:t>
      </w:r>
      <w:r>
        <w:rPr>
          <w:sz w:val="22"/>
          <w:szCs w:val="22"/>
          <w:lang w:eastAsia="uk-UA"/>
        </w:rPr>
        <w:t>»</w:t>
      </w:r>
      <w:r w:rsidR="00D20C24">
        <w:rPr>
          <w:sz w:val="22"/>
          <w:szCs w:val="22"/>
          <w:lang w:eastAsia="uk-UA"/>
        </w:rPr>
        <w:t xml:space="preserve"> вживається у значенні, наведеному в Законі України </w:t>
      </w:r>
      <w:r>
        <w:rPr>
          <w:sz w:val="22"/>
          <w:szCs w:val="22"/>
          <w:lang w:eastAsia="uk-UA"/>
        </w:rPr>
        <w:t>«</w:t>
      </w:r>
      <w:r w:rsidR="00D20C24">
        <w:rPr>
          <w:sz w:val="22"/>
          <w:szCs w:val="22"/>
          <w:lang w:eastAsia="uk-UA"/>
        </w:rPr>
        <w:t>Про фермерське господарс</w:t>
      </w:r>
      <w:r>
        <w:rPr>
          <w:sz w:val="22"/>
          <w:szCs w:val="22"/>
          <w:lang w:eastAsia="uk-UA"/>
        </w:rPr>
        <w:t>тво», а саме: «</w:t>
      </w:r>
      <w:r w:rsidR="00D20C24">
        <w:rPr>
          <w:sz w:val="22"/>
          <w:szCs w:val="22"/>
          <w:lang w:eastAsia="uk-UA"/>
        </w:rPr>
        <w:t>фермерське господарство – форма підприємницької діяльності громадян, які виявили бажання виробляти товарну сільськогосподарську продукцію, здійснювати її переробку та реалізацію з метою отримання прибутку на земельних ділянках, наданих їм у власність та/або користування, у тому числі в оренду, для ведення фермерського господарства, товарного сільськогосподарського виробництва, особистого селянського господарства, відповідно до закону.</w:t>
      </w:r>
      <w:r>
        <w:rPr>
          <w:sz w:val="22"/>
          <w:szCs w:val="22"/>
          <w:lang w:eastAsia="uk-UA"/>
        </w:rPr>
        <w:t>»</w:t>
      </w:r>
      <w:r w:rsidR="00D20C24">
        <w:rPr>
          <w:sz w:val="22"/>
          <w:szCs w:val="22"/>
          <w:lang w:eastAsia="uk-UA"/>
        </w:rPr>
        <w:t>;</w:t>
      </w:r>
    </w:p>
    <w:p w:rsidR="004105AD" w:rsidRDefault="00563C3A">
      <w:pPr>
        <w:pStyle w:val="af3"/>
        <w:ind w:firstLine="567"/>
        <w:rPr>
          <w:sz w:val="22"/>
          <w:szCs w:val="22"/>
          <w:lang w:eastAsia="uk-UA"/>
        </w:rPr>
      </w:pPr>
      <w:r>
        <w:rPr>
          <w:sz w:val="22"/>
          <w:szCs w:val="22"/>
          <w:lang w:eastAsia="uk-UA"/>
        </w:rPr>
        <w:t>«</w:t>
      </w:r>
      <w:r w:rsidR="00D20C24">
        <w:rPr>
          <w:sz w:val="22"/>
          <w:szCs w:val="22"/>
          <w:lang w:eastAsia="uk-UA"/>
        </w:rPr>
        <w:t>договір про споживчий кредит</w:t>
      </w:r>
      <w:r>
        <w:rPr>
          <w:sz w:val="22"/>
          <w:szCs w:val="22"/>
          <w:lang w:eastAsia="uk-UA"/>
        </w:rPr>
        <w:t>», «</w:t>
      </w:r>
      <w:r w:rsidR="00D20C24">
        <w:rPr>
          <w:sz w:val="22"/>
          <w:szCs w:val="22"/>
          <w:lang w:eastAsia="uk-UA"/>
        </w:rPr>
        <w:t>загальна вартість кредиту для споживача</w:t>
      </w:r>
      <w:r>
        <w:rPr>
          <w:sz w:val="22"/>
          <w:szCs w:val="22"/>
          <w:lang w:eastAsia="uk-UA"/>
        </w:rPr>
        <w:t>», «</w:t>
      </w:r>
      <w:r w:rsidR="00D20C24">
        <w:rPr>
          <w:sz w:val="22"/>
          <w:szCs w:val="22"/>
          <w:lang w:eastAsia="uk-UA"/>
        </w:rPr>
        <w:t>зага</w:t>
      </w:r>
      <w:r>
        <w:rPr>
          <w:sz w:val="22"/>
          <w:szCs w:val="22"/>
          <w:lang w:eastAsia="uk-UA"/>
        </w:rPr>
        <w:t>льний розмір споживчого кредиту», «</w:t>
      </w:r>
      <w:r w:rsidR="00D20C24">
        <w:rPr>
          <w:sz w:val="22"/>
          <w:szCs w:val="22"/>
          <w:lang w:eastAsia="uk-UA"/>
        </w:rPr>
        <w:t>загальні витрати за споживчим кредитом</w:t>
      </w:r>
      <w:r>
        <w:rPr>
          <w:sz w:val="22"/>
          <w:szCs w:val="22"/>
          <w:lang w:eastAsia="uk-UA"/>
        </w:rPr>
        <w:t>», «</w:t>
      </w:r>
      <w:r w:rsidR="00D20C24">
        <w:rPr>
          <w:sz w:val="22"/>
          <w:szCs w:val="22"/>
          <w:lang w:eastAsia="uk-UA"/>
        </w:rPr>
        <w:t>кредитний посередник</w:t>
      </w:r>
      <w:r>
        <w:rPr>
          <w:sz w:val="22"/>
          <w:szCs w:val="22"/>
          <w:lang w:eastAsia="uk-UA"/>
        </w:rPr>
        <w:t>», «</w:t>
      </w:r>
      <w:r w:rsidR="00D20C24">
        <w:rPr>
          <w:sz w:val="22"/>
          <w:szCs w:val="22"/>
          <w:lang w:eastAsia="uk-UA"/>
        </w:rPr>
        <w:t>реальна річна процентна ставка</w:t>
      </w:r>
      <w:r>
        <w:rPr>
          <w:sz w:val="22"/>
          <w:szCs w:val="22"/>
          <w:lang w:eastAsia="uk-UA"/>
        </w:rPr>
        <w:t>»</w:t>
      </w:r>
      <w:r w:rsidR="00D20C24">
        <w:rPr>
          <w:sz w:val="22"/>
          <w:szCs w:val="22"/>
          <w:lang w:eastAsia="uk-UA"/>
        </w:rPr>
        <w:t xml:space="preserve">, </w:t>
      </w:r>
      <w:r>
        <w:rPr>
          <w:sz w:val="22"/>
          <w:szCs w:val="22"/>
          <w:lang w:eastAsia="uk-UA"/>
        </w:rPr>
        <w:t>«</w:t>
      </w:r>
      <w:r w:rsidR="00D20C24" w:rsidRPr="00563C3A">
        <w:rPr>
          <w:sz w:val="22"/>
          <w:szCs w:val="22"/>
          <w:lang w:eastAsia="uk-UA"/>
        </w:rPr>
        <w:t>денна процентна ставка</w:t>
      </w:r>
      <w:r w:rsidRPr="00563C3A">
        <w:rPr>
          <w:sz w:val="22"/>
          <w:szCs w:val="22"/>
          <w:lang w:eastAsia="uk-UA"/>
        </w:rPr>
        <w:t>»</w:t>
      </w:r>
      <w:r w:rsidR="00D20C24" w:rsidRPr="00563C3A">
        <w:rPr>
          <w:sz w:val="22"/>
          <w:szCs w:val="22"/>
          <w:lang w:eastAsia="uk-UA"/>
        </w:rPr>
        <w:t>,</w:t>
      </w:r>
      <w:r>
        <w:rPr>
          <w:sz w:val="22"/>
          <w:szCs w:val="22"/>
          <w:lang w:eastAsia="uk-UA"/>
        </w:rPr>
        <w:t xml:space="preserve"> «</w:t>
      </w:r>
      <w:r w:rsidR="00D20C24">
        <w:rPr>
          <w:sz w:val="22"/>
          <w:szCs w:val="22"/>
          <w:lang w:eastAsia="uk-UA"/>
        </w:rPr>
        <w:t>споживче кредитування</w:t>
      </w:r>
      <w:r>
        <w:rPr>
          <w:sz w:val="22"/>
          <w:szCs w:val="22"/>
          <w:lang w:eastAsia="uk-UA"/>
        </w:rPr>
        <w:t>»</w:t>
      </w:r>
      <w:r w:rsidR="00D20C24">
        <w:rPr>
          <w:sz w:val="22"/>
          <w:szCs w:val="22"/>
          <w:lang w:eastAsia="uk-UA"/>
        </w:rPr>
        <w:t xml:space="preserve">, вживаються у значенні, наведеному в Законі України </w:t>
      </w:r>
      <w:r>
        <w:rPr>
          <w:sz w:val="22"/>
          <w:szCs w:val="22"/>
          <w:lang w:eastAsia="uk-UA"/>
        </w:rPr>
        <w:t>«</w:t>
      </w:r>
      <w:r w:rsidR="00D20C24">
        <w:rPr>
          <w:sz w:val="22"/>
          <w:szCs w:val="22"/>
          <w:lang w:eastAsia="uk-UA"/>
        </w:rPr>
        <w:t>Про споживче кредитування</w:t>
      </w:r>
      <w:r>
        <w:rPr>
          <w:sz w:val="22"/>
          <w:szCs w:val="22"/>
          <w:lang w:eastAsia="uk-UA"/>
        </w:rPr>
        <w:t>»</w:t>
      </w:r>
      <w:r w:rsidR="00D20C24">
        <w:rPr>
          <w:sz w:val="22"/>
          <w:szCs w:val="22"/>
          <w:lang w:eastAsia="uk-UA"/>
        </w:rPr>
        <w:t>.</w:t>
      </w:r>
    </w:p>
    <w:p w:rsidR="004105AD" w:rsidRDefault="00D20C24">
      <w:pPr>
        <w:pStyle w:val="af3"/>
        <w:ind w:firstLine="567"/>
        <w:rPr>
          <w:sz w:val="22"/>
          <w:szCs w:val="22"/>
          <w:lang w:eastAsia="uk-UA"/>
        </w:rPr>
      </w:pPr>
      <w:r>
        <w:rPr>
          <w:sz w:val="22"/>
          <w:szCs w:val="22"/>
          <w:lang w:eastAsia="uk-UA"/>
        </w:rPr>
        <w:t xml:space="preserve">При цьому, </w:t>
      </w:r>
      <w:r>
        <w:rPr>
          <w:sz w:val="22"/>
          <w:szCs w:val="22"/>
        </w:rPr>
        <w:t>відносини, які виникають між кредитною спілкою, як кредитодавцем та членами кредитної спілки – споживачами (позичальниками) під час надання</w:t>
      </w:r>
      <w:r w:rsidR="00853B31">
        <w:rPr>
          <w:sz w:val="22"/>
          <w:szCs w:val="22"/>
        </w:rPr>
        <w:t xml:space="preserve"> споживчих</w:t>
      </w:r>
      <w:r>
        <w:rPr>
          <w:sz w:val="22"/>
          <w:szCs w:val="22"/>
        </w:rPr>
        <w:t xml:space="preserve"> кредитів </w:t>
      </w:r>
      <w:r w:rsidR="00563C3A">
        <w:rPr>
          <w:sz w:val="22"/>
          <w:szCs w:val="22"/>
        </w:rPr>
        <w:t>регулюються Законом України «</w:t>
      </w:r>
      <w:r>
        <w:rPr>
          <w:sz w:val="22"/>
          <w:szCs w:val="22"/>
        </w:rPr>
        <w:t>Про споживче кредитування</w:t>
      </w:r>
      <w:r w:rsidR="00563C3A">
        <w:rPr>
          <w:sz w:val="22"/>
          <w:szCs w:val="22"/>
        </w:rPr>
        <w:t>»</w:t>
      </w:r>
      <w:r>
        <w:rPr>
          <w:sz w:val="22"/>
          <w:szCs w:val="22"/>
        </w:rPr>
        <w:t xml:space="preserve">. </w:t>
      </w:r>
    </w:p>
    <w:p w:rsidR="004105AD" w:rsidRDefault="00563C3A">
      <w:pPr>
        <w:pStyle w:val="af3"/>
        <w:ind w:firstLine="567"/>
        <w:rPr>
          <w:sz w:val="22"/>
          <w:szCs w:val="22"/>
        </w:rPr>
      </w:pPr>
      <w:r>
        <w:rPr>
          <w:sz w:val="22"/>
          <w:szCs w:val="22"/>
          <w:lang w:eastAsia="uk-UA"/>
        </w:rPr>
        <w:t>Закон України «</w:t>
      </w:r>
      <w:r w:rsidR="00D20C24">
        <w:rPr>
          <w:sz w:val="22"/>
          <w:szCs w:val="22"/>
          <w:lang w:eastAsia="uk-UA"/>
        </w:rPr>
        <w:t>Про споживче кредитування</w:t>
      </w:r>
      <w:r>
        <w:rPr>
          <w:sz w:val="22"/>
          <w:szCs w:val="22"/>
          <w:lang w:eastAsia="uk-UA"/>
        </w:rPr>
        <w:t>»</w:t>
      </w:r>
      <w:r w:rsidR="00D20C24">
        <w:rPr>
          <w:sz w:val="22"/>
          <w:szCs w:val="22"/>
          <w:lang w:eastAsia="uk-UA"/>
        </w:rPr>
        <w:t xml:space="preserve"> </w:t>
      </w:r>
      <w:r w:rsidR="00D20C24">
        <w:rPr>
          <w:sz w:val="22"/>
          <w:szCs w:val="22"/>
        </w:rPr>
        <w:t xml:space="preserve">не поширюється на кредити </w:t>
      </w:r>
      <w:r w:rsidR="00214884">
        <w:rPr>
          <w:sz w:val="22"/>
          <w:szCs w:val="22"/>
        </w:rPr>
        <w:t xml:space="preserve">на </w:t>
      </w:r>
      <w:r w:rsidR="00633478" w:rsidRPr="005242F3">
        <w:rPr>
          <w:sz w:val="22"/>
          <w:szCs w:val="22"/>
        </w:rPr>
        <w:t xml:space="preserve">комерційні кредити </w:t>
      </w:r>
      <w:r w:rsidR="00D20C24" w:rsidRPr="00633478">
        <w:rPr>
          <w:sz w:val="22"/>
          <w:szCs w:val="22"/>
        </w:rPr>
        <w:t>та кредити надані</w:t>
      </w:r>
      <w:r w:rsidR="00D20C24" w:rsidRPr="00633478">
        <w:rPr>
          <w:color w:val="FF0000"/>
          <w:sz w:val="22"/>
          <w:szCs w:val="22"/>
        </w:rPr>
        <w:t xml:space="preserve"> </w:t>
      </w:r>
      <w:r w:rsidR="00D20C24" w:rsidRPr="00633478">
        <w:rPr>
          <w:sz w:val="22"/>
          <w:szCs w:val="22"/>
        </w:rPr>
        <w:t>на ведення фермерських господарств</w:t>
      </w:r>
      <w:r w:rsidR="00D20C24">
        <w:rPr>
          <w:sz w:val="22"/>
          <w:szCs w:val="22"/>
        </w:rPr>
        <w:t>.</w:t>
      </w:r>
    </w:p>
    <w:p w:rsidR="004105AD" w:rsidRDefault="00D20C24">
      <w:pPr>
        <w:tabs>
          <w:tab w:val="left" w:pos="1276"/>
        </w:tabs>
        <w:ind w:firstLine="567"/>
        <w:jc w:val="both"/>
        <w:rPr>
          <w:sz w:val="22"/>
          <w:szCs w:val="22"/>
        </w:rPr>
      </w:pPr>
      <w:r>
        <w:rPr>
          <w:sz w:val="22"/>
          <w:szCs w:val="22"/>
        </w:rPr>
        <w:t>3.2.1.3. За порядком видачі (типом кредиту):</w:t>
      </w:r>
    </w:p>
    <w:p w:rsidR="004105AD" w:rsidRDefault="00D20C24">
      <w:pPr>
        <w:ind w:firstLine="567"/>
        <w:jc w:val="both"/>
        <w:rPr>
          <w:sz w:val="22"/>
          <w:szCs w:val="22"/>
        </w:rPr>
      </w:pPr>
      <w:r>
        <w:rPr>
          <w:sz w:val="22"/>
          <w:szCs w:val="22"/>
        </w:rPr>
        <w:t>1) кредит видається однією сумою;</w:t>
      </w:r>
    </w:p>
    <w:p w:rsidR="004105AD" w:rsidRDefault="00D20C24">
      <w:pPr>
        <w:ind w:firstLine="567"/>
        <w:jc w:val="both"/>
        <w:rPr>
          <w:sz w:val="22"/>
          <w:szCs w:val="22"/>
        </w:rPr>
      </w:pPr>
      <w:r>
        <w:rPr>
          <w:sz w:val="22"/>
          <w:szCs w:val="22"/>
        </w:rPr>
        <w:t>2) кредитна лінія.</w:t>
      </w:r>
    </w:p>
    <w:p w:rsidR="004105AD" w:rsidRDefault="00D20C24">
      <w:pPr>
        <w:pStyle w:val="af3"/>
        <w:tabs>
          <w:tab w:val="left" w:pos="1276"/>
        </w:tabs>
        <w:ind w:firstLine="567"/>
        <w:rPr>
          <w:sz w:val="22"/>
          <w:szCs w:val="22"/>
        </w:rPr>
      </w:pPr>
      <w:r>
        <w:rPr>
          <w:sz w:val="22"/>
          <w:szCs w:val="22"/>
        </w:rPr>
        <w:t>3.2.1.4. За типом процентної ставки:</w:t>
      </w:r>
    </w:p>
    <w:p w:rsidR="004105AD" w:rsidRDefault="00D20C24">
      <w:pPr>
        <w:pStyle w:val="af3"/>
        <w:ind w:firstLine="567"/>
        <w:rPr>
          <w:sz w:val="22"/>
          <w:szCs w:val="22"/>
        </w:rPr>
      </w:pPr>
      <w:r>
        <w:rPr>
          <w:sz w:val="22"/>
          <w:szCs w:val="22"/>
        </w:rPr>
        <w:t>1) фіксована;</w:t>
      </w:r>
    </w:p>
    <w:p w:rsidR="004105AD" w:rsidRDefault="00D20C24">
      <w:pPr>
        <w:pStyle w:val="af3"/>
        <w:ind w:firstLine="567"/>
        <w:rPr>
          <w:sz w:val="22"/>
          <w:szCs w:val="22"/>
        </w:rPr>
      </w:pPr>
      <w:r w:rsidRPr="007E6F0E">
        <w:rPr>
          <w:sz w:val="22"/>
          <w:szCs w:val="22"/>
        </w:rPr>
        <w:t xml:space="preserve">3.2.1.5. </w:t>
      </w:r>
      <w:r>
        <w:rPr>
          <w:sz w:val="22"/>
          <w:szCs w:val="22"/>
        </w:rPr>
        <w:t>За режимами сплати процентів і основної суми кредиту:</w:t>
      </w:r>
    </w:p>
    <w:p w:rsidR="004105AD" w:rsidRDefault="00D20C24">
      <w:pPr>
        <w:pStyle w:val="af3"/>
        <w:ind w:firstLine="567"/>
        <w:rPr>
          <w:sz w:val="22"/>
          <w:szCs w:val="22"/>
        </w:rPr>
      </w:pPr>
      <w:r>
        <w:rPr>
          <w:sz w:val="22"/>
          <w:szCs w:val="22"/>
        </w:rPr>
        <w:t>1</w:t>
      </w:r>
      <w:r w:rsidRPr="00FA170E">
        <w:rPr>
          <w:sz w:val="22"/>
          <w:szCs w:val="22"/>
        </w:rPr>
        <w:t>) кредит зі сплатою процентів і основної суми кредиту в кінці строку дії кредитного договору;</w:t>
      </w:r>
    </w:p>
    <w:p w:rsidR="004105AD" w:rsidRDefault="00D20C24">
      <w:pPr>
        <w:pStyle w:val="af3"/>
        <w:overflowPunct w:val="0"/>
        <w:autoSpaceDE w:val="0"/>
        <w:ind w:firstLine="567"/>
        <w:textAlignment w:val="baseline"/>
        <w:rPr>
          <w:sz w:val="22"/>
          <w:szCs w:val="22"/>
          <w:lang w:eastAsia="uk-UA"/>
        </w:rPr>
      </w:pPr>
      <w:r>
        <w:rPr>
          <w:sz w:val="22"/>
          <w:szCs w:val="22"/>
        </w:rPr>
        <w:t>2) кредит з періодичною сплатою процентів і сплатою основної суми кредиту в кінці строку дії кредитного договору;</w:t>
      </w:r>
    </w:p>
    <w:p w:rsidR="004105AD" w:rsidRDefault="00D20C24">
      <w:pPr>
        <w:pStyle w:val="af3"/>
        <w:overflowPunct w:val="0"/>
        <w:autoSpaceDE w:val="0"/>
        <w:ind w:firstLine="567"/>
        <w:textAlignment w:val="baseline"/>
        <w:rPr>
          <w:sz w:val="22"/>
          <w:szCs w:val="22"/>
        </w:rPr>
      </w:pPr>
      <w:r>
        <w:rPr>
          <w:sz w:val="22"/>
          <w:szCs w:val="22"/>
          <w:lang w:eastAsia="uk-UA"/>
        </w:rPr>
        <w:t xml:space="preserve"> 3) кредит з періодичною сплатою процентів і періодичною сплатою рівних часток основної суми кредиту, які розраховуються шляхом ділення загальної суми наданого кредиту на кількість періодів користування кредитом. При цьому, нарахування і сплата процентів проводиться на залишок заборгованості за кредитом; </w:t>
      </w:r>
    </w:p>
    <w:p w:rsidR="004105AD" w:rsidRDefault="00D20C24">
      <w:pPr>
        <w:pStyle w:val="af3"/>
        <w:ind w:firstLine="567"/>
        <w:rPr>
          <w:sz w:val="22"/>
          <w:szCs w:val="22"/>
        </w:rPr>
      </w:pPr>
      <w:r>
        <w:rPr>
          <w:sz w:val="22"/>
          <w:szCs w:val="22"/>
        </w:rPr>
        <w:t>4) кредит з періодичною сплатою процентів і основної суми кредиту "рівними долями", за яким передбачається незмінна (однакова) сума платежу протягом всього  строку дії договору. Такий платіж включає в себе як проценти, нараховані за користування кредитом, так і частину кредиту. При цьому, питома вага процентів, які нараховуються на залишок основної суми, з кожним наступним платежем зменшується, а питома вага суми кредиту зростає.</w:t>
      </w:r>
    </w:p>
    <w:p w:rsidR="00FA170E" w:rsidRPr="00727F90" w:rsidRDefault="00FA170E">
      <w:pPr>
        <w:pStyle w:val="af3"/>
        <w:ind w:firstLine="567"/>
        <w:rPr>
          <w:sz w:val="22"/>
          <w:szCs w:val="22"/>
        </w:rPr>
      </w:pPr>
      <w:r>
        <w:rPr>
          <w:sz w:val="22"/>
          <w:szCs w:val="22"/>
        </w:rPr>
        <w:t>5</w:t>
      </w:r>
      <w:r w:rsidRPr="00727F90">
        <w:rPr>
          <w:sz w:val="22"/>
          <w:szCs w:val="22"/>
        </w:rPr>
        <w:t>) індивідуальний</w:t>
      </w:r>
    </w:p>
    <w:p w:rsidR="004105AD" w:rsidRDefault="00D20C24">
      <w:pPr>
        <w:pStyle w:val="af3"/>
        <w:tabs>
          <w:tab w:val="left" w:pos="1276"/>
        </w:tabs>
        <w:ind w:firstLine="567"/>
        <w:rPr>
          <w:sz w:val="22"/>
          <w:szCs w:val="22"/>
        </w:rPr>
      </w:pPr>
      <w:r>
        <w:rPr>
          <w:sz w:val="22"/>
          <w:szCs w:val="22"/>
        </w:rPr>
        <w:t>3.2.1.6. За видами забезпечення виконання зобов’язань за кредитними договорами:</w:t>
      </w:r>
    </w:p>
    <w:p w:rsidR="004105AD" w:rsidRDefault="00D20C24">
      <w:pPr>
        <w:pStyle w:val="af3"/>
        <w:numPr>
          <w:ilvl w:val="0"/>
          <w:numId w:val="13"/>
        </w:numPr>
        <w:tabs>
          <w:tab w:val="left" w:pos="1134"/>
        </w:tabs>
        <w:ind w:left="0" w:firstLine="567"/>
        <w:rPr>
          <w:sz w:val="22"/>
          <w:szCs w:val="22"/>
        </w:rPr>
      </w:pPr>
      <w:r>
        <w:rPr>
          <w:sz w:val="22"/>
          <w:szCs w:val="22"/>
        </w:rPr>
        <w:lastRenderedPageBreak/>
        <w:t>застава;</w:t>
      </w:r>
    </w:p>
    <w:p w:rsidR="004105AD" w:rsidRDefault="00D20C24">
      <w:pPr>
        <w:pStyle w:val="af3"/>
        <w:numPr>
          <w:ilvl w:val="0"/>
          <w:numId w:val="13"/>
        </w:numPr>
        <w:tabs>
          <w:tab w:val="left" w:pos="1134"/>
        </w:tabs>
        <w:ind w:left="0" w:firstLine="567"/>
        <w:rPr>
          <w:sz w:val="22"/>
          <w:szCs w:val="22"/>
        </w:rPr>
      </w:pPr>
      <w:r>
        <w:rPr>
          <w:sz w:val="22"/>
          <w:szCs w:val="22"/>
        </w:rPr>
        <w:t>порука;</w:t>
      </w:r>
    </w:p>
    <w:p w:rsidR="004105AD" w:rsidRPr="00727F90" w:rsidRDefault="00D20C24">
      <w:pPr>
        <w:pStyle w:val="af3"/>
        <w:numPr>
          <w:ilvl w:val="0"/>
          <w:numId w:val="13"/>
        </w:numPr>
        <w:tabs>
          <w:tab w:val="left" w:pos="1134"/>
          <w:tab w:val="left" w:pos="1211"/>
        </w:tabs>
        <w:overflowPunct w:val="0"/>
        <w:autoSpaceDE w:val="0"/>
        <w:ind w:left="0" w:firstLine="567"/>
        <w:textAlignment w:val="baseline"/>
        <w:rPr>
          <w:sz w:val="22"/>
          <w:szCs w:val="22"/>
        </w:rPr>
      </w:pPr>
      <w:r w:rsidRPr="00727F90">
        <w:rPr>
          <w:sz w:val="22"/>
          <w:szCs w:val="22"/>
        </w:rPr>
        <w:t>неустойка (штраф, пеня);</w:t>
      </w:r>
    </w:p>
    <w:p w:rsidR="004105AD" w:rsidRDefault="00D20C24">
      <w:pPr>
        <w:pStyle w:val="af3"/>
        <w:numPr>
          <w:ilvl w:val="0"/>
          <w:numId w:val="13"/>
        </w:numPr>
        <w:tabs>
          <w:tab w:val="left" w:pos="1134"/>
        </w:tabs>
        <w:overflowPunct w:val="0"/>
        <w:autoSpaceDE w:val="0"/>
        <w:ind w:left="0" w:firstLine="567"/>
        <w:textAlignment w:val="baseline"/>
        <w:rPr>
          <w:sz w:val="22"/>
          <w:szCs w:val="22"/>
        </w:rPr>
      </w:pPr>
      <w:r>
        <w:rPr>
          <w:sz w:val="22"/>
          <w:szCs w:val="22"/>
        </w:rPr>
        <w:t>інші види забезпечення не заборонені законодавством.</w:t>
      </w:r>
    </w:p>
    <w:p w:rsidR="004105AD" w:rsidRDefault="00D20C24">
      <w:pPr>
        <w:autoSpaceDE w:val="0"/>
        <w:ind w:firstLine="567"/>
        <w:rPr>
          <w:sz w:val="22"/>
          <w:szCs w:val="22"/>
        </w:rPr>
      </w:pPr>
      <w:r>
        <w:rPr>
          <w:sz w:val="22"/>
          <w:szCs w:val="22"/>
        </w:rPr>
        <w:t>Умови договорів поруки мають відповідати вимогам чинного законодавства, зокрема, статті 523, 553-559 Цивільного кодексу України.</w:t>
      </w:r>
    </w:p>
    <w:p w:rsidR="004105AD" w:rsidRDefault="00D20C24">
      <w:pPr>
        <w:autoSpaceDE w:val="0"/>
        <w:ind w:firstLine="567"/>
        <w:rPr>
          <w:sz w:val="22"/>
          <w:szCs w:val="22"/>
        </w:rPr>
      </w:pPr>
      <w:r>
        <w:rPr>
          <w:sz w:val="22"/>
          <w:szCs w:val="22"/>
        </w:rPr>
        <w:t>Умови договорів застави мають відповідати вимогам чинного законодавства, зокрема, статті 523, 572-593  Цивільного кодексу України.</w:t>
      </w:r>
    </w:p>
    <w:p w:rsidR="004105AD" w:rsidRDefault="00D20C24">
      <w:pPr>
        <w:pStyle w:val="af3"/>
        <w:overflowPunct w:val="0"/>
        <w:autoSpaceDE w:val="0"/>
        <w:ind w:firstLine="0"/>
        <w:textAlignment w:val="baseline"/>
      </w:pPr>
      <w:r>
        <w:rPr>
          <w:sz w:val="22"/>
          <w:szCs w:val="22"/>
        </w:rPr>
        <w:t xml:space="preserve">Поручителем та /або </w:t>
      </w:r>
      <w:proofErr w:type="spellStart"/>
      <w:r>
        <w:rPr>
          <w:sz w:val="22"/>
          <w:szCs w:val="22"/>
        </w:rPr>
        <w:t>заставодавцем</w:t>
      </w:r>
      <w:proofErr w:type="spellEnd"/>
      <w:r>
        <w:rPr>
          <w:sz w:val="22"/>
          <w:szCs w:val="22"/>
        </w:rPr>
        <w:t xml:space="preserve"> може бути цивільно-правоздатна і дієздатна особа.</w:t>
      </w:r>
    </w:p>
    <w:p w:rsidR="004105AD" w:rsidRDefault="00D20C24">
      <w:pPr>
        <w:autoSpaceDE w:val="0"/>
        <w:ind w:firstLine="567"/>
        <w:jc w:val="both"/>
        <w:rPr>
          <w:sz w:val="22"/>
          <w:szCs w:val="22"/>
        </w:rPr>
      </w:pPr>
      <w:r>
        <w:t>Кожен із названих видів забезпечення може використовуватися як окремо, так й декілька одночасно.</w:t>
      </w:r>
    </w:p>
    <w:p w:rsidR="004105AD" w:rsidRDefault="00D20C24">
      <w:pPr>
        <w:autoSpaceDE w:val="0"/>
        <w:ind w:firstLine="567"/>
        <w:jc w:val="both"/>
        <w:rPr>
          <w:sz w:val="22"/>
          <w:szCs w:val="22"/>
        </w:rPr>
      </w:pPr>
      <w:r>
        <w:rPr>
          <w:sz w:val="22"/>
          <w:szCs w:val="22"/>
        </w:rPr>
        <w:t>3.2.1.7. За способом надання кредиту:</w:t>
      </w:r>
    </w:p>
    <w:p w:rsidR="004105AD" w:rsidRDefault="00D20C24">
      <w:pPr>
        <w:autoSpaceDE w:val="0"/>
        <w:ind w:firstLine="567"/>
        <w:jc w:val="both"/>
        <w:rPr>
          <w:sz w:val="22"/>
          <w:szCs w:val="22"/>
        </w:rPr>
      </w:pPr>
      <w:r>
        <w:rPr>
          <w:sz w:val="22"/>
          <w:szCs w:val="22"/>
        </w:rPr>
        <w:t>1) готівковим шляхом;</w:t>
      </w:r>
    </w:p>
    <w:p w:rsidR="004105AD" w:rsidRDefault="00D20C24">
      <w:pPr>
        <w:autoSpaceDE w:val="0"/>
        <w:ind w:firstLine="567"/>
        <w:jc w:val="both"/>
        <w:rPr>
          <w:sz w:val="22"/>
          <w:szCs w:val="22"/>
        </w:rPr>
      </w:pPr>
      <w:r>
        <w:rPr>
          <w:sz w:val="22"/>
          <w:szCs w:val="22"/>
        </w:rPr>
        <w:t>2) безготівковим шляхом.</w:t>
      </w:r>
    </w:p>
    <w:p w:rsidR="004105AD" w:rsidRPr="00D941F7" w:rsidRDefault="00D20C24">
      <w:pPr>
        <w:autoSpaceDE w:val="0"/>
        <w:ind w:firstLine="567"/>
        <w:jc w:val="both"/>
        <w:rPr>
          <w:sz w:val="22"/>
          <w:szCs w:val="22"/>
        </w:rPr>
      </w:pPr>
      <w:r w:rsidRPr="00D941F7">
        <w:rPr>
          <w:sz w:val="22"/>
          <w:szCs w:val="22"/>
        </w:rPr>
        <w:t xml:space="preserve">Виходячи із зазначених вище критеріїв кредитна спілка надає кредити членам кредитної спілки за видами, встановленими окремим рішенням </w:t>
      </w:r>
      <w:r w:rsidR="00A72EA6" w:rsidRPr="00D941F7">
        <w:rPr>
          <w:sz w:val="22"/>
          <w:szCs w:val="22"/>
        </w:rPr>
        <w:t>Н</w:t>
      </w:r>
      <w:r w:rsidRPr="00D941F7">
        <w:rPr>
          <w:sz w:val="22"/>
          <w:szCs w:val="22"/>
        </w:rPr>
        <w:t xml:space="preserve">аглядової ради. </w:t>
      </w:r>
    </w:p>
    <w:p w:rsidR="004105AD" w:rsidRDefault="00D20C24">
      <w:pPr>
        <w:autoSpaceDE w:val="0"/>
        <w:ind w:firstLine="567"/>
        <w:jc w:val="both"/>
        <w:rPr>
          <w:sz w:val="22"/>
          <w:szCs w:val="22"/>
        </w:rPr>
      </w:pPr>
      <w:r>
        <w:rPr>
          <w:sz w:val="22"/>
          <w:szCs w:val="22"/>
        </w:rPr>
        <w:t xml:space="preserve">3.2.2. Рішенням </w:t>
      </w:r>
      <w:r w:rsidR="00A72EA6">
        <w:rPr>
          <w:sz w:val="22"/>
          <w:szCs w:val="22"/>
        </w:rPr>
        <w:t>Н</w:t>
      </w:r>
      <w:r w:rsidRPr="00A72EA6">
        <w:rPr>
          <w:sz w:val="22"/>
          <w:szCs w:val="22"/>
        </w:rPr>
        <w:t>аглядової</w:t>
      </w:r>
      <w:r>
        <w:rPr>
          <w:sz w:val="22"/>
          <w:szCs w:val="22"/>
        </w:rPr>
        <w:t xml:space="preserve"> ради з дотриманням обмежень визначених законодавством можуть встановлюватися максимальна/мінімальна можлива сума кредитів, що надаються членам кредитної спілки. </w:t>
      </w:r>
    </w:p>
    <w:p w:rsidR="004105AD" w:rsidRDefault="00D20C24">
      <w:pPr>
        <w:autoSpaceDE w:val="0"/>
        <w:ind w:firstLine="567"/>
        <w:jc w:val="both"/>
        <w:rPr>
          <w:sz w:val="22"/>
          <w:szCs w:val="22"/>
        </w:rPr>
      </w:pPr>
      <w:r>
        <w:rPr>
          <w:sz w:val="22"/>
          <w:szCs w:val="22"/>
        </w:rPr>
        <w:t xml:space="preserve">3.2.3. Визначення розміру процентної ставки, яка встановлюється для окремих видів кредитів, визначених </w:t>
      </w:r>
      <w:proofErr w:type="spellStart"/>
      <w:r>
        <w:rPr>
          <w:sz w:val="22"/>
          <w:szCs w:val="22"/>
        </w:rPr>
        <w:t>п.п. </w:t>
      </w:r>
      <w:proofErr w:type="spellEnd"/>
      <w:r>
        <w:rPr>
          <w:sz w:val="22"/>
          <w:szCs w:val="22"/>
        </w:rPr>
        <w:t xml:space="preserve">3.2.1. </w:t>
      </w:r>
      <w:r w:rsidRPr="00422E9A">
        <w:rPr>
          <w:sz w:val="22"/>
          <w:szCs w:val="22"/>
        </w:rPr>
        <w:t>цих Правил</w:t>
      </w:r>
      <w:r>
        <w:rPr>
          <w:sz w:val="22"/>
          <w:szCs w:val="22"/>
        </w:rPr>
        <w:t xml:space="preserve">, відбувається за наступними критеріями – виходячи з потреб членства, ринкових тенденцій, кредитного ризику (рівня ризику кредиту), наданого забезпечення, попиту і пропозицій, які склалися на кредитному ринку, строку користування кредитом, розміру облікової ставки НБУ та попереднього досвіду надання кредитів членам кредитної спілки за умови збереження доходності на рівні, який забезпечує беззбиткову діяльність кредитної спілки. </w:t>
      </w:r>
    </w:p>
    <w:p w:rsidR="004105AD" w:rsidRDefault="00D20C24">
      <w:pPr>
        <w:autoSpaceDE w:val="0"/>
        <w:ind w:firstLine="567"/>
        <w:jc w:val="both"/>
        <w:rPr>
          <w:sz w:val="22"/>
          <w:szCs w:val="22"/>
        </w:rPr>
      </w:pPr>
      <w:r>
        <w:rPr>
          <w:sz w:val="22"/>
          <w:szCs w:val="22"/>
        </w:rPr>
        <w:t>За типом процентна ставка за кредитом є фіксованою.</w:t>
      </w:r>
    </w:p>
    <w:p w:rsidR="004105AD" w:rsidRDefault="00D20C24">
      <w:pPr>
        <w:pStyle w:val="af3"/>
        <w:rPr>
          <w:sz w:val="22"/>
          <w:szCs w:val="22"/>
        </w:rPr>
      </w:pPr>
      <w:r>
        <w:rPr>
          <w:sz w:val="22"/>
          <w:szCs w:val="22"/>
        </w:rPr>
        <w:t xml:space="preserve">3.2.3.1. Фіксована процентна ставка є незмінною протягом усього строку кредитного договору. Встановлений договором розмір фіксованої процентної ставки не може бути збільшено кредитною спілкою в односторонньому порядку. Умова договору щодо права кредитної спілки змінювати розмір фіксованої процентної ставки в односторонньому порядку є нікчемною. </w:t>
      </w:r>
    </w:p>
    <w:p w:rsidR="004105AD" w:rsidRDefault="00D20C24">
      <w:pPr>
        <w:pStyle w:val="af3"/>
        <w:rPr>
          <w:sz w:val="22"/>
          <w:szCs w:val="22"/>
        </w:rPr>
      </w:pPr>
      <w:r>
        <w:rPr>
          <w:sz w:val="22"/>
          <w:szCs w:val="22"/>
        </w:rPr>
        <w:t xml:space="preserve">Розмір фіксованої процентної ставки для окремих видів кредитів встановлюється </w:t>
      </w:r>
      <w:r w:rsidR="00422E9A">
        <w:rPr>
          <w:sz w:val="22"/>
          <w:szCs w:val="22"/>
        </w:rPr>
        <w:t>Н</w:t>
      </w:r>
      <w:r w:rsidRPr="00422E9A">
        <w:rPr>
          <w:sz w:val="22"/>
          <w:szCs w:val="22"/>
        </w:rPr>
        <w:t xml:space="preserve">аглядовою </w:t>
      </w:r>
      <w:r>
        <w:rPr>
          <w:sz w:val="22"/>
          <w:szCs w:val="22"/>
        </w:rPr>
        <w:t>радою кредитної спілки.</w:t>
      </w:r>
    </w:p>
    <w:p w:rsidR="00572851" w:rsidRPr="00EC532C" w:rsidRDefault="00D20C24">
      <w:pPr>
        <w:pStyle w:val="HTML1"/>
        <w:ind w:firstLine="540"/>
        <w:jc w:val="both"/>
        <w:rPr>
          <w:rFonts w:ascii="Times New Roman" w:hAnsi="Times New Roman" w:cs="Times New Roman"/>
          <w:shd w:val="clear" w:color="auto" w:fill="FFFFFF"/>
          <w:lang w:val="uk-UA"/>
        </w:rPr>
      </w:pPr>
      <w:r>
        <w:rPr>
          <w:rFonts w:ascii="Times New Roman" w:hAnsi="Times New Roman" w:cs="Times New Roman"/>
          <w:sz w:val="22"/>
          <w:szCs w:val="22"/>
          <w:lang w:val="uk-UA"/>
        </w:rPr>
        <w:t>3.2.3.2. При споживчому кредитуванні обчислюється реальна річна процентна ставка</w:t>
      </w:r>
      <w:r w:rsidR="00572851" w:rsidRPr="00EC532C">
        <w:rPr>
          <w:rFonts w:ascii="Times New Roman" w:hAnsi="Times New Roman" w:cs="Times New Roman"/>
          <w:sz w:val="22"/>
          <w:szCs w:val="22"/>
          <w:lang w:val="uk-UA"/>
        </w:rPr>
        <w:t>, а також д</w:t>
      </w:r>
      <w:r w:rsidRPr="00EC532C">
        <w:rPr>
          <w:rFonts w:ascii="Times New Roman" w:hAnsi="Times New Roman" w:cs="Times New Roman"/>
          <w:sz w:val="22"/>
          <w:szCs w:val="22"/>
          <w:lang w:val="uk-UA"/>
        </w:rPr>
        <w:t xml:space="preserve">енна процентна ставка </w:t>
      </w:r>
      <w:r w:rsidR="00572851" w:rsidRPr="00EC532C">
        <w:rPr>
          <w:rFonts w:ascii="Times New Roman" w:hAnsi="Times New Roman" w:cs="Times New Roman"/>
          <w:shd w:val="clear" w:color="auto" w:fill="FFFFFF"/>
        </w:rPr>
        <w:t>(</w:t>
      </w:r>
      <w:r w:rsidR="00572851" w:rsidRPr="00633478">
        <w:rPr>
          <w:rFonts w:ascii="Times New Roman" w:hAnsi="Times New Roman" w:cs="Times New Roman"/>
          <w:sz w:val="22"/>
          <w:szCs w:val="22"/>
          <w:shd w:val="clear" w:color="auto" w:fill="FFFFFF"/>
        </w:rPr>
        <w:t xml:space="preserve">крім </w:t>
      </w:r>
      <w:proofErr w:type="spellStart"/>
      <w:r w:rsidR="00572851" w:rsidRPr="00633478">
        <w:rPr>
          <w:rFonts w:ascii="Times New Roman" w:hAnsi="Times New Roman" w:cs="Times New Roman"/>
          <w:sz w:val="22"/>
          <w:szCs w:val="22"/>
          <w:shd w:val="clear" w:color="auto" w:fill="FFFFFF"/>
        </w:rPr>
        <w:t>споживчих</w:t>
      </w:r>
      <w:proofErr w:type="spellEnd"/>
      <w:r w:rsidR="00572851" w:rsidRPr="00633478">
        <w:rPr>
          <w:rFonts w:ascii="Times New Roman" w:hAnsi="Times New Roman" w:cs="Times New Roman"/>
          <w:sz w:val="22"/>
          <w:szCs w:val="22"/>
          <w:shd w:val="clear" w:color="auto" w:fill="FFFFFF"/>
        </w:rPr>
        <w:t xml:space="preserve"> </w:t>
      </w:r>
      <w:proofErr w:type="spellStart"/>
      <w:r w:rsidR="00572851" w:rsidRPr="00633478">
        <w:rPr>
          <w:rFonts w:ascii="Times New Roman" w:hAnsi="Times New Roman" w:cs="Times New Roman"/>
          <w:sz w:val="22"/>
          <w:szCs w:val="22"/>
          <w:shd w:val="clear" w:color="auto" w:fill="FFFFFF"/>
        </w:rPr>
        <w:t>кредитів</w:t>
      </w:r>
      <w:proofErr w:type="spellEnd"/>
      <w:r w:rsidR="00572851" w:rsidRPr="00633478">
        <w:rPr>
          <w:rFonts w:ascii="Times New Roman" w:hAnsi="Times New Roman" w:cs="Times New Roman"/>
          <w:sz w:val="22"/>
          <w:szCs w:val="22"/>
          <w:shd w:val="clear" w:color="auto" w:fill="FFFFFF"/>
        </w:rPr>
        <w:t xml:space="preserve">, виконання зобов’язань за </w:t>
      </w:r>
      <w:proofErr w:type="spellStart"/>
      <w:r w:rsidR="00572851" w:rsidRPr="00633478">
        <w:rPr>
          <w:rFonts w:ascii="Times New Roman" w:hAnsi="Times New Roman" w:cs="Times New Roman"/>
          <w:sz w:val="22"/>
          <w:szCs w:val="22"/>
          <w:shd w:val="clear" w:color="auto" w:fill="FFFFFF"/>
        </w:rPr>
        <w:t>якими</w:t>
      </w:r>
      <w:proofErr w:type="spellEnd"/>
      <w:r w:rsidR="00572851" w:rsidRPr="00633478">
        <w:rPr>
          <w:rFonts w:ascii="Times New Roman" w:hAnsi="Times New Roman" w:cs="Times New Roman"/>
          <w:sz w:val="22"/>
          <w:szCs w:val="22"/>
          <w:shd w:val="clear" w:color="auto" w:fill="FFFFFF"/>
        </w:rPr>
        <w:t xml:space="preserve"> </w:t>
      </w:r>
      <w:proofErr w:type="spellStart"/>
      <w:r w:rsidR="00572851" w:rsidRPr="00633478">
        <w:rPr>
          <w:rFonts w:ascii="Times New Roman" w:hAnsi="Times New Roman" w:cs="Times New Roman"/>
          <w:sz w:val="22"/>
          <w:szCs w:val="22"/>
          <w:shd w:val="clear" w:color="auto" w:fill="FFFFFF"/>
        </w:rPr>
        <w:t>забезпечено</w:t>
      </w:r>
      <w:proofErr w:type="spellEnd"/>
      <w:r w:rsidR="00572851" w:rsidRPr="00633478">
        <w:rPr>
          <w:rFonts w:ascii="Times New Roman" w:hAnsi="Times New Roman" w:cs="Times New Roman"/>
          <w:sz w:val="22"/>
          <w:szCs w:val="22"/>
          <w:shd w:val="clear" w:color="auto" w:fill="FFFFFF"/>
        </w:rPr>
        <w:t xml:space="preserve"> заставою/</w:t>
      </w:r>
      <w:proofErr w:type="spellStart"/>
      <w:r w:rsidR="00572851" w:rsidRPr="00633478">
        <w:rPr>
          <w:rFonts w:ascii="Times New Roman" w:hAnsi="Times New Roman" w:cs="Times New Roman"/>
          <w:sz w:val="22"/>
          <w:szCs w:val="22"/>
          <w:shd w:val="clear" w:color="auto" w:fill="FFFFFF"/>
        </w:rPr>
        <w:t>іпотекою</w:t>
      </w:r>
      <w:proofErr w:type="spellEnd"/>
      <w:r w:rsidR="00572851" w:rsidRPr="00633478">
        <w:rPr>
          <w:rFonts w:ascii="Times New Roman" w:hAnsi="Times New Roman" w:cs="Times New Roman"/>
          <w:sz w:val="22"/>
          <w:szCs w:val="22"/>
          <w:shd w:val="clear" w:color="auto" w:fill="FFFFFF"/>
        </w:rPr>
        <w:t xml:space="preserve"> або правом </w:t>
      </w:r>
      <w:proofErr w:type="spellStart"/>
      <w:r w:rsidR="00572851" w:rsidRPr="00633478">
        <w:rPr>
          <w:rFonts w:ascii="Times New Roman" w:hAnsi="Times New Roman" w:cs="Times New Roman"/>
          <w:sz w:val="22"/>
          <w:szCs w:val="22"/>
          <w:shd w:val="clear" w:color="auto" w:fill="FFFFFF"/>
        </w:rPr>
        <w:t>довірчої</w:t>
      </w:r>
      <w:proofErr w:type="spellEnd"/>
      <w:r w:rsidR="00572851" w:rsidRPr="00633478">
        <w:rPr>
          <w:rFonts w:ascii="Times New Roman" w:hAnsi="Times New Roman" w:cs="Times New Roman"/>
          <w:sz w:val="22"/>
          <w:szCs w:val="22"/>
          <w:shd w:val="clear" w:color="auto" w:fill="FFFFFF"/>
        </w:rPr>
        <w:t xml:space="preserve"> власності)</w:t>
      </w:r>
      <w:r w:rsidR="00572851" w:rsidRPr="00633478">
        <w:rPr>
          <w:rFonts w:ascii="Times New Roman" w:hAnsi="Times New Roman" w:cs="Times New Roman"/>
          <w:sz w:val="22"/>
          <w:szCs w:val="22"/>
          <w:shd w:val="clear" w:color="auto" w:fill="FFFFFF"/>
          <w:lang w:val="uk-UA"/>
        </w:rPr>
        <w:t>.</w:t>
      </w:r>
      <w:r w:rsidR="00572851" w:rsidRPr="00EC532C">
        <w:rPr>
          <w:rFonts w:ascii="Times New Roman" w:hAnsi="Times New Roman" w:cs="Times New Roman"/>
          <w:shd w:val="clear" w:color="auto" w:fill="FFFFFF"/>
          <w:lang w:val="uk-UA"/>
        </w:rPr>
        <w:t xml:space="preserve"> </w:t>
      </w:r>
    </w:p>
    <w:p w:rsidR="004105AD" w:rsidRPr="00A70F02" w:rsidRDefault="00D20C24">
      <w:pPr>
        <w:pStyle w:val="HTML1"/>
        <w:ind w:firstLine="540"/>
        <w:jc w:val="both"/>
        <w:rPr>
          <w:rFonts w:ascii="Times New Roman" w:hAnsi="Times New Roman" w:cs="Times New Roman"/>
          <w:sz w:val="22"/>
          <w:szCs w:val="22"/>
          <w:lang w:val="uk-UA"/>
        </w:rPr>
      </w:pPr>
      <w:r>
        <w:rPr>
          <w:rFonts w:ascii="Times New Roman" w:hAnsi="Times New Roman" w:cs="Times New Roman"/>
          <w:sz w:val="22"/>
          <w:szCs w:val="22"/>
          <w:lang w:val="uk-UA"/>
        </w:rPr>
        <w:t>3.2.3.2.1. Для цілей обчислення реальної річної процентної ставки визначаються загальні витрати за споживчим кредитом та загальна вартість кредиту для споживача (далі - загальна вартість кред</w:t>
      </w:r>
      <w:r w:rsidR="00572851">
        <w:rPr>
          <w:rFonts w:ascii="Times New Roman" w:hAnsi="Times New Roman" w:cs="Times New Roman"/>
          <w:sz w:val="22"/>
          <w:szCs w:val="22"/>
          <w:lang w:val="uk-UA"/>
        </w:rPr>
        <w:t>иту) у грошовому виразі згідно «</w:t>
      </w:r>
      <w:r>
        <w:rPr>
          <w:rFonts w:ascii="Times New Roman" w:hAnsi="Times New Roman" w:cs="Times New Roman"/>
          <w:sz w:val="22"/>
          <w:szCs w:val="22"/>
          <w:lang w:val="uk-UA"/>
        </w:rPr>
        <w:t>Правил розрахунку небанківськими фінансовими установами України загальної вартості кредиту для споживача та реальної річної процентної ставки за договором про споживчий кредит</w:t>
      </w:r>
      <w:r w:rsidR="00572851">
        <w:rPr>
          <w:rFonts w:ascii="Times New Roman" w:hAnsi="Times New Roman" w:cs="Times New Roman"/>
          <w:sz w:val="22"/>
          <w:szCs w:val="22"/>
          <w:lang w:val="uk-UA"/>
        </w:rPr>
        <w:t>»</w:t>
      </w:r>
      <w:r>
        <w:rPr>
          <w:rFonts w:ascii="Times New Roman" w:hAnsi="Times New Roman" w:cs="Times New Roman"/>
          <w:sz w:val="22"/>
          <w:szCs w:val="22"/>
          <w:lang w:val="uk-UA"/>
        </w:rPr>
        <w:t xml:space="preserve"> затверджених Постановою Правління Національного банку України № 16 від 11.02.2021  року (далі – Постанова № 16)</w:t>
      </w:r>
      <w:r w:rsidR="00214884">
        <w:rPr>
          <w:rFonts w:ascii="Times New Roman" w:hAnsi="Times New Roman" w:cs="Times New Roman"/>
          <w:sz w:val="22"/>
          <w:szCs w:val="22"/>
          <w:lang w:val="uk-UA"/>
        </w:rPr>
        <w:t>.</w:t>
      </w:r>
    </w:p>
    <w:p w:rsidR="004105AD" w:rsidRDefault="00D20C24">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Pr>
          <w:rFonts w:ascii="Times New Roman" w:hAnsi="Times New Roman" w:cs="Times New Roman"/>
          <w:sz w:val="22"/>
          <w:szCs w:val="22"/>
          <w:lang w:val="uk-UA"/>
        </w:rPr>
        <w:t>3.2.3.2.</w:t>
      </w:r>
      <w:r w:rsidR="001A1249">
        <w:rPr>
          <w:rFonts w:ascii="Times New Roman" w:hAnsi="Times New Roman" w:cs="Times New Roman"/>
          <w:sz w:val="22"/>
          <w:szCs w:val="22"/>
          <w:lang w:val="uk-UA"/>
        </w:rPr>
        <w:t>2</w:t>
      </w:r>
      <w:r>
        <w:rPr>
          <w:rFonts w:ascii="Times New Roman" w:hAnsi="Times New Roman" w:cs="Times New Roman"/>
          <w:sz w:val="22"/>
          <w:szCs w:val="22"/>
          <w:lang w:val="uk-UA"/>
        </w:rPr>
        <w:t xml:space="preserve">. Кредитна спілка надає споживачу детальний перелік складових загальної вартості кредиту у вигляді графіка платежів (згідно зі строковістю, зазначеною у договорі про споживчий кредит, - за кількістю днів, щомісяця, щокварталу) у розрізі сум погашення основного боргу, сплати процентів за користування кредитом, вартості всіх </w:t>
      </w:r>
      <w:r w:rsidRPr="00D51959">
        <w:rPr>
          <w:rFonts w:ascii="Times New Roman" w:hAnsi="Times New Roman" w:cs="Times New Roman"/>
          <w:sz w:val="22"/>
          <w:szCs w:val="22"/>
          <w:lang w:val="uk-UA"/>
        </w:rPr>
        <w:t>додаткових та/або супутніх</w:t>
      </w:r>
      <w:r>
        <w:rPr>
          <w:rFonts w:ascii="Times New Roman" w:hAnsi="Times New Roman" w:cs="Times New Roman"/>
          <w:sz w:val="22"/>
          <w:szCs w:val="22"/>
          <w:lang w:val="uk-UA"/>
        </w:rPr>
        <w:t xml:space="preserve"> послуг кредитної спілки як </w:t>
      </w:r>
      <w:proofErr w:type="spellStart"/>
      <w:r>
        <w:rPr>
          <w:rFonts w:ascii="Times New Roman" w:hAnsi="Times New Roman" w:cs="Times New Roman"/>
          <w:sz w:val="22"/>
          <w:szCs w:val="22"/>
          <w:lang w:val="uk-UA"/>
        </w:rPr>
        <w:t>кредитодавця</w:t>
      </w:r>
      <w:proofErr w:type="spellEnd"/>
      <w:r>
        <w:rPr>
          <w:rFonts w:ascii="Times New Roman" w:hAnsi="Times New Roman" w:cs="Times New Roman"/>
          <w:sz w:val="22"/>
          <w:szCs w:val="22"/>
          <w:lang w:val="uk-UA"/>
        </w:rPr>
        <w:t>, кредитного посередника (за наявності) та третіх осіб за кожним платіжним періодом за формою, наведеною у додатку 2 Постанови № 16, в таблиці обчислення загальної вартості кредиту для споживача та реальної річної процентної ставки за договором про споживчий кредит, а саме:</w:t>
      </w:r>
    </w:p>
    <w:p w:rsidR="00030176" w:rsidRDefault="00030176">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lang w:val="uk-UA"/>
        </w:rPr>
      </w:pPr>
    </w:p>
    <w:p w:rsidR="00030176" w:rsidRDefault="00030176">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lang w:val="uk-UA"/>
        </w:rPr>
      </w:pPr>
    </w:p>
    <w:p w:rsidR="00030176" w:rsidRDefault="00030176">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lang w:val="uk-UA"/>
        </w:rPr>
      </w:pPr>
    </w:p>
    <w:p w:rsidR="00030176" w:rsidRDefault="00030176">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lang w:val="uk-UA"/>
        </w:rPr>
      </w:pPr>
    </w:p>
    <w:p w:rsidR="00030176" w:rsidRDefault="00030176">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lang w:val="uk-UA"/>
        </w:rPr>
      </w:pPr>
    </w:p>
    <w:p w:rsidR="00030176" w:rsidRDefault="00030176">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lang w:val="uk-UA"/>
        </w:rPr>
      </w:pPr>
    </w:p>
    <w:p w:rsidR="00030176" w:rsidRPr="00030176" w:rsidRDefault="00030176">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lang w:val="uk-UA"/>
        </w:rPr>
      </w:pPr>
    </w:p>
    <w:p w:rsidR="00030176" w:rsidRPr="00030176" w:rsidRDefault="00D20C24">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right"/>
        <w:rPr>
          <w:rFonts w:ascii="Times New Roman" w:eastAsia="SimSun" w:hAnsi="Times New Roman" w:cs="Times New Roman"/>
          <w:sz w:val="20"/>
          <w:szCs w:val="20"/>
          <w:lang w:val="uk-UA"/>
        </w:rPr>
      </w:pPr>
      <w:proofErr w:type="spellStart"/>
      <w:r w:rsidRPr="00605F92">
        <w:rPr>
          <w:rFonts w:ascii="Times New Roman" w:hAnsi="Times New Roman" w:cs="Times New Roman"/>
        </w:rPr>
        <w:t>Таблиця</w:t>
      </w:r>
      <w:proofErr w:type="spellEnd"/>
      <w:r w:rsidRPr="00605F92">
        <w:rPr>
          <w:rFonts w:ascii="Times New Roman" w:hAnsi="Times New Roman" w:cs="Times New Roman"/>
        </w:rPr>
        <w:t>:</w:t>
      </w:r>
    </w:p>
    <w:tbl>
      <w:tblPr>
        <w:tblW w:w="0" w:type="auto"/>
        <w:tblInd w:w="103" w:type="dxa"/>
        <w:tblLayout w:type="fixed"/>
        <w:tblLook w:val="0000" w:firstRow="0" w:lastRow="0" w:firstColumn="0" w:lastColumn="0" w:noHBand="0" w:noVBand="0"/>
      </w:tblPr>
      <w:tblGrid>
        <w:gridCol w:w="572"/>
        <w:gridCol w:w="567"/>
        <w:gridCol w:w="567"/>
        <w:gridCol w:w="709"/>
        <w:gridCol w:w="567"/>
        <w:gridCol w:w="567"/>
        <w:gridCol w:w="709"/>
        <w:gridCol w:w="425"/>
        <w:gridCol w:w="567"/>
        <w:gridCol w:w="567"/>
        <w:gridCol w:w="851"/>
        <w:gridCol w:w="566"/>
        <w:gridCol w:w="567"/>
        <w:gridCol w:w="479"/>
        <w:gridCol w:w="490"/>
        <w:gridCol w:w="490"/>
        <w:gridCol w:w="526"/>
        <w:gridCol w:w="567"/>
      </w:tblGrid>
      <w:tr w:rsidR="004105AD">
        <w:trPr>
          <w:trHeight w:val="315"/>
        </w:trPr>
        <w:tc>
          <w:tcPr>
            <w:tcW w:w="572"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w:t>
            </w:r>
            <w:r>
              <w:rPr>
                <w:sz w:val="20"/>
                <w:szCs w:val="20"/>
              </w:rPr>
              <w:t xml:space="preserve"> </w:t>
            </w:r>
            <w:r>
              <w:rPr>
                <w:rFonts w:eastAsia="SimSun"/>
                <w:sz w:val="20"/>
                <w:szCs w:val="20"/>
              </w:rPr>
              <w:t>з/п</w:t>
            </w:r>
          </w:p>
        </w:tc>
        <w:tc>
          <w:tcPr>
            <w:tcW w:w="567" w:type="dxa"/>
            <w:vMerge w:val="restart"/>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D20C24">
            <w:r>
              <w:rPr>
                <w:rFonts w:eastAsia="SimSun"/>
                <w:sz w:val="20"/>
                <w:szCs w:val="20"/>
              </w:rPr>
              <w:t>Дата видачі кредиту/дата платежу</w:t>
            </w:r>
          </w:p>
        </w:tc>
        <w:tc>
          <w:tcPr>
            <w:tcW w:w="567" w:type="dxa"/>
            <w:vMerge w:val="restart"/>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D20C24">
            <w:pPr>
              <w:ind w:left="113" w:right="113"/>
            </w:pPr>
            <w:r>
              <w:rPr>
                <w:rFonts w:eastAsia="SimSun"/>
                <w:sz w:val="20"/>
                <w:szCs w:val="20"/>
              </w:rPr>
              <w:t>Кількість днів у розрахунковому періоді</w:t>
            </w:r>
          </w:p>
        </w:tc>
        <w:tc>
          <w:tcPr>
            <w:tcW w:w="709" w:type="dxa"/>
            <w:vMerge w:val="restart"/>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D20C24">
            <w:r>
              <w:rPr>
                <w:rFonts w:eastAsia="SimSun"/>
                <w:sz w:val="20"/>
                <w:szCs w:val="20"/>
              </w:rPr>
              <w:t>Чиста сума кредиту/сума платежу за розрахунковий період, грн.</w:t>
            </w:r>
          </w:p>
        </w:tc>
        <w:tc>
          <w:tcPr>
            <w:tcW w:w="6845" w:type="dxa"/>
            <w:gridSpan w:val="12"/>
            <w:tcBorders>
              <w:top w:val="single" w:sz="4" w:space="0" w:color="000000"/>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Види платежів за кредитом</w:t>
            </w:r>
          </w:p>
        </w:tc>
        <w:tc>
          <w:tcPr>
            <w:tcW w:w="526" w:type="dxa"/>
            <w:vMerge w:val="restart"/>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D20C24">
            <w:r>
              <w:rPr>
                <w:rFonts w:eastAsia="SimSun"/>
                <w:sz w:val="20"/>
                <w:szCs w:val="20"/>
              </w:rPr>
              <w:t>Реальна річна процентна ставка, %</w:t>
            </w:r>
          </w:p>
        </w:tc>
        <w:tc>
          <w:tcPr>
            <w:tcW w:w="567" w:type="dxa"/>
            <w:vMerge w:val="restart"/>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D20C24">
            <w:r>
              <w:rPr>
                <w:rFonts w:eastAsia="SimSun"/>
                <w:sz w:val="20"/>
                <w:szCs w:val="20"/>
              </w:rPr>
              <w:t>Загальна вартість кредиту, грн</w:t>
            </w:r>
          </w:p>
        </w:tc>
      </w:tr>
      <w:tr w:rsidR="004105AD">
        <w:trPr>
          <w:trHeight w:val="315"/>
        </w:trPr>
        <w:tc>
          <w:tcPr>
            <w:tcW w:w="57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4105AD" w:rsidRDefault="004105AD">
            <w:pPr>
              <w:snapToGrid w:val="0"/>
              <w:rPr>
                <w:rFonts w:eastAsia="SimSun"/>
                <w:sz w:val="20"/>
                <w:szCs w:val="20"/>
              </w:rPr>
            </w:pPr>
          </w:p>
        </w:tc>
        <w:tc>
          <w:tcPr>
            <w:tcW w:w="567" w:type="dxa"/>
            <w:vMerge/>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sz w:val="20"/>
                <w:szCs w:val="20"/>
              </w:rPr>
            </w:pPr>
          </w:p>
        </w:tc>
        <w:tc>
          <w:tcPr>
            <w:tcW w:w="567" w:type="dxa"/>
            <w:vMerge/>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sz w:val="20"/>
                <w:szCs w:val="20"/>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sz w:val="20"/>
                <w:szCs w:val="20"/>
              </w:rPr>
            </w:pPr>
          </w:p>
        </w:tc>
        <w:tc>
          <w:tcPr>
            <w:tcW w:w="567" w:type="dxa"/>
            <w:vMerge w:val="restart"/>
            <w:tcBorders>
              <w:left w:val="single" w:sz="4" w:space="0" w:color="000000"/>
              <w:bottom w:val="single" w:sz="4" w:space="0" w:color="000000"/>
              <w:right w:val="single" w:sz="4" w:space="0" w:color="000000"/>
            </w:tcBorders>
            <w:shd w:val="clear" w:color="auto" w:fill="auto"/>
            <w:textDirection w:val="btLr"/>
            <w:vAlign w:val="center"/>
          </w:tcPr>
          <w:p w:rsidR="004105AD" w:rsidRDefault="00D20C24">
            <w:r>
              <w:rPr>
                <w:rFonts w:eastAsia="SimSun"/>
                <w:sz w:val="20"/>
                <w:szCs w:val="20"/>
              </w:rPr>
              <w:t>сума кредиту за договором /погашення суми кредиту</w:t>
            </w:r>
          </w:p>
        </w:tc>
        <w:tc>
          <w:tcPr>
            <w:tcW w:w="567" w:type="dxa"/>
            <w:vMerge w:val="restart"/>
            <w:tcBorders>
              <w:left w:val="single" w:sz="4" w:space="0" w:color="000000"/>
              <w:bottom w:val="single" w:sz="4" w:space="0" w:color="000000"/>
              <w:right w:val="single" w:sz="4" w:space="0" w:color="000000"/>
            </w:tcBorders>
            <w:shd w:val="clear" w:color="auto" w:fill="auto"/>
            <w:textDirection w:val="btLr"/>
            <w:vAlign w:val="center"/>
          </w:tcPr>
          <w:p w:rsidR="004105AD" w:rsidRDefault="00D20C24">
            <w:r>
              <w:rPr>
                <w:rFonts w:eastAsia="SimSun"/>
                <w:sz w:val="20"/>
                <w:szCs w:val="20"/>
              </w:rPr>
              <w:t>проценти за користування кредитом</w:t>
            </w:r>
          </w:p>
        </w:tc>
        <w:tc>
          <w:tcPr>
            <w:tcW w:w="5711" w:type="dxa"/>
            <w:gridSpan w:val="10"/>
            <w:tcBorders>
              <w:top w:val="single" w:sz="4" w:space="0" w:color="000000"/>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 xml:space="preserve">платежі за </w:t>
            </w:r>
            <w:r w:rsidRPr="00D51959">
              <w:rPr>
                <w:rFonts w:eastAsia="SimSun"/>
                <w:sz w:val="20"/>
                <w:szCs w:val="20"/>
              </w:rPr>
              <w:t xml:space="preserve">додаткові та/або супутні </w:t>
            </w:r>
            <w:r>
              <w:rPr>
                <w:rFonts w:eastAsia="SimSun"/>
                <w:color w:val="000000"/>
                <w:sz w:val="20"/>
                <w:szCs w:val="20"/>
              </w:rPr>
              <w:t>послуги</w:t>
            </w:r>
          </w:p>
        </w:tc>
        <w:tc>
          <w:tcPr>
            <w:tcW w:w="526" w:type="dxa"/>
            <w:vMerge/>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color w:val="000000"/>
                <w:sz w:val="20"/>
                <w:szCs w:val="20"/>
              </w:rPr>
            </w:pPr>
          </w:p>
        </w:tc>
        <w:tc>
          <w:tcPr>
            <w:tcW w:w="567" w:type="dxa"/>
            <w:vMerge/>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color w:val="000000"/>
                <w:sz w:val="20"/>
                <w:szCs w:val="20"/>
              </w:rPr>
            </w:pPr>
          </w:p>
        </w:tc>
      </w:tr>
      <w:tr w:rsidR="004105AD">
        <w:trPr>
          <w:trHeight w:val="2106"/>
        </w:trPr>
        <w:tc>
          <w:tcPr>
            <w:tcW w:w="57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4105AD" w:rsidRDefault="004105AD">
            <w:pPr>
              <w:snapToGrid w:val="0"/>
              <w:rPr>
                <w:rFonts w:eastAsia="SimSun"/>
                <w:color w:val="000000"/>
                <w:sz w:val="20"/>
                <w:szCs w:val="20"/>
              </w:rPr>
            </w:pPr>
          </w:p>
        </w:tc>
        <w:tc>
          <w:tcPr>
            <w:tcW w:w="567" w:type="dxa"/>
            <w:vMerge/>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sz w:val="20"/>
                <w:szCs w:val="20"/>
              </w:rPr>
            </w:pPr>
          </w:p>
        </w:tc>
        <w:tc>
          <w:tcPr>
            <w:tcW w:w="567" w:type="dxa"/>
            <w:vMerge/>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sz w:val="20"/>
                <w:szCs w:val="20"/>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sz w:val="20"/>
                <w:szCs w:val="20"/>
              </w:rPr>
            </w:pPr>
          </w:p>
        </w:tc>
        <w:tc>
          <w:tcPr>
            <w:tcW w:w="567" w:type="dxa"/>
            <w:vMerge/>
            <w:tcBorders>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sz w:val="20"/>
                <w:szCs w:val="20"/>
              </w:rPr>
            </w:pPr>
          </w:p>
        </w:tc>
        <w:tc>
          <w:tcPr>
            <w:tcW w:w="567" w:type="dxa"/>
            <w:vMerge/>
            <w:tcBorders>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sz w:val="20"/>
                <w:szCs w:val="20"/>
              </w:rPr>
            </w:pPr>
          </w:p>
        </w:tc>
        <w:tc>
          <w:tcPr>
            <w:tcW w:w="1701" w:type="dxa"/>
            <w:gridSpan w:val="3"/>
            <w:tcBorders>
              <w:top w:val="single" w:sz="4" w:space="0" w:color="000000"/>
              <w:bottom w:val="single" w:sz="4" w:space="0" w:color="000000"/>
              <w:right w:val="single" w:sz="4" w:space="0" w:color="000000"/>
            </w:tcBorders>
            <w:shd w:val="clear" w:color="auto" w:fill="auto"/>
            <w:vAlign w:val="center"/>
          </w:tcPr>
          <w:p w:rsidR="004105AD" w:rsidRDefault="00D20C24">
            <w:pPr>
              <w:jc w:val="center"/>
            </w:pPr>
            <w:proofErr w:type="spellStart"/>
            <w:r>
              <w:rPr>
                <w:rFonts w:eastAsia="SimSun"/>
                <w:color w:val="000000"/>
                <w:sz w:val="20"/>
                <w:szCs w:val="20"/>
              </w:rPr>
              <w:t>кредитодавця</w:t>
            </w:r>
            <w:proofErr w:type="spellEnd"/>
          </w:p>
        </w:tc>
        <w:tc>
          <w:tcPr>
            <w:tcW w:w="1418" w:type="dxa"/>
            <w:gridSpan w:val="2"/>
            <w:tcBorders>
              <w:top w:val="single" w:sz="4" w:space="0" w:color="000000"/>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кредитного посередника (за наявності)</w:t>
            </w:r>
          </w:p>
        </w:tc>
        <w:tc>
          <w:tcPr>
            <w:tcW w:w="2592" w:type="dxa"/>
            <w:gridSpan w:val="5"/>
            <w:tcBorders>
              <w:top w:val="single" w:sz="4" w:space="0" w:color="000000"/>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третіх осіб</w:t>
            </w:r>
          </w:p>
        </w:tc>
        <w:tc>
          <w:tcPr>
            <w:tcW w:w="526" w:type="dxa"/>
            <w:vMerge/>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color w:val="000000"/>
                <w:sz w:val="20"/>
                <w:szCs w:val="20"/>
              </w:rPr>
            </w:pPr>
          </w:p>
        </w:tc>
        <w:tc>
          <w:tcPr>
            <w:tcW w:w="567" w:type="dxa"/>
            <w:vMerge/>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color w:val="000000"/>
                <w:sz w:val="20"/>
                <w:szCs w:val="20"/>
              </w:rPr>
            </w:pPr>
          </w:p>
        </w:tc>
      </w:tr>
      <w:tr w:rsidR="004105AD">
        <w:trPr>
          <w:trHeight w:val="2506"/>
        </w:trPr>
        <w:tc>
          <w:tcPr>
            <w:tcW w:w="572"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4105AD" w:rsidRDefault="004105AD">
            <w:pPr>
              <w:snapToGrid w:val="0"/>
              <w:rPr>
                <w:rFonts w:eastAsia="SimSun"/>
                <w:color w:val="000000"/>
                <w:sz w:val="20"/>
                <w:szCs w:val="20"/>
              </w:rPr>
            </w:pPr>
          </w:p>
        </w:tc>
        <w:tc>
          <w:tcPr>
            <w:tcW w:w="567" w:type="dxa"/>
            <w:vMerge/>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sz w:val="20"/>
                <w:szCs w:val="20"/>
              </w:rPr>
            </w:pPr>
          </w:p>
        </w:tc>
        <w:tc>
          <w:tcPr>
            <w:tcW w:w="567" w:type="dxa"/>
            <w:vMerge/>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sz w:val="20"/>
                <w:szCs w:val="20"/>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sz w:val="20"/>
                <w:szCs w:val="20"/>
              </w:rPr>
            </w:pPr>
          </w:p>
        </w:tc>
        <w:tc>
          <w:tcPr>
            <w:tcW w:w="567" w:type="dxa"/>
            <w:vMerge/>
            <w:tcBorders>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sz w:val="20"/>
                <w:szCs w:val="20"/>
              </w:rPr>
            </w:pPr>
          </w:p>
        </w:tc>
        <w:tc>
          <w:tcPr>
            <w:tcW w:w="567" w:type="dxa"/>
            <w:vMerge/>
            <w:tcBorders>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sz w:val="20"/>
                <w:szCs w:val="20"/>
              </w:rPr>
            </w:pPr>
          </w:p>
        </w:tc>
        <w:tc>
          <w:tcPr>
            <w:tcW w:w="709" w:type="dxa"/>
            <w:tcBorders>
              <w:bottom w:val="single" w:sz="4" w:space="0" w:color="000000"/>
              <w:right w:val="single" w:sz="4" w:space="0" w:color="000000"/>
            </w:tcBorders>
            <w:shd w:val="clear" w:color="auto" w:fill="auto"/>
            <w:textDirection w:val="btLr"/>
            <w:vAlign w:val="center"/>
          </w:tcPr>
          <w:p w:rsidR="004105AD" w:rsidRDefault="00D20C24">
            <w:r>
              <w:rPr>
                <w:rFonts w:eastAsia="SimSun"/>
                <w:color w:val="000000"/>
                <w:sz w:val="20"/>
                <w:szCs w:val="20"/>
              </w:rPr>
              <w:t>за обслуговування кредитної заборгованості</w:t>
            </w:r>
          </w:p>
        </w:tc>
        <w:tc>
          <w:tcPr>
            <w:tcW w:w="425" w:type="dxa"/>
            <w:tcBorders>
              <w:bottom w:val="single" w:sz="4" w:space="0" w:color="000000"/>
              <w:right w:val="single" w:sz="4" w:space="0" w:color="000000"/>
            </w:tcBorders>
            <w:shd w:val="clear" w:color="auto" w:fill="auto"/>
            <w:textDirection w:val="btLr"/>
            <w:vAlign w:val="center"/>
          </w:tcPr>
          <w:p w:rsidR="004105AD" w:rsidRDefault="00D20C24">
            <w:r>
              <w:rPr>
                <w:rFonts w:eastAsia="SimSun"/>
                <w:color w:val="000000"/>
                <w:sz w:val="20"/>
                <w:szCs w:val="20"/>
              </w:rPr>
              <w:t>комісія за надання кредиту</w:t>
            </w:r>
          </w:p>
        </w:tc>
        <w:tc>
          <w:tcPr>
            <w:tcW w:w="567" w:type="dxa"/>
            <w:tcBorders>
              <w:bottom w:val="single" w:sz="4" w:space="0" w:color="000000"/>
              <w:right w:val="single" w:sz="4" w:space="0" w:color="000000"/>
            </w:tcBorders>
            <w:shd w:val="clear" w:color="auto" w:fill="auto"/>
            <w:textDirection w:val="btLr"/>
            <w:vAlign w:val="center"/>
          </w:tcPr>
          <w:p w:rsidR="004105AD" w:rsidRDefault="00D20C24">
            <w:r>
              <w:rPr>
                <w:rFonts w:eastAsia="SimSun"/>
                <w:color w:val="000000"/>
                <w:sz w:val="20"/>
                <w:szCs w:val="20"/>
              </w:rPr>
              <w:t>інші послуги кредитодавця</w:t>
            </w:r>
            <w:r>
              <w:rPr>
                <w:rFonts w:eastAsia="SimSun"/>
                <w:color w:val="000000"/>
                <w:sz w:val="20"/>
                <w:szCs w:val="20"/>
                <w:vertAlign w:val="superscript"/>
              </w:rPr>
              <w:t>1</w:t>
            </w:r>
          </w:p>
        </w:tc>
        <w:tc>
          <w:tcPr>
            <w:tcW w:w="567" w:type="dxa"/>
            <w:tcBorders>
              <w:bottom w:val="single" w:sz="4" w:space="0" w:color="000000"/>
              <w:right w:val="single" w:sz="4" w:space="0" w:color="000000"/>
            </w:tcBorders>
            <w:shd w:val="clear" w:color="auto" w:fill="auto"/>
            <w:textDirection w:val="btLr"/>
            <w:vAlign w:val="center"/>
          </w:tcPr>
          <w:p w:rsidR="004105AD" w:rsidRDefault="00D20C24">
            <w:r>
              <w:rPr>
                <w:rFonts w:eastAsia="SimSun"/>
                <w:color w:val="000000"/>
                <w:sz w:val="20"/>
                <w:szCs w:val="20"/>
              </w:rPr>
              <w:t>комісійний збір</w:t>
            </w:r>
          </w:p>
        </w:tc>
        <w:tc>
          <w:tcPr>
            <w:tcW w:w="851" w:type="dxa"/>
            <w:tcBorders>
              <w:bottom w:val="single" w:sz="4" w:space="0" w:color="000000"/>
              <w:right w:val="single" w:sz="4" w:space="0" w:color="000000"/>
            </w:tcBorders>
            <w:shd w:val="clear" w:color="auto" w:fill="auto"/>
            <w:textDirection w:val="btLr"/>
            <w:vAlign w:val="center"/>
          </w:tcPr>
          <w:p w:rsidR="004105AD" w:rsidRDefault="00D20C24">
            <w:r>
              <w:rPr>
                <w:rFonts w:eastAsia="SimSun"/>
                <w:color w:val="000000"/>
                <w:sz w:val="20"/>
                <w:szCs w:val="20"/>
              </w:rPr>
              <w:t>інша плата за послуги кредитного посередника</w:t>
            </w:r>
            <w:r>
              <w:rPr>
                <w:rFonts w:eastAsia="SimSun"/>
                <w:color w:val="000000"/>
                <w:sz w:val="20"/>
                <w:szCs w:val="20"/>
                <w:vertAlign w:val="superscript"/>
              </w:rPr>
              <w:t>1</w:t>
            </w:r>
          </w:p>
        </w:tc>
        <w:tc>
          <w:tcPr>
            <w:tcW w:w="566" w:type="dxa"/>
            <w:tcBorders>
              <w:bottom w:val="single" w:sz="4" w:space="0" w:color="000000"/>
              <w:right w:val="single" w:sz="4" w:space="0" w:color="000000"/>
            </w:tcBorders>
            <w:shd w:val="clear" w:color="auto" w:fill="auto"/>
            <w:textDirection w:val="btLr"/>
            <w:vAlign w:val="center"/>
          </w:tcPr>
          <w:p w:rsidR="004105AD" w:rsidRDefault="00D20C24">
            <w:r>
              <w:rPr>
                <w:rFonts w:eastAsia="SimSun"/>
                <w:color w:val="000000"/>
                <w:sz w:val="20"/>
                <w:szCs w:val="20"/>
              </w:rPr>
              <w:t>розрахунково-касове обслуговування</w:t>
            </w:r>
          </w:p>
        </w:tc>
        <w:tc>
          <w:tcPr>
            <w:tcW w:w="567" w:type="dxa"/>
            <w:tcBorders>
              <w:bottom w:val="single" w:sz="4" w:space="0" w:color="000000"/>
              <w:right w:val="single" w:sz="4" w:space="0" w:color="000000"/>
            </w:tcBorders>
            <w:shd w:val="clear" w:color="auto" w:fill="auto"/>
            <w:textDirection w:val="btLr"/>
            <w:vAlign w:val="center"/>
          </w:tcPr>
          <w:p w:rsidR="004105AD" w:rsidRDefault="00D20C24">
            <w:r>
              <w:rPr>
                <w:rFonts w:eastAsia="SimSun"/>
                <w:color w:val="000000"/>
                <w:sz w:val="20"/>
                <w:szCs w:val="20"/>
              </w:rPr>
              <w:t>послуги нотаріуса</w:t>
            </w:r>
          </w:p>
        </w:tc>
        <w:tc>
          <w:tcPr>
            <w:tcW w:w="479" w:type="dxa"/>
            <w:tcBorders>
              <w:bottom w:val="single" w:sz="4" w:space="0" w:color="000000"/>
              <w:right w:val="single" w:sz="4" w:space="0" w:color="000000"/>
            </w:tcBorders>
            <w:shd w:val="clear" w:color="auto" w:fill="auto"/>
            <w:textDirection w:val="btLr"/>
            <w:vAlign w:val="center"/>
          </w:tcPr>
          <w:p w:rsidR="004105AD" w:rsidRDefault="00D20C24">
            <w:r>
              <w:rPr>
                <w:rFonts w:eastAsia="SimSun"/>
                <w:color w:val="000000"/>
                <w:sz w:val="20"/>
                <w:szCs w:val="20"/>
              </w:rPr>
              <w:t>послуги оцінювача</w:t>
            </w:r>
          </w:p>
        </w:tc>
        <w:tc>
          <w:tcPr>
            <w:tcW w:w="490" w:type="dxa"/>
            <w:tcBorders>
              <w:bottom w:val="single" w:sz="4" w:space="0" w:color="000000"/>
              <w:right w:val="single" w:sz="4" w:space="0" w:color="000000"/>
            </w:tcBorders>
            <w:shd w:val="clear" w:color="auto" w:fill="auto"/>
            <w:textDirection w:val="btLr"/>
            <w:vAlign w:val="center"/>
          </w:tcPr>
          <w:p w:rsidR="004105AD" w:rsidRDefault="00D20C24">
            <w:r>
              <w:rPr>
                <w:rFonts w:eastAsia="SimSun"/>
                <w:color w:val="000000"/>
                <w:sz w:val="20"/>
                <w:szCs w:val="20"/>
              </w:rPr>
              <w:t>послуги страховика</w:t>
            </w:r>
          </w:p>
        </w:tc>
        <w:tc>
          <w:tcPr>
            <w:tcW w:w="490" w:type="dxa"/>
            <w:tcBorders>
              <w:bottom w:val="single" w:sz="4" w:space="0" w:color="000000"/>
              <w:right w:val="single" w:sz="4" w:space="0" w:color="000000"/>
            </w:tcBorders>
            <w:shd w:val="clear" w:color="auto" w:fill="auto"/>
            <w:textDirection w:val="btLr"/>
            <w:vAlign w:val="center"/>
          </w:tcPr>
          <w:p w:rsidR="004105AD" w:rsidRDefault="00D20C24">
            <w:r>
              <w:rPr>
                <w:rFonts w:eastAsia="SimSun"/>
                <w:color w:val="000000"/>
                <w:sz w:val="20"/>
                <w:szCs w:val="20"/>
              </w:rPr>
              <w:t>інші послуги третіх осіб</w:t>
            </w:r>
            <w:r>
              <w:rPr>
                <w:rFonts w:eastAsia="SimSun"/>
                <w:color w:val="000000"/>
                <w:sz w:val="20"/>
                <w:szCs w:val="20"/>
                <w:vertAlign w:val="superscript"/>
              </w:rPr>
              <w:t>1</w:t>
            </w:r>
            <w:r>
              <w:rPr>
                <w:rFonts w:eastAsia="SimSun"/>
                <w:color w:val="000000"/>
                <w:sz w:val="20"/>
                <w:szCs w:val="20"/>
              </w:rPr>
              <w:t xml:space="preserve"> </w:t>
            </w:r>
          </w:p>
        </w:tc>
        <w:tc>
          <w:tcPr>
            <w:tcW w:w="526" w:type="dxa"/>
            <w:vMerge/>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color w:val="000000"/>
                <w:sz w:val="20"/>
                <w:szCs w:val="20"/>
              </w:rPr>
            </w:pPr>
          </w:p>
        </w:tc>
        <w:tc>
          <w:tcPr>
            <w:tcW w:w="567" w:type="dxa"/>
            <w:vMerge/>
            <w:tcBorders>
              <w:top w:val="single" w:sz="4" w:space="0" w:color="000000"/>
              <w:left w:val="single" w:sz="4" w:space="0" w:color="000000"/>
              <w:bottom w:val="single" w:sz="4" w:space="0" w:color="000000"/>
              <w:right w:val="single" w:sz="4" w:space="0" w:color="000000"/>
            </w:tcBorders>
            <w:shd w:val="clear" w:color="auto" w:fill="auto"/>
            <w:textDirection w:val="btLr"/>
            <w:vAlign w:val="center"/>
          </w:tcPr>
          <w:p w:rsidR="004105AD" w:rsidRDefault="004105AD">
            <w:pPr>
              <w:snapToGrid w:val="0"/>
              <w:rPr>
                <w:rFonts w:eastAsia="SimSun"/>
                <w:color w:val="000000"/>
                <w:sz w:val="20"/>
                <w:szCs w:val="20"/>
              </w:rPr>
            </w:pPr>
          </w:p>
        </w:tc>
      </w:tr>
      <w:tr w:rsidR="004105AD">
        <w:trPr>
          <w:trHeight w:val="315"/>
        </w:trPr>
        <w:tc>
          <w:tcPr>
            <w:tcW w:w="572" w:type="dxa"/>
            <w:tcBorders>
              <w:left w:val="single" w:sz="4" w:space="0" w:color="000000"/>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1</w:t>
            </w:r>
          </w:p>
        </w:tc>
        <w:tc>
          <w:tcPr>
            <w:tcW w:w="567"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2</w:t>
            </w:r>
          </w:p>
        </w:tc>
        <w:tc>
          <w:tcPr>
            <w:tcW w:w="567"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3</w:t>
            </w:r>
          </w:p>
        </w:tc>
        <w:tc>
          <w:tcPr>
            <w:tcW w:w="709"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4</w:t>
            </w:r>
          </w:p>
        </w:tc>
        <w:tc>
          <w:tcPr>
            <w:tcW w:w="567"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5</w:t>
            </w:r>
          </w:p>
        </w:tc>
        <w:tc>
          <w:tcPr>
            <w:tcW w:w="567"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6</w:t>
            </w:r>
          </w:p>
        </w:tc>
        <w:tc>
          <w:tcPr>
            <w:tcW w:w="709"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7</w:t>
            </w:r>
          </w:p>
        </w:tc>
        <w:tc>
          <w:tcPr>
            <w:tcW w:w="425"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8</w:t>
            </w:r>
          </w:p>
        </w:tc>
        <w:tc>
          <w:tcPr>
            <w:tcW w:w="567"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9</w:t>
            </w:r>
          </w:p>
        </w:tc>
        <w:tc>
          <w:tcPr>
            <w:tcW w:w="567"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10</w:t>
            </w:r>
          </w:p>
        </w:tc>
        <w:tc>
          <w:tcPr>
            <w:tcW w:w="851"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11</w:t>
            </w:r>
          </w:p>
        </w:tc>
        <w:tc>
          <w:tcPr>
            <w:tcW w:w="566"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12</w:t>
            </w:r>
          </w:p>
        </w:tc>
        <w:tc>
          <w:tcPr>
            <w:tcW w:w="567"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13</w:t>
            </w:r>
          </w:p>
        </w:tc>
        <w:tc>
          <w:tcPr>
            <w:tcW w:w="479"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14</w:t>
            </w:r>
          </w:p>
        </w:tc>
        <w:tc>
          <w:tcPr>
            <w:tcW w:w="490"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15</w:t>
            </w:r>
          </w:p>
        </w:tc>
        <w:tc>
          <w:tcPr>
            <w:tcW w:w="490"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16</w:t>
            </w:r>
          </w:p>
        </w:tc>
        <w:tc>
          <w:tcPr>
            <w:tcW w:w="526"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17</w:t>
            </w:r>
          </w:p>
        </w:tc>
        <w:tc>
          <w:tcPr>
            <w:tcW w:w="567"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18</w:t>
            </w:r>
          </w:p>
        </w:tc>
      </w:tr>
      <w:tr w:rsidR="004105AD">
        <w:trPr>
          <w:trHeight w:val="315"/>
        </w:trPr>
        <w:tc>
          <w:tcPr>
            <w:tcW w:w="572" w:type="dxa"/>
            <w:tcBorders>
              <w:left w:val="single" w:sz="4" w:space="0" w:color="000000"/>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1</w:t>
            </w:r>
          </w:p>
        </w:tc>
        <w:tc>
          <w:tcPr>
            <w:tcW w:w="567"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color w:val="000000"/>
                <w:sz w:val="20"/>
                <w:szCs w:val="20"/>
              </w:rPr>
            </w:pPr>
          </w:p>
        </w:tc>
        <w:tc>
          <w:tcPr>
            <w:tcW w:w="567"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х</w:t>
            </w:r>
          </w:p>
        </w:tc>
        <w:tc>
          <w:tcPr>
            <w:tcW w:w="709" w:type="dxa"/>
            <w:tcBorders>
              <w:bottom w:val="single" w:sz="4" w:space="0" w:color="000000"/>
              <w:right w:val="single" w:sz="4" w:space="0" w:color="000000"/>
            </w:tcBorders>
            <w:shd w:val="clear" w:color="auto" w:fill="auto"/>
            <w:vAlign w:val="center"/>
          </w:tcPr>
          <w:p w:rsidR="004105AD" w:rsidRDefault="004105AD">
            <w:pPr>
              <w:snapToGrid w:val="0"/>
              <w:jc w:val="right"/>
              <w:rPr>
                <w:rFonts w:eastAsia="SimSun"/>
                <w:sz w:val="20"/>
                <w:szCs w:val="20"/>
              </w:rPr>
            </w:pP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right"/>
              <w:rPr>
                <w:rFonts w:eastAsia="SimSun"/>
                <w:sz w:val="20"/>
                <w:szCs w:val="20"/>
              </w:rPr>
            </w:pPr>
          </w:p>
        </w:tc>
        <w:tc>
          <w:tcPr>
            <w:tcW w:w="567"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х</w:t>
            </w:r>
          </w:p>
        </w:tc>
        <w:tc>
          <w:tcPr>
            <w:tcW w:w="709"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425"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851"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6"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479"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490"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490"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26"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х</w:t>
            </w:r>
          </w:p>
        </w:tc>
        <w:tc>
          <w:tcPr>
            <w:tcW w:w="567"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х</w:t>
            </w:r>
          </w:p>
        </w:tc>
      </w:tr>
      <w:tr w:rsidR="004105AD">
        <w:trPr>
          <w:trHeight w:val="315"/>
        </w:trPr>
        <w:tc>
          <w:tcPr>
            <w:tcW w:w="572" w:type="dxa"/>
            <w:tcBorders>
              <w:left w:val="single" w:sz="4" w:space="0" w:color="000000"/>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2</w:t>
            </w:r>
          </w:p>
        </w:tc>
        <w:tc>
          <w:tcPr>
            <w:tcW w:w="567"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color w:val="000000"/>
                <w:sz w:val="20"/>
                <w:szCs w:val="20"/>
              </w:rPr>
            </w:pP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709"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color w:val="000000"/>
                <w:sz w:val="20"/>
                <w:szCs w:val="20"/>
              </w:rPr>
            </w:pPr>
          </w:p>
        </w:tc>
        <w:tc>
          <w:tcPr>
            <w:tcW w:w="567"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color w:val="000000"/>
                <w:sz w:val="20"/>
                <w:szCs w:val="20"/>
              </w:rPr>
            </w:pPr>
          </w:p>
        </w:tc>
        <w:tc>
          <w:tcPr>
            <w:tcW w:w="567"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color w:val="000000"/>
                <w:sz w:val="20"/>
                <w:szCs w:val="20"/>
              </w:rPr>
            </w:pPr>
          </w:p>
        </w:tc>
        <w:tc>
          <w:tcPr>
            <w:tcW w:w="709"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425"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851"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6"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479"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490"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490"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26"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х</w:t>
            </w:r>
          </w:p>
        </w:tc>
        <w:tc>
          <w:tcPr>
            <w:tcW w:w="567"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х</w:t>
            </w:r>
          </w:p>
        </w:tc>
      </w:tr>
      <w:tr w:rsidR="004105AD">
        <w:trPr>
          <w:trHeight w:val="315"/>
        </w:trPr>
        <w:tc>
          <w:tcPr>
            <w:tcW w:w="572" w:type="dxa"/>
            <w:tcBorders>
              <w:left w:val="single" w:sz="4" w:space="0" w:color="000000"/>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7"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color w:val="000000"/>
                <w:sz w:val="20"/>
                <w:szCs w:val="20"/>
              </w:rPr>
            </w:pP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709"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color w:val="000000"/>
                <w:sz w:val="20"/>
                <w:szCs w:val="20"/>
              </w:rPr>
            </w:pPr>
          </w:p>
        </w:tc>
        <w:tc>
          <w:tcPr>
            <w:tcW w:w="567"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color w:val="000000"/>
                <w:sz w:val="20"/>
                <w:szCs w:val="20"/>
              </w:rPr>
            </w:pPr>
          </w:p>
        </w:tc>
        <w:tc>
          <w:tcPr>
            <w:tcW w:w="567"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color w:val="000000"/>
                <w:sz w:val="20"/>
                <w:szCs w:val="20"/>
              </w:rPr>
            </w:pPr>
          </w:p>
        </w:tc>
        <w:tc>
          <w:tcPr>
            <w:tcW w:w="709"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425"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851"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6"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479"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490"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490"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26"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х</w:t>
            </w:r>
          </w:p>
        </w:tc>
        <w:tc>
          <w:tcPr>
            <w:tcW w:w="567"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х</w:t>
            </w:r>
          </w:p>
        </w:tc>
      </w:tr>
      <w:tr w:rsidR="004105AD">
        <w:trPr>
          <w:trHeight w:val="315"/>
        </w:trPr>
        <w:tc>
          <w:tcPr>
            <w:tcW w:w="572" w:type="dxa"/>
            <w:tcBorders>
              <w:left w:val="single" w:sz="4" w:space="0" w:color="000000"/>
              <w:bottom w:val="single" w:sz="4" w:space="0" w:color="000000"/>
              <w:right w:val="single" w:sz="4" w:space="0" w:color="000000"/>
            </w:tcBorders>
            <w:shd w:val="clear" w:color="auto" w:fill="auto"/>
            <w:vAlign w:val="center"/>
          </w:tcPr>
          <w:p w:rsidR="004105AD" w:rsidRDefault="00D20C24">
            <w:pPr>
              <w:jc w:val="center"/>
            </w:pPr>
            <w:r>
              <w:rPr>
                <w:rFonts w:eastAsia="SimSun"/>
                <w:color w:val="000000"/>
                <w:sz w:val="20"/>
                <w:szCs w:val="20"/>
              </w:rPr>
              <w:t>n</w:t>
            </w:r>
          </w:p>
        </w:tc>
        <w:tc>
          <w:tcPr>
            <w:tcW w:w="567"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color w:val="000000"/>
                <w:sz w:val="20"/>
                <w:szCs w:val="20"/>
              </w:rPr>
            </w:pP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709"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color w:val="000000"/>
                <w:sz w:val="20"/>
                <w:szCs w:val="20"/>
              </w:rPr>
            </w:pPr>
          </w:p>
        </w:tc>
        <w:tc>
          <w:tcPr>
            <w:tcW w:w="567"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color w:val="000000"/>
                <w:sz w:val="20"/>
                <w:szCs w:val="20"/>
              </w:rPr>
            </w:pPr>
          </w:p>
        </w:tc>
        <w:tc>
          <w:tcPr>
            <w:tcW w:w="567"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color w:val="000000"/>
                <w:sz w:val="20"/>
                <w:szCs w:val="20"/>
              </w:rPr>
            </w:pPr>
          </w:p>
        </w:tc>
        <w:tc>
          <w:tcPr>
            <w:tcW w:w="709"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425"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851"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6"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479"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490"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490"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526"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х</w:t>
            </w:r>
          </w:p>
        </w:tc>
        <w:tc>
          <w:tcPr>
            <w:tcW w:w="567" w:type="dxa"/>
            <w:tcBorders>
              <w:bottom w:val="single" w:sz="4" w:space="0" w:color="000000"/>
              <w:right w:val="single" w:sz="4" w:space="0" w:color="000000"/>
            </w:tcBorders>
            <w:shd w:val="clear" w:color="auto" w:fill="auto"/>
            <w:vAlign w:val="center"/>
          </w:tcPr>
          <w:p w:rsidR="004105AD" w:rsidRDefault="00D20C24">
            <w:pPr>
              <w:jc w:val="center"/>
            </w:pPr>
            <w:r>
              <w:rPr>
                <w:rFonts w:eastAsia="SimSun"/>
                <w:sz w:val="20"/>
                <w:szCs w:val="20"/>
              </w:rPr>
              <w:t>х</w:t>
            </w:r>
          </w:p>
        </w:tc>
      </w:tr>
      <w:tr w:rsidR="004105AD">
        <w:trPr>
          <w:cantSplit/>
          <w:trHeight w:val="1134"/>
        </w:trPr>
        <w:tc>
          <w:tcPr>
            <w:tcW w:w="572" w:type="dxa"/>
            <w:tcBorders>
              <w:left w:val="single" w:sz="4" w:space="0" w:color="000000"/>
              <w:bottom w:val="single" w:sz="4" w:space="0" w:color="000000"/>
              <w:right w:val="single" w:sz="4" w:space="0" w:color="000000"/>
            </w:tcBorders>
            <w:shd w:val="clear" w:color="auto" w:fill="auto"/>
            <w:textDirection w:val="btLr"/>
            <w:vAlign w:val="center"/>
          </w:tcPr>
          <w:p w:rsidR="004105AD" w:rsidRDefault="00D20C24">
            <w:pPr>
              <w:ind w:left="113" w:right="113"/>
            </w:pPr>
            <w:r>
              <w:rPr>
                <w:rFonts w:eastAsia="SimSun"/>
                <w:sz w:val="20"/>
                <w:szCs w:val="20"/>
              </w:rPr>
              <w:t>Усього</w:t>
            </w:r>
          </w:p>
        </w:tc>
        <w:tc>
          <w:tcPr>
            <w:tcW w:w="567" w:type="dxa"/>
            <w:tcBorders>
              <w:bottom w:val="single" w:sz="4" w:space="0" w:color="000000"/>
              <w:right w:val="single" w:sz="4" w:space="0" w:color="000000"/>
            </w:tcBorders>
            <w:shd w:val="clear" w:color="auto" w:fill="auto"/>
            <w:vAlign w:val="bottom"/>
          </w:tcPr>
          <w:p w:rsidR="004105AD" w:rsidRDefault="00D20C24">
            <w:r>
              <w:rPr>
                <w:rFonts w:eastAsia="SimSun"/>
                <w:sz w:val="20"/>
                <w:szCs w:val="20"/>
              </w:rPr>
              <w:t> </w:t>
            </w:r>
          </w:p>
        </w:tc>
        <w:tc>
          <w:tcPr>
            <w:tcW w:w="567" w:type="dxa"/>
            <w:tcBorders>
              <w:bottom w:val="single" w:sz="4" w:space="0" w:color="000000"/>
              <w:right w:val="single" w:sz="4" w:space="0" w:color="000000"/>
            </w:tcBorders>
            <w:shd w:val="clear" w:color="auto" w:fill="auto"/>
            <w:vAlign w:val="center"/>
          </w:tcPr>
          <w:p w:rsidR="004105AD" w:rsidRDefault="004105AD">
            <w:pPr>
              <w:snapToGrid w:val="0"/>
              <w:jc w:val="center"/>
              <w:rPr>
                <w:rFonts w:eastAsia="SimSun"/>
                <w:color w:val="000000"/>
                <w:sz w:val="20"/>
                <w:szCs w:val="20"/>
              </w:rPr>
            </w:pPr>
          </w:p>
        </w:tc>
        <w:tc>
          <w:tcPr>
            <w:tcW w:w="709"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color w:val="000000"/>
                <w:sz w:val="20"/>
                <w:szCs w:val="20"/>
              </w:rPr>
            </w:pPr>
          </w:p>
        </w:tc>
        <w:tc>
          <w:tcPr>
            <w:tcW w:w="567"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color w:val="000000"/>
                <w:sz w:val="20"/>
                <w:szCs w:val="20"/>
              </w:rPr>
            </w:pPr>
          </w:p>
        </w:tc>
        <w:tc>
          <w:tcPr>
            <w:tcW w:w="567"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color w:val="000000"/>
                <w:sz w:val="20"/>
                <w:szCs w:val="20"/>
              </w:rPr>
            </w:pPr>
          </w:p>
        </w:tc>
        <w:tc>
          <w:tcPr>
            <w:tcW w:w="709"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sz w:val="20"/>
                <w:szCs w:val="20"/>
              </w:rPr>
            </w:pPr>
          </w:p>
        </w:tc>
        <w:tc>
          <w:tcPr>
            <w:tcW w:w="425"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sz w:val="20"/>
                <w:szCs w:val="20"/>
              </w:rPr>
            </w:pPr>
          </w:p>
        </w:tc>
        <w:tc>
          <w:tcPr>
            <w:tcW w:w="567"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sz w:val="20"/>
                <w:szCs w:val="20"/>
              </w:rPr>
            </w:pPr>
          </w:p>
        </w:tc>
        <w:tc>
          <w:tcPr>
            <w:tcW w:w="567"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sz w:val="20"/>
                <w:szCs w:val="20"/>
              </w:rPr>
            </w:pPr>
          </w:p>
        </w:tc>
        <w:tc>
          <w:tcPr>
            <w:tcW w:w="851"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sz w:val="20"/>
                <w:szCs w:val="20"/>
              </w:rPr>
            </w:pPr>
          </w:p>
        </w:tc>
        <w:tc>
          <w:tcPr>
            <w:tcW w:w="566" w:type="dxa"/>
            <w:tcBorders>
              <w:bottom w:val="single" w:sz="4" w:space="0" w:color="000000"/>
              <w:right w:val="single" w:sz="4" w:space="0" w:color="000000"/>
            </w:tcBorders>
            <w:shd w:val="clear" w:color="auto" w:fill="auto"/>
            <w:vAlign w:val="bottom"/>
          </w:tcPr>
          <w:p w:rsidR="004105AD" w:rsidRDefault="004105AD">
            <w:pPr>
              <w:snapToGrid w:val="0"/>
              <w:rPr>
                <w:rFonts w:eastAsia="SimSun"/>
                <w:sz w:val="20"/>
                <w:szCs w:val="20"/>
              </w:rPr>
            </w:pPr>
          </w:p>
        </w:tc>
        <w:tc>
          <w:tcPr>
            <w:tcW w:w="567"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sz w:val="20"/>
                <w:szCs w:val="20"/>
              </w:rPr>
            </w:pPr>
          </w:p>
        </w:tc>
        <w:tc>
          <w:tcPr>
            <w:tcW w:w="479"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sz w:val="20"/>
                <w:szCs w:val="20"/>
              </w:rPr>
            </w:pPr>
          </w:p>
        </w:tc>
        <w:tc>
          <w:tcPr>
            <w:tcW w:w="490"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sz w:val="20"/>
                <w:szCs w:val="20"/>
              </w:rPr>
            </w:pPr>
          </w:p>
        </w:tc>
        <w:tc>
          <w:tcPr>
            <w:tcW w:w="490"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sz w:val="20"/>
                <w:szCs w:val="20"/>
              </w:rPr>
            </w:pPr>
          </w:p>
        </w:tc>
        <w:tc>
          <w:tcPr>
            <w:tcW w:w="526"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sz w:val="20"/>
                <w:szCs w:val="20"/>
              </w:rPr>
            </w:pPr>
          </w:p>
        </w:tc>
        <w:tc>
          <w:tcPr>
            <w:tcW w:w="567" w:type="dxa"/>
            <w:tcBorders>
              <w:bottom w:val="single" w:sz="4" w:space="0" w:color="000000"/>
              <w:right w:val="single" w:sz="4" w:space="0" w:color="000000"/>
            </w:tcBorders>
            <w:shd w:val="clear" w:color="auto" w:fill="auto"/>
            <w:vAlign w:val="bottom"/>
          </w:tcPr>
          <w:p w:rsidR="004105AD" w:rsidRDefault="004105AD">
            <w:pPr>
              <w:snapToGrid w:val="0"/>
              <w:jc w:val="right"/>
              <w:rPr>
                <w:rFonts w:eastAsia="SimSun"/>
                <w:sz w:val="20"/>
                <w:szCs w:val="20"/>
              </w:rPr>
            </w:pPr>
          </w:p>
        </w:tc>
      </w:tr>
    </w:tbl>
    <w:p w:rsidR="004105AD" w:rsidRDefault="004105AD">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p>
    <w:p w:rsidR="004105AD" w:rsidRDefault="00D20C24">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Pr>
          <w:rFonts w:ascii="Times New Roman" w:hAnsi="Times New Roman" w:cs="Times New Roman"/>
          <w:sz w:val="22"/>
          <w:szCs w:val="22"/>
          <w:lang w:val="uk-UA"/>
        </w:rPr>
        <w:t xml:space="preserve">При цьому, </w:t>
      </w:r>
    </w:p>
    <w:p w:rsidR="004105AD" w:rsidRDefault="00D20C24">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Pr>
          <w:rFonts w:ascii="Times New Roman" w:hAnsi="Times New Roman" w:cs="Times New Roman"/>
          <w:sz w:val="22"/>
          <w:szCs w:val="22"/>
          <w:lang w:val="uk-UA"/>
        </w:rPr>
        <w:t>1. У рядку 1 Таблиці зазначаються:</w:t>
      </w:r>
    </w:p>
    <w:p w:rsidR="004105AD" w:rsidRDefault="00D20C24">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Pr>
          <w:rFonts w:ascii="Times New Roman" w:hAnsi="Times New Roman" w:cs="Times New Roman"/>
          <w:sz w:val="22"/>
          <w:szCs w:val="22"/>
          <w:lang w:val="uk-UA"/>
        </w:rPr>
        <w:t>1) у колонці 2 - дата видачі кредиту;</w:t>
      </w:r>
    </w:p>
    <w:p w:rsidR="004105AD" w:rsidRDefault="00D20C24">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Pr>
          <w:rFonts w:ascii="Times New Roman" w:hAnsi="Times New Roman" w:cs="Times New Roman"/>
          <w:sz w:val="22"/>
          <w:szCs w:val="22"/>
          <w:lang w:val="uk-UA"/>
        </w:rPr>
        <w:t>2) у колонці 4 - чиста сума кредиту (далі - ЧСК) зі знаком мінус, розрахована згідно п. 4 Додатку до договорів про споживчий кредит ;</w:t>
      </w:r>
    </w:p>
    <w:p w:rsidR="004105AD" w:rsidRDefault="00D20C24">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Pr>
          <w:rFonts w:ascii="Times New Roman" w:hAnsi="Times New Roman" w:cs="Times New Roman"/>
          <w:sz w:val="22"/>
          <w:szCs w:val="22"/>
          <w:lang w:val="uk-UA"/>
        </w:rPr>
        <w:t>3) у колонці 5 - сума кредиту згідно з договором про споживчий кредит;</w:t>
      </w:r>
    </w:p>
    <w:p w:rsidR="004105AD" w:rsidRDefault="00D20C24">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Pr>
          <w:rFonts w:ascii="Times New Roman" w:hAnsi="Times New Roman" w:cs="Times New Roman"/>
          <w:sz w:val="22"/>
          <w:szCs w:val="22"/>
          <w:lang w:val="uk-UA"/>
        </w:rPr>
        <w:t>4) у колонках 7-16 - усі платежі споживача за розрахунковий період у гривнях, пов'язані з отриманням, обслуговуванням та поверненням кредиту.</w:t>
      </w:r>
    </w:p>
    <w:p w:rsidR="004105AD" w:rsidRDefault="00D20C24">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Pr>
          <w:rFonts w:ascii="Times New Roman" w:hAnsi="Times New Roman" w:cs="Times New Roman"/>
          <w:sz w:val="22"/>
          <w:szCs w:val="22"/>
          <w:lang w:val="uk-UA"/>
        </w:rPr>
        <w:t>2. У рядках 2 - ... n Таблиці зазначаються:</w:t>
      </w:r>
    </w:p>
    <w:p w:rsidR="004105AD" w:rsidRDefault="00D20C24">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Pr>
          <w:rFonts w:ascii="Times New Roman" w:hAnsi="Times New Roman" w:cs="Times New Roman"/>
          <w:sz w:val="22"/>
          <w:szCs w:val="22"/>
          <w:lang w:val="uk-UA"/>
        </w:rPr>
        <w:t>1) у колонці 2 - дата платежу споживача;</w:t>
      </w:r>
    </w:p>
    <w:p w:rsidR="004105AD" w:rsidRDefault="00D20C24">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Pr>
          <w:rFonts w:ascii="Times New Roman" w:hAnsi="Times New Roman" w:cs="Times New Roman"/>
          <w:sz w:val="22"/>
          <w:szCs w:val="22"/>
          <w:lang w:val="uk-UA"/>
        </w:rPr>
        <w:t>2) у колонці 3 - кількість днів у розрахунковому періоді, що визначається як календарна кількість днів між датами платежів споживача згідно зі строковістю, зазначеною в договорі про споживчий кредит;</w:t>
      </w:r>
    </w:p>
    <w:p w:rsidR="004105AD" w:rsidRDefault="00D20C24">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Pr>
          <w:rFonts w:ascii="Times New Roman" w:hAnsi="Times New Roman" w:cs="Times New Roman"/>
          <w:sz w:val="22"/>
          <w:szCs w:val="22"/>
          <w:lang w:val="uk-UA"/>
        </w:rPr>
        <w:t>3) у колонці 4 - сума платежу за розрахунковий період у гривнях, яка складається із суми платежів, зазначених у колонках 5-16;</w:t>
      </w:r>
    </w:p>
    <w:p w:rsidR="004105AD" w:rsidRDefault="00D20C24">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Pr>
          <w:rFonts w:ascii="Times New Roman" w:hAnsi="Times New Roman" w:cs="Times New Roman"/>
          <w:sz w:val="22"/>
          <w:szCs w:val="22"/>
          <w:lang w:val="uk-UA"/>
        </w:rPr>
        <w:t>4) у колонках 5-16 - усі платежі споживача за розрахунковий період у гривнях, пов'язані з отриманням, обслуговуванням та поверненням кредиту;</w:t>
      </w:r>
    </w:p>
    <w:p w:rsidR="004105AD" w:rsidRDefault="00D20C24">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rFonts w:ascii="Times New Roman" w:hAnsi="Times New Roman" w:cs="Times New Roman"/>
          <w:sz w:val="22"/>
          <w:szCs w:val="22"/>
          <w:lang w:val="uk-UA"/>
        </w:rPr>
      </w:pPr>
      <w:r>
        <w:rPr>
          <w:rFonts w:ascii="Times New Roman" w:hAnsi="Times New Roman" w:cs="Times New Roman"/>
          <w:sz w:val="22"/>
          <w:szCs w:val="22"/>
          <w:lang w:val="uk-UA"/>
        </w:rPr>
        <w:t xml:space="preserve">5) у колонці 17 - реальна річна процентна ставка у відсотках річних, для розрахунку якої  використовується функція XIRR програмного продукту </w:t>
      </w:r>
      <w:r>
        <w:rPr>
          <w:rFonts w:ascii="Times New Roman" w:hAnsi="Times New Roman" w:cs="Times New Roman"/>
          <w:lang w:val="en-US"/>
        </w:rPr>
        <w:t>Microsoft</w:t>
      </w:r>
      <w:r>
        <w:rPr>
          <w:rFonts w:ascii="Times New Roman" w:hAnsi="Times New Roman" w:cs="Times New Roman"/>
          <w:lang w:val="uk-UA"/>
        </w:rPr>
        <w:t xml:space="preserve"> </w:t>
      </w:r>
      <w:r>
        <w:rPr>
          <w:rFonts w:ascii="Times New Roman" w:hAnsi="Times New Roman" w:cs="Times New Roman"/>
          <w:lang w:val="en-US"/>
        </w:rPr>
        <w:t>Excel</w:t>
      </w:r>
      <w:r>
        <w:rPr>
          <w:rFonts w:ascii="Times New Roman" w:hAnsi="Times New Roman" w:cs="Times New Roman"/>
          <w:lang w:val="uk-UA"/>
        </w:rPr>
        <w:t xml:space="preserve"> (</w:t>
      </w:r>
      <w:proofErr w:type="spellStart"/>
      <w:r>
        <w:rPr>
          <w:rFonts w:ascii="Times New Roman" w:hAnsi="Times New Roman" w:cs="Times New Roman"/>
          <w:sz w:val="22"/>
          <w:szCs w:val="22"/>
          <w:lang w:val="uk-UA"/>
        </w:rPr>
        <w:t>OpenOffice</w:t>
      </w:r>
      <w:proofErr w:type="spellEnd"/>
      <w:r>
        <w:rPr>
          <w:rFonts w:ascii="Times New Roman" w:hAnsi="Times New Roman" w:cs="Times New Roman"/>
          <w:sz w:val="22"/>
          <w:szCs w:val="22"/>
          <w:lang w:val="uk-UA"/>
        </w:rPr>
        <w:t>) за даними, зазначеними в колонках 2 і 4 таблиці;</w:t>
      </w:r>
    </w:p>
    <w:p w:rsidR="004105AD" w:rsidRDefault="00D20C24">
      <w:pPr>
        <w:pStyle w:val="16"/>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ind w:firstLine="539"/>
        <w:jc w:val="both"/>
        <w:rPr>
          <w:color w:val="FF0000"/>
          <w:sz w:val="22"/>
          <w:szCs w:val="22"/>
        </w:rPr>
      </w:pPr>
      <w:r>
        <w:rPr>
          <w:rFonts w:ascii="Times New Roman" w:hAnsi="Times New Roman" w:cs="Times New Roman"/>
          <w:sz w:val="22"/>
          <w:szCs w:val="22"/>
          <w:lang w:val="uk-UA"/>
        </w:rPr>
        <w:t>6) у колонці 18 - загальна вартість кредиту, визначена як сума платежів споживача, зазначених у колонках 5-16 рядка "Усього".</w:t>
      </w:r>
    </w:p>
    <w:p w:rsidR="004105AD" w:rsidRPr="00D51959" w:rsidRDefault="00D20C24">
      <w:pPr>
        <w:pStyle w:val="af3"/>
        <w:rPr>
          <w:sz w:val="22"/>
          <w:szCs w:val="22"/>
        </w:rPr>
      </w:pPr>
      <w:r w:rsidRPr="00D51959">
        <w:rPr>
          <w:sz w:val="22"/>
          <w:szCs w:val="22"/>
        </w:rPr>
        <w:t>3.2.3.2.</w:t>
      </w:r>
      <w:r w:rsidR="001A1249">
        <w:rPr>
          <w:sz w:val="22"/>
          <w:szCs w:val="22"/>
        </w:rPr>
        <w:t>3</w:t>
      </w:r>
      <w:r w:rsidRPr="00D51959">
        <w:rPr>
          <w:sz w:val="22"/>
          <w:szCs w:val="22"/>
        </w:rPr>
        <w:t>. Денна процентна ставка розраховується у процентах за формулою:</w:t>
      </w:r>
    </w:p>
    <w:p w:rsidR="004105AD" w:rsidRPr="00D51959" w:rsidRDefault="00D20C24">
      <w:pPr>
        <w:pStyle w:val="af3"/>
        <w:rPr>
          <w:sz w:val="22"/>
          <w:szCs w:val="22"/>
        </w:rPr>
      </w:pPr>
      <w:r w:rsidRPr="00D51959">
        <w:rPr>
          <w:sz w:val="22"/>
          <w:szCs w:val="22"/>
        </w:rPr>
        <w:lastRenderedPageBreak/>
        <w:t>ДПС = (ЗВСК/ЗРК)/t × 100%, де</w:t>
      </w:r>
    </w:p>
    <w:p w:rsidR="004105AD" w:rsidRPr="00D51959" w:rsidRDefault="00D20C24">
      <w:pPr>
        <w:pStyle w:val="af3"/>
        <w:rPr>
          <w:sz w:val="22"/>
          <w:szCs w:val="22"/>
        </w:rPr>
      </w:pPr>
      <w:r w:rsidRPr="00D51959">
        <w:rPr>
          <w:sz w:val="22"/>
          <w:szCs w:val="22"/>
        </w:rPr>
        <w:t>ДПС - денна процентна ставка;</w:t>
      </w:r>
    </w:p>
    <w:p w:rsidR="004105AD" w:rsidRPr="00D51959" w:rsidRDefault="00D20C24">
      <w:pPr>
        <w:pStyle w:val="af3"/>
        <w:rPr>
          <w:sz w:val="22"/>
          <w:szCs w:val="22"/>
        </w:rPr>
      </w:pPr>
      <w:r w:rsidRPr="00D51959">
        <w:rPr>
          <w:sz w:val="22"/>
          <w:szCs w:val="22"/>
        </w:rPr>
        <w:t>ЗВСК - загальні витрати за споживчим кредитом;</w:t>
      </w:r>
    </w:p>
    <w:p w:rsidR="004105AD" w:rsidRPr="00D51959" w:rsidRDefault="00D20C24">
      <w:pPr>
        <w:pStyle w:val="af3"/>
        <w:rPr>
          <w:sz w:val="22"/>
          <w:szCs w:val="22"/>
        </w:rPr>
      </w:pPr>
      <w:r w:rsidRPr="00D51959">
        <w:rPr>
          <w:sz w:val="22"/>
          <w:szCs w:val="22"/>
        </w:rPr>
        <w:t>ЗРК - загальний розмір кредиту;</w:t>
      </w:r>
    </w:p>
    <w:p w:rsidR="004105AD" w:rsidRPr="00D51959" w:rsidRDefault="00D20C24">
      <w:pPr>
        <w:pStyle w:val="af3"/>
        <w:rPr>
          <w:sz w:val="22"/>
          <w:szCs w:val="22"/>
        </w:rPr>
      </w:pPr>
      <w:r w:rsidRPr="00D51959">
        <w:rPr>
          <w:sz w:val="22"/>
          <w:szCs w:val="22"/>
        </w:rPr>
        <w:t>t - строк кредитування у днях.</w:t>
      </w:r>
    </w:p>
    <w:p w:rsidR="004105AD" w:rsidRPr="00D51959" w:rsidRDefault="00D20C24">
      <w:pPr>
        <w:pStyle w:val="af3"/>
        <w:rPr>
          <w:b/>
          <w:bCs/>
          <w:sz w:val="22"/>
          <w:szCs w:val="22"/>
        </w:rPr>
      </w:pPr>
      <w:r w:rsidRPr="00D51959">
        <w:rPr>
          <w:sz w:val="22"/>
          <w:szCs w:val="22"/>
        </w:rPr>
        <w:t>Максимальний розмір денної процентної ставки не може перевищувати 1 %.</w:t>
      </w:r>
    </w:p>
    <w:p w:rsidR="004105AD" w:rsidRDefault="004105AD">
      <w:pPr>
        <w:pStyle w:val="af3"/>
        <w:rPr>
          <w:b/>
          <w:bCs/>
          <w:color w:val="FF0000"/>
          <w:sz w:val="22"/>
          <w:szCs w:val="22"/>
        </w:rPr>
      </w:pPr>
    </w:p>
    <w:p w:rsidR="004105AD" w:rsidRDefault="00D20C24">
      <w:pPr>
        <w:pStyle w:val="af3"/>
        <w:rPr>
          <w:sz w:val="22"/>
          <w:szCs w:val="22"/>
        </w:rPr>
      </w:pPr>
      <w:r>
        <w:rPr>
          <w:b/>
          <w:bCs/>
          <w:sz w:val="22"/>
          <w:szCs w:val="22"/>
        </w:rPr>
        <w:t>3.3. Інформаційне забезпечення кредитного договору</w:t>
      </w:r>
      <w:r w:rsidR="001A1249">
        <w:rPr>
          <w:b/>
          <w:bCs/>
          <w:sz w:val="22"/>
          <w:szCs w:val="22"/>
        </w:rPr>
        <w:t>/</w:t>
      </w:r>
      <w:proofErr w:type="spellStart"/>
      <w:r w:rsidR="001A1249">
        <w:rPr>
          <w:b/>
          <w:bCs/>
          <w:sz w:val="22"/>
          <w:szCs w:val="22"/>
        </w:rPr>
        <w:t>договору</w:t>
      </w:r>
      <w:proofErr w:type="spellEnd"/>
      <w:r w:rsidR="001A1249">
        <w:rPr>
          <w:b/>
          <w:bCs/>
          <w:sz w:val="22"/>
          <w:szCs w:val="22"/>
        </w:rPr>
        <w:t xml:space="preserve"> про споживчий кредит</w:t>
      </w:r>
      <w:r>
        <w:rPr>
          <w:b/>
          <w:bCs/>
          <w:sz w:val="22"/>
          <w:szCs w:val="22"/>
        </w:rPr>
        <w:t xml:space="preserve"> та дії, що передують його укладенню.</w:t>
      </w:r>
    </w:p>
    <w:p w:rsidR="004105AD" w:rsidRDefault="00D20C24">
      <w:pPr>
        <w:pStyle w:val="af3"/>
        <w:rPr>
          <w:sz w:val="22"/>
          <w:szCs w:val="22"/>
        </w:rPr>
      </w:pPr>
      <w:r>
        <w:rPr>
          <w:sz w:val="22"/>
          <w:szCs w:val="22"/>
        </w:rPr>
        <w:t xml:space="preserve">3.3.1. Умови надання споживчих кредитів членам кредитної спілки, види яких встановлені рішенням </w:t>
      </w:r>
      <w:r w:rsidR="00D51959" w:rsidRPr="00D51959">
        <w:rPr>
          <w:sz w:val="22"/>
          <w:szCs w:val="22"/>
        </w:rPr>
        <w:t>Н</w:t>
      </w:r>
      <w:r w:rsidRPr="00D51959">
        <w:rPr>
          <w:sz w:val="22"/>
          <w:szCs w:val="22"/>
        </w:rPr>
        <w:t>аглядової</w:t>
      </w:r>
      <w:r>
        <w:rPr>
          <w:sz w:val="22"/>
          <w:szCs w:val="22"/>
        </w:rPr>
        <w:t xml:space="preserve"> ради кредитної спілки відповідно до п. 3.2. </w:t>
      </w:r>
      <w:r w:rsidRPr="00D51959">
        <w:rPr>
          <w:sz w:val="22"/>
          <w:szCs w:val="22"/>
        </w:rPr>
        <w:t>цих Правил</w:t>
      </w:r>
      <w:r>
        <w:rPr>
          <w:sz w:val="22"/>
          <w:szCs w:val="22"/>
        </w:rPr>
        <w:t xml:space="preserve"> (далі – наявні та можливі схеми споживчого кредитування), разом із іншою інформацією, необхідною для отримання споживчого кредиту кредитна спілка розміщує на своєму офіційному вебсайті.</w:t>
      </w:r>
    </w:p>
    <w:p w:rsidR="004105AD" w:rsidRDefault="00D20C24">
      <w:pPr>
        <w:pStyle w:val="af3"/>
        <w:rPr>
          <w:sz w:val="22"/>
          <w:szCs w:val="22"/>
        </w:rPr>
      </w:pPr>
      <w:r>
        <w:rPr>
          <w:sz w:val="22"/>
          <w:szCs w:val="22"/>
        </w:rPr>
        <w:t>Споживач перед укладенням договору про споживчий кредит має самостійно ознайомитися з такою інформацією для прийняття усвідомленого рішення.</w:t>
      </w:r>
    </w:p>
    <w:p w:rsidR="00D75258" w:rsidRDefault="00D20C24">
      <w:pPr>
        <w:pStyle w:val="af3"/>
        <w:rPr>
          <w:sz w:val="22"/>
          <w:szCs w:val="22"/>
        </w:rPr>
      </w:pPr>
      <w:r>
        <w:rPr>
          <w:sz w:val="22"/>
          <w:szCs w:val="22"/>
        </w:rPr>
        <w:t>Також, кредитна с</w:t>
      </w:r>
      <w:r w:rsidR="001A1249">
        <w:rPr>
          <w:sz w:val="22"/>
          <w:szCs w:val="22"/>
        </w:rPr>
        <w:t>пілка розміщує  на власному веб</w:t>
      </w:r>
      <w:r>
        <w:rPr>
          <w:sz w:val="22"/>
          <w:szCs w:val="22"/>
        </w:rPr>
        <w:t xml:space="preserve">сайті (вебсайтах), а також у місцях надання фінансових послуг споживачам інформацію про вимоги щодо взаємодії із споживачами при врегулюванні простроченої заборгованості (вимоги щодо етичної поведінки) у порядку, строки та за формою, що визначені Національним банком України. </w:t>
      </w:r>
      <w:r w:rsidR="001A1249">
        <w:rPr>
          <w:sz w:val="22"/>
          <w:szCs w:val="22"/>
        </w:rPr>
        <w:t xml:space="preserve"> </w:t>
      </w:r>
      <w:r w:rsidR="00D75258">
        <w:rPr>
          <w:sz w:val="22"/>
          <w:szCs w:val="22"/>
        </w:rPr>
        <w:t xml:space="preserve">Кредитна спілка не залучає колекторські компанії до врегулювання простроченої заборгованості. </w:t>
      </w:r>
    </w:p>
    <w:p w:rsidR="004105AD" w:rsidRDefault="00D20C24">
      <w:pPr>
        <w:pStyle w:val="af3"/>
        <w:rPr>
          <w:sz w:val="22"/>
          <w:szCs w:val="22"/>
        </w:rPr>
      </w:pPr>
      <w:r>
        <w:rPr>
          <w:sz w:val="22"/>
          <w:szCs w:val="22"/>
        </w:rPr>
        <w:t>3.3.</w:t>
      </w:r>
      <w:r w:rsidR="00D34892">
        <w:rPr>
          <w:sz w:val="22"/>
          <w:szCs w:val="22"/>
        </w:rPr>
        <w:t>2</w:t>
      </w:r>
      <w:r>
        <w:rPr>
          <w:sz w:val="22"/>
          <w:szCs w:val="22"/>
        </w:rPr>
        <w:t>. До укладення договору про споживчий кредит</w:t>
      </w:r>
      <w:r w:rsidR="001A1249">
        <w:rPr>
          <w:sz w:val="22"/>
          <w:szCs w:val="22"/>
        </w:rPr>
        <w:t xml:space="preserve"> </w:t>
      </w:r>
      <w:r>
        <w:rPr>
          <w:sz w:val="22"/>
          <w:szCs w:val="22"/>
        </w:rPr>
        <w:t>кредитна спілка безоплатно у письмовій формі (у паперовому вигляді або у вигляді електронного документа, створеного згідно з вимогам</w:t>
      </w:r>
      <w:r w:rsidR="00D51959">
        <w:rPr>
          <w:sz w:val="22"/>
          <w:szCs w:val="22"/>
        </w:rPr>
        <w:t>и, визначеними Законом України «</w:t>
      </w:r>
      <w:r>
        <w:rPr>
          <w:sz w:val="22"/>
          <w:szCs w:val="22"/>
        </w:rPr>
        <w:t>Про електронні документи та електронний документообіг</w:t>
      </w:r>
      <w:r w:rsidR="00D51959">
        <w:rPr>
          <w:sz w:val="22"/>
          <w:szCs w:val="22"/>
        </w:rPr>
        <w:t>»</w:t>
      </w:r>
      <w:r>
        <w:rPr>
          <w:sz w:val="22"/>
          <w:szCs w:val="22"/>
        </w:rPr>
        <w:t>, а також з урахуванням особливостей</w:t>
      </w:r>
      <w:r w:rsidR="00D51959">
        <w:rPr>
          <w:sz w:val="22"/>
          <w:szCs w:val="22"/>
        </w:rPr>
        <w:t>, передбачених Законом України «</w:t>
      </w:r>
      <w:r>
        <w:rPr>
          <w:sz w:val="22"/>
          <w:szCs w:val="22"/>
        </w:rPr>
        <w:t>Про електронну комерцію</w:t>
      </w:r>
      <w:r w:rsidR="00D51959">
        <w:rPr>
          <w:sz w:val="22"/>
          <w:szCs w:val="22"/>
        </w:rPr>
        <w:t>»</w:t>
      </w:r>
      <w:r>
        <w:rPr>
          <w:sz w:val="22"/>
          <w:szCs w:val="22"/>
        </w:rPr>
        <w:t xml:space="preserve">) за спеціальною формою (паспорт споживчого кредиту), встановленою у </w:t>
      </w:r>
      <w:r w:rsidR="00892F5D">
        <w:rPr>
          <w:sz w:val="22"/>
          <w:szCs w:val="22"/>
        </w:rPr>
        <w:t xml:space="preserve">  </w:t>
      </w:r>
      <w:r w:rsidRPr="00892F5D">
        <w:rPr>
          <w:sz w:val="22"/>
          <w:szCs w:val="22"/>
        </w:rPr>
        <w:t>Додатку</w:t>
      </w:r>
      <w:r w:rsidR="00892F5D">
        <w:rPr>
          <w:sz w:val="22"/>
          <w:szCs w:val="22"/>
        </w:rPr>
        <w:t xml:space="preserve"> </w:t>
      </w:r>
      <w:r w:rsidR="00892F5D" w:rsidRPr="00892F5D">
        <w:rPr>
          <w:sz w:val="22"/>
          <w:szCs w:val="22"/>
        </w:rPr>
        <w:t>3</w:t>
      </w:r>
      <w:r>
        <w:rPr>
          <w:sz w:val="22"/>
          <w:szCs w:val="22"/>
        </w:rPr>
        <w:t xml:space="preserve"> до </w:t>
      </w:r>
      <w:r w:rsidRPr="00D51959">
        <w:rPr>
          <w:sz w:val="22"/>
          <w:szCs w:val="22"/>
        </w:rPr>
        <w:t>цих Правил</w:t>
      </w:r>
      <w:r>
        <w:rPr>
          <w:sz w:val="22"/>
          <w:szCs w:val="22"/>
        </w:rPr>
        <w:t xml:space="preserve">, та за спеціальною формою (Інформація, яка надається споживачу перед укладенням договору про надання споживчого кредиту), встановленою у </w:t>
      </w:r>
      <w:r w:rsidRPr="00892F5D">
        <w:rPr>
          <w:sz w:val="22"/>
          <w:szCs w:val="22"/>
        </w:rPr>
        <w:t xml:space="preserve">Додатку </w:t>
      </w:r>
      <w:r w:rsidR="00892F5D" w:rsidRPr="00892F5D">
        <w:rPr>
          <w:sz w:val="22"/>
          <w:szCs w:val="22"/>
        </w:rPr>
        <w:t>4</w:t>
      </w:r>
      <w:r>
        <w:rPr>
          <w:sz w:val="22"/>
          <w:szCs w:val="22"/>
        </w:rPr>
        <w:t xml:space="preserve"> до </w:t>
      </w:r>
      <w:r w:rsidRPr="00D51959">
        <w:rPr>
          <w:sz w:val="22"/>
          <w:szCs w:val="22"/>
        </w:rPr>
        <w:t>цих Правил</w:t>
      </w:r>
      <w:r>
        <w:rPr>
          <w:sz w:val="22"/>
          <w:szCs w:val="22"/>
        </w:rPr>
        <w:t xml:space="preserve">, надає споживачу інформацію в обсязі, визначеному законодавством </w:t>
      </w:r>
      <w:r w:rsidRPr="00D51959">
        <w:rPr>
          <w:sz w:val="22"/>
          <w:szCs w:val="22"/>
        </w:rPr>
        <w:t>та цими Правилами</w:t>
      </w:r>
      <w:r>
        <w:rPr>
          <w:sz w:val="22"/>
          <w:szCs w:val="22"/>
        </w:rPr>
        <w:t>, та інформацію, необхідну для порівняння різних пропозицій кредитної спілки, із зазначенням дати надання такої інформації та терміну її актуальності з метою прийняття ним обґрунтованого рішення про укладення відповідного договору, в тому числі з урахуванням обрання певного типу кредиту. Споживач зобов’язаний надати кредитній спілці підтвердження про ознайомлення із зазначеною інформацією у письмовій формі (у паперовому вигляді або у вигляді електронного документа, створеного згідно з вимогам</w:t>
      </w:r>
      <w:r w:rsidR="00D51959">
        <w:rPr>
          <w:sz w:val="22"/>
          <w:szCs w:val="22"/>
        </w:rPr>
        <w:t>и, визначеними Законом України «</w:t>
      </w:r>
      <w:r>
        <w:rPr>
          <w:sz w:val="22"/>
          <w:szCs w:val="22"/>
        </w:rPr>
        <w:t>Про електронні документи та електронний документообіг</w:t>
      </w:r>
      <w:r w:rsidR="00D51959">
        <w:rPr>
          <w:sz w:val="22"/>
          <w:szCs w:val="22"/>
        </w:rPr>
        <w:t>»</w:t>
      </w:r>
      <w:r>
        <w:rPr>
          <w:sz w:val="22"/>
          <w:szCs w:val="22"/>
        </w:rPr>
        <w:t>). Забороняється обмежувати споживача в часі для ознайомлення з інформацією, зазначеною у паспорті споживчого кредиту.</w:t>
      </w:r>
    </w:p>
    <w:p w:rsidR="004105AD" w:rsidRDefault="00D20C24">
      <w:pPr>
        <w:pStyle w:val="af3"/>
        <w:rPr>
          <w:sz w:val="22"/>
          <w:szCs w:val="22"/>
        </w:rPr>
      </w:pPr>
      <w:r>
        <w:rPr>
          <w:sz w:val="22"/>
          <w:szCs w:val="22"/>
        </w:rPr>
        <w:t>Інформація про платежі, що надається споживачу кредитною спілкою у паспорті споживчого кредиту, обов'язково має включати базу розрахунку платежів (суму, на підставі якої робиться відповідний розрахунок, зокрема суму наданого споживчого кредиту, суму непогашеного споживчого кредиту тощо).</w:t>
      </w:r>
    </w:p>
    <w:p w:rsidR="004105AD" w:rsidRDefault="00D20C24">
      <w:pPr>
        <w:pStyle w:val="af3"/>
        <w:rPr>
          <w:sz w:val="22"/>
          <w:szCs w:val="22"/>
        </w:rPr>
      </w:pPr>
      <w:r>
        <w:rPr>
          <w:sz w:val="22"/>
          <w:szCs w:val="22"/>
        </w:rPr>
        <w:t>За наявності різних способів надання споживчого кредиту, надана споживачу інформація має містити застереження про те, що використання інших способів надання кредиту може мати наслідком застосування іншої реальної річної процентної ставки.</w:t>
      </w:r>
    </w:p>
    <w:p w:rsidR="004105AD" w:rsidRDefault="00D20C24">
      <w:pPr>
        <w:pStyle w:val="af3"/>
        <w:rPr>
          <w:sz w:val="22"/>
          <w:szCs w:val="22"/>
        </w:rPr>
      </w:pPr>
      <w:r>
        <w:rPr>
          <w:sz w:val="22"/>
          <w:szCs w:val="22"/>
        </w:rPr>
        <w:t>За наявності періодичних платежів за послуги кредитної спілки, пов'язані з отриманням, обслуговуванням і поверненням кредиту, надана споживачу інформація має містити застереження про те, що витрати на такі послуги можуть змінюватися протягом строку дії договору про споживчий кредит.</w:t>
      </w:r>
    </w:p>
    <w:p w:rsidR="004105AD" w:rsidRDefault="00D20C24">
      <w:pPr>
        <w:pStyle w:val="af3"/>
        <w:rPr>
          <w:sz w:val="22"/>
          <w:szCs w:val="22"/>
        </w:rPr>
      </w:pPr>
      <w:r w:rsidRPr="00B925ED">
        <w:rPr>
          <w:sz w:val="22"/>
          <w:szCs w:val="22"/>
        </w:rPr>
        <w:t xml:space="preserve">За наявності необхідності укладення договорів щодо додаткових та/або супутніх послуг третіх осіб, які є обов'язковими для отримання споживчого кредиту, інформація, що надається кредитною спілкою споживачу, має містити відомості про перелік осіб, яких кредитна спілка визначила для надання відповідних послуг (за наявності), </w:t>
      </w:r>
      <w:r>
        <w:rPr>
          <w:sz w:val="22"/>
          <w:szCs w:val="22"/>
        </w:rPr>
        <w:t xml:space="preserve">а також орієнтовна вартість таких послуг. У разі відсутності у кредитної спілки інформації про вартість певної </w:t>
      </w:r>
      <w:r w:rsidRPr="00D51959">
        <w:rPr>
          <w:sz w:val="22"/>
          <w:szCs w:val="22"/>
        </w:rPr>
        <w:t xml:space="preserve">додаткової та/або супутньої </w:t>
      </w:r>
      <w:r>
        <w:rPr>
          <w:sz w:val="22"/>
          <w:szCs w:val="22"/>
        </w:rPr>
        <w:t>послуги, що надаватиметься споживачу третьою особою та є обов'язковою для отримання кредиту, орієнтовна вартість такої послуги визначається за аналогічними, вже укладеними кредитною спілкою договорами про споживчий кредит за попередні три місяці, або у разі відсутності таких договорів за середньою вартістю такої послуги, визначеною кредитною спілкою за результатами аналізу вартості послуг, що пропонуються щонайменше трьома постачальниками на ринку таких послуг.</w:t>
      </w:r>
    </w:p>
    <w:p w:rsidR="004105AD" w:rsidRDefault="00D20C24">
      <w:pPr>
        <w:pStyle w:val="af3"/>
        <w:rPr>
          <w:sz w:val="22"/>
          <w:szCs w:val="22"/>
        </w:rPr>
      </w:pPr>
      <w:r>
        <w:rPr>
          <w:sz w:val="22"/>
          <w:szCs w:val="22"/>
        </w:rPr>
        <w:t>У разі якщо окремі умови надання споживчого кредиту, визначені у паспорті споживчого кредиту, діятимуть протягом частини строку користування споживчим кредитом, кредитна спілка повідомляє споживача про такі умови, строк їх дії та порядок інформування про їх зміну.</w:t>
      </w:r>
    </w:p>
    <w:p w:rsidR="004105AD" w:rsidRDefault="00D20C24">
      <w:pPr>
        <w:pStyle w:val="af3"/>
        <w:rPr>
          <w:sz w:val="22"/>
          <w:szCs w:val="22"/>
        </w:rPr>
      </w:pPr>
      <w:r>
        <w:rPr>
          <w:sz w:val="22"/>
          <w:szCs w:val="22"/>
        </w:rPr>
        <w:t>Кредитна спілка попереджає споживача про:</w:t>
      </w:r>
    </w:p>
    <w:p w:rsidR="004105AD" w:rsidRDefault="00D20C24">
      <w:pPr>
        <w:pStyle w:val="af3"/>
        <w:rPr>
          <w:sz w:val="22"/>
          <w:szCs w:val="22"/>
        </w:rPr>
      </w:pPr>
      <w:r>
        <w:rPr>
          <w:sz w:val="22"/>
          <w:szCs w:val="22"/>
        </w:rPr>
        <w:lastRenderedPageBreak/>
        <w:t xml:space="preserve">наслідки прострочення виконання зобов’язань із сплати платежів, у тому числі розмір неустойки, процентної ставки, інших платежів, </w:t>
      </w:r>
    </w:p>
    <w:p w:rsidR="004067AB" w:rsidRDefault="004067AB" w:rsidP="004067AB">
      <w:pPr>
        <w:pStyle w:val="af3"/>
        <w:rPr>
          <w:sz w:val="22"/>
          <w:szCs w:val="22"/>
        </w:rPr>
      </w:pPr>
      <w:r>
        <w:rPr>
          <w:sz w:val="22"/>
          <w:szCs w:val="22"/>
        </w:rPr>
        <w:t>те, що к</w:t>
      </w:r>
      <w:r>
        <w:rPr>
          <w:color w:val="000000"/>
          <w:sz w:val="22"/>
          <w:szCs w:val="22"/>
          <w:lang w:eastAsia="uk-UA"/>
        </w:rPr>
        <w:t xml:space="preserve">редитна спілка не залучає до врегулювання простроченої заборгованості колекторську компанію </w:t>
      </w:r>
      <w:r>
        <w:rPr>
          <w:sz w:val="22"/>
          <w:szCs w:val="22"/>
        </w:rPr>
        <w:t xml:space="preserve">у разі невиконання споживачем зобов’язань за договором про споживчий кредит </w:t>
      </w:r>
      <w:r>
        <w:rPr>
          <w:color w:val="000000"/>
          <w:sz w:val="22"/>
          <w:szCs w:val="22"/>
          <w:lang w:eastAsia="uk-UA"/>
        </w:rPr>
        <w:t xml:space="preserve">та здійснює врегулювання простроченої заборгованості з дотриманням </w:t>
      </w:r>
      <w:r w:rsidR="00017B68">
        <w:rPr>
          <w:color w:val="000000"/>
          <w:sz w:val="22"/>
          <w:szCs w:val="22"/>
          <w:lang w:eastAsia="uk-UA"/>
        </w:rPr>
        <w:t>вимог Статті 25 Закону України «</w:t>
      </w:r>
      <w:r>
        <w:rPr>
          <w:color w:val="000000"/>
          <w:sz w:val="22"/>
          <w:szCs w:val="22"/>
          <w:lang w:eastAsia="uk-UA"/>
        </w:rPr>
        <w:t>Про споживче кредитування</w:t>
      </w:r>
      <w:r w:rsidR="00017B68">
        <w:rPr>
          <w:color w:val="000000"/>
          <w:sz w:val="22"/>
          <w:szCs w:val="22"/>
          <w:lang w:eastAsia="uk-UA"/>
        </w:rPr>
        <w:t>»</w:t>
      </w:r>
      <w:r>
        <w:rPr>
          <w:color w:val="000000"/>
          <w:sz w:val="22"/>
          <w:szCs w:val="22"/>
          <w:lang w:eastAsia="uk-UA"/>
        </w:rPr>
        <w:t xml:space="preserve"> щодо взаємодії із споживачами при врегулюванні простроченої заборгованості (вимоги щодо етичної поведінки) та </w:t>
      </w:r>
      <w:r>
        <w:rPr>
          <w:sz w:val="22"/>
          <w:szCs w:val="22"/>
        </w:rPr>
        <w:t xml:space="preserve">право споживача на звернення до Національного банку України щодо недотримання зазначених вимог кредитною спілкою та/або новим кредитором, </w:t>
      </w:r>
    </w:p>
    <w:p w:rsidR="004105AD" w:rsidRDefault="00D20C24">
      <w:pPr>
        <w:pStyle w:val="af3"/>
        <w:rPr>
          <w:sz w:val="22"/>
          <w:szCs w:val="22"/>
        </w:rPr>
      </w:pPr>
      <w:r>
        <w:rPr>
          <w:sz w:val="22"/>
          <w:szCs w:val="22"/>
        </w:rPr>
        <w:t>право споживача на звернення до суду з позовом про відшкодування шкоди, завданої споживачу у процесі врегулювання простроченої заборгованості у разі невиконання споживачем зобов’язань за договором про споживчий кредит та надає інформацію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4105AD" w:rsidRDefault="00D20C24">
      <w:pPr>
        <w:pStyle w:val="af3"/>
        <w:rPr>
          <w:sz w:val="22"/>
          <w:szCs w:val="22"/>
        </w:rPr>
      </w:pPr>
      <w:r>
        <w:rPr>
          <w:sz w:val="22"/>
          <w:szCs w:val="22"/>
        </w:rPr>
        <w:t>Інформація, наведена у паспорті споживчого кредиту, викладається шрифтом одного розміру і типу та в одному форматі друку. За бажанням споживача зазначена інформація може бути надана йому на належному йому електронному носії інформації або електронною поштою. Друкування інформації, наведеної у паспорті споживчого кредиту шрифтом меншого розміру, ніж основний текст, злиття кольору шрифту з кольором фону тощо забороняється.</w:t>
      </w:r>
    </w:p>
    <w:p w:rsidR="004105AD" w:rsidRDefault="00D20C24">
      <w:pPr>
        <w:pStyle w:val="af3"/>
        <w:rPr>
          <w:sz w:val="22"/>
          <w:szCs w:val="22"/>
        </w:rPr>
      </w:pPr>
      <w:r>
        <w:rPr>
          <w:sz w:val="22"/>
          <w:szCs w:val="22"/>
        </w:rPr>
        <w:t>У разі укладення за бажанням споживача договору про споживчий кредит з використанням дистанційних каналів комунікації така інформація на паперовому чи іншому носії інформації тривалого використання надається члену кредитної спілки – споживачу (позичальнику) за його зверненням після укладення договору.</w:t>
      </w:r>
    </w:p>
    <w:p w:rsidR="004105AD" w:rsidRDefault="00D20C24">
      <w:pPr>
        <w:pStyle w:val="af3"/>
        <w:rPr>
          <w:sz w:val="22"/>
          <w:szCs w:val="22"/>
        </w:rPr>
      </w:pPr>
      <w:r>
        <w:rPr>
          <w:sz w:val="22"/>
          <w:szCs w:val="22"/>
        </w:rPr>
        <w:t>3.3.</w:t>
      </w:r>
      <w:r w:rsidR="00D00824">
        <w:rPr>
          <w:sz w:val="22"/>
          <w:szCs w:val="22"/>
        </w:rPr>
        <w:t>3</w:t>
      </w:r>
      <w:r>
        <w:rPr>
          <w:sz w:val="22"/>
          <w:szCs w:val="22"/>
        </w:rPr>
        <w:t xml:space="preserve">. Кредитна спілка до укладення договору про споживчий кредит на вимогу споживача надає йому пояснення з метою забезпечення можливості оцінити, чи адаптовано договір до його потреб та фінансового стану , істотних характеристик запропонованих послуг та наслідків для споживача, зокрема у разі невиконання ним зобов'язань за таким договором. </w:t>
      </w:r>
    </w:p>
    <w:p w:rsidR="004105AD" w:rsidRPr="00323159" w:rsidRDefault="00D20C24">
      <w:pPr>
        <w:pStyle w:val="af3"/>
        <w:rPr>
          <w:sz w:val="22"/>
          <w:szCs w:val="22"/>
        </w:rPr>
      </w:pPr>
      <w:r w:rsidRPr="00D00824">
        <w:rPr>
          <w:sz w:val="22"/>
          <w:szCs w:val="22"/>
        </w:rPr>
        <w:t xml:space="preserve">Щодо споживчого кредиту, кредитна спілка до укладення такого договору про споживчий кредит на вимогу споживача також надає пояснення щодо інформації, що </w:t>
      </w:r>
      <w:r w:rsidR="00D34892" w:rsidRPr="00D00824">
        <w:rPr>
          <w:sz w:val="22"/>
          <w:szCs w:val="22"/>
        </w:rPr>
        <w:t>надається відповідно до п. 3.3.2</w:t>
      </w:r>
      <w:r w:rsidRPr="00D00824">
        <w:rPr>
          <w:sz w:val="22"/>
          <w:szCs w:val="22"/>
        </w:rPr>
        <w:t>. цих Правил. Надання таких пояснень, роз’яснень, інформації в належному та зрозумілому вигляді та ознайомлення з інформацією, зазначеною у цьому пункті щодо споживчого кредиту, загальний розмір кредиту за яким перевищує розмір однієї мінімальної заробітної плати, встановленої на день укладення кредитного договору, підтверджуються у порядку, визначеному п. 3.3.</w:t>
      </w:r>
      <w:r w:rsidR="00D34892" w:rsidRPr="00D00824">
        <w:rPr>
          <w:sz w:val="22"/>
          <w:szCs w:val="22"/>
        </w:rPr>
        <w:t>2</w:t>
      </w:r>
      <w:r w:rsidRPr="00D00824">
        <w:rPr>
          <w:sz w:val="22"/>
          <w:szCs w:val="22"/>
        </w:rPr>
        <w:t xml:space="preserve"> цих Правил.</w:t>
      </w:r>
    </w:p>
    <w:p w:rsidR="004105AD" w:rsidRDefault="00D00824">
      <w:pPr>
        <w:pStyle w:val="af3"/>
        <w:rPr>
          <w:sz w:val="22"/>
          <w:szCs w:val="22"/>
        </w:rPr>
      </w:pPr>
      <w:r>
        <w:rPr>
          <w:sz w:val="22"/>
          <w:szCs w:val="22"/>
        </w:rPr>
        <w:t>3.3.4</w:t>
      </w:r>
      <w:r w:rsidR="00D20C24">
        <w:rPr>
          <w:sz w:val="22"/>
          <w:szCs w:val="22"/>
        </w:rPr>
        <w:t>. На вимогу споживача кредитна спілка безоплатно надає йому копію про</w:t>
      </w:r>
      <w:r w:rsidR="002D6A52">
        <w:rPr>
          <w:sz w:val="22"/>
          <w:szCs w:val="22"/>
        </w:rPr>
        <w:t>є</w:t>
      </w:r>
      <w:r w:rsidR="00D20C24">
        <w:rPr>
          <w:sz w:val="22"/>
          <w:szCs w:val="22"/>
        </w:rPr>
        <w:t>кту договору про споживчий кредит у паперовому або електронному вигляді (за вибором споживача) за виключенням випадку, коли кредитна спілка на момент вимоги має підстави не продовжувати або не бажає продовжувати процес укладення договору про споживчий кредит із споживачем.</w:t>
      </w:r>
    </w:p>
    <w:p w:rsidR="004105AD" w:rsidRDefault="00D20C24">
      <w:pPr>
        <w:pStyle w:val="af3"/>
        <w:rPr>
          <w:sz w:val="22"/>
          <w:szCs w:val="22"/>
        </w:rPr>
      </w:pPr>
      <w:r>
        <w:rPr>
          <w:sz w:val="22"/>
          <w:szCs w:val="22"/>
        </w:rPr>
        <w:t>3.3.</w:t>
      </w:r>
      <w:r w:rsidR="00D00824">
        <w:rPr>
          <w:sz w:val="22"/>
          <w:szCs w:val="22"/>
        </w:rPr>
        <w:t>5</w:t>
      </w:r>
      <w:r>
        <w:rPr>
          <w:sz w:val="22"/>
          <w:szCs w:val="22"/>
        </w:rPr>
        <w:t>. У разі ненадання інформації визначеної у п. 3.3.1-3.3.</w:t>
      </w:r>
      <w:r w:rsidR="00D34892">
        <w:rPr>
          <w:sz w:val="22"/>
          <w:szCs w:val="22"/>
        </w:rPr>
        <w:t>3</w:t>
      </w:r>
      <w:r>
        <w:rPr>
          <w:sz w:val="22"/>
          <w:szCs w:val="22"/>
        </w:rPr>
        <w:t xml:space="preserve"> </w:t>
      </w:r>
      <w:r w:rsidRPr="00D34892">
        <w:rPr>
          <w:sz w:val="22"/>
          <w:szCs w:val="22"/>
        </w:rPr>
        <w:t xml:space="preserve">цих Правил </w:t>
      </w:r>
      <w:r>
        <w:rPr>
          <w:sz w:val="22"/>
          <w:szCs w:val="22"/>
        </w:rPr>
        <w:t>або надання її в неповному обсязі чи надання недостовірної інформації щодо споживчого кредиту, кредитна спілка несе відповідальність у порядку та розмірі, визначених законом.</w:t>
      </w:r>
    </w:p>
    <w:p w:rsidR="004105AD" w:rsidRDefault="00D20C24">
      <w:pPr>
        <w:pStyle w:val="af3"/>
        <w:rPr>
          <w:sz w:val="22"/>
          <w:szCs w:val="22"/>
        </w:rPr>
      </w:pPr>
      <w:r>
        <w:rPr>
          <w:sz w:val="22"/>
          <w:szCs w:val="22"/>
        </w:rPr>
        <w:t>Член кредитної спілки – споживач (позичальник), який внаслідок ненадання йому наведеної у п. 3.3.1-3.3.</w:t>
      </w:r>
      <w:r w:rsidR="00D34892">
        <w:rPr>
          <w:sz w:val="22"/>
          <w:szCs w:val="22"/>
        </w:rPr>
        <w:t>3</w:t>
      </w:r>
      <w:r>
        <w:rPr>
          <w:sz w:val="22"/>
          <w:szCs w:val="22"/>
        </w:rPr>
        <w:t xml:space="preserve"> </w:t>
      </w:r>
      <w:r w:rsidRPr="00D34892">
        <w:rPr>
          <w:sz w:val="22"/>
          <w:szCs w:val="22"/>
        </w:rPr>
        <w:t xml:space="preserve">цих Правил </w:t>
      </w:r>
      <w:r>
        <w:rPr>
          <w:sz w:val="22"/>
          <w:szCs w:val="22"/>
        </w:rPr>
        <w:t>інфо</w:t>
      </w:r>
      <w:r w:rsidR="00323159">
        <w:rPr>
          <w:sz w:val="22"/>
          <w:szCs w:val="22"/>
        </w:rPr>
        <w:t>рмації щодо споживчого кредиту</w:t>
      </w:r>
      <w:r>
        <w:rPr>
          <w:sz w:val="22"/>
          <w:szCs w:val="22"/>
        </w:rPr>
        <w:t xml:space="preserve"> або надання її в неповному обсязі чи надання недостовірної інформації уклав договір на менш сприятливих для себе умовах, ніж ті, що передбачені у цій інформації, має право вимагати приведення укладеного договору у відповідність із зазначеною інформацією шляхом направлення кредитній спілці відповідного письмового повідомлення. Кредитна спілка зобов'язана привести договір у відповідність з умовами, зазначеними у наданій інформації, протягом 14 днів з дати отримання такого повідомлення.</w:t>
      </w:r>
    </w:p>
    <w:p w:rsidR="004105AD" w:rsidRDefault="00D20C24">
      <w:pPr>
        <w:pStyle w:val="af3"/>
        <w:rPr>
          <w:sz w:val="22"/>
          <w:szCs w:val="22"/>
        </w:rPr>
      </w:pPr>
      <w:r>
        <w:rPr>
          <w:sz w:val="22"/>
          <w:szCs w:val="22"/>
        </w:rPr>
        <w:t xml:space="preserve">3.3.7. Перед укладенням договору про надання кредиту, який не є споживчим, кредитна спілка безоплатно у письмовій формі (у паперовому вигляді або у вигляді електронного документа, створеного згідно з вимогами, </w:t>
      </w:r>
      <w:r w:rsidR="00D34892">
        <w:rPr>
          <w:sz w:val="22"/>
          <w:szCs w:val="22"/>
        </w:rPr>
        <w:t>визначеними Законом України «</w:t>
      </w:r>
      <w:r>
        <w:rPr>
          <w:sz w:val="22"/>
          <w:szCs w:val="22"/>
        </w:rPr>
        <w:t>Про електронні документи та електронний документообіг</w:t>
      </w:r>
      <w:r w:rsidR="00D34892">
        <w:rPr>
          <w:sz w:val="22"/>
          <w:szCs w:val="22"/>
        </w:rPr>
        <w:t>»</w:t>
      </w:r>
      <w:r>
        <w:rPr>
          <w:sz w:val="22"/>
          <w:szCs w:val="22"/>
        </w:rPr>
        <w:t>, а також з урахуванням особливостей</w:t>
      </w:r>
      <w:r w:rsidR="00D34892">
        <w:rPr>
          <w:sz w:val="22"/>
          <w:szCs w:val="22"/>
        </w:rPr>
        <w:t>, передбачених Законом України «</w:t>
      </w:r>
      <w:r>
        <w:rPr>
          <w:sz w:val="22"/>
          <w:szCs w:val="22"/>
        </w:rPr>
        <w:t>Про електронну комерцію</w:t>
      </w:r>
      <w:r w:rsidR="00D34892">
        <w:rPr>
          <w:sz w:val="22"/>
          <w:szCs w:val="22"/>
        </w:rPr>
        <w:t>»</w:t>
      </w:r>
      <w:r>
        <w:rPr>
          <w:sz w:val="22"/>
          <w:szCs w:val="22"/>
        </w:rPr>
        <w:t xml:space="preserve">) за спеціальною формою (Інформація, яка надається клієнту перед укладенням договору про надання кредиту, який не є споживчим), встановленою у </w:t>
      </w:r>
      <w:r w:rsidRPr="003233E5">
        <w:rPr>
          <w:sz w:val="22"/>
          <w:szCs w:val="22"/>
        </w:rPr>
        <w:t xml:space="preserve">Додатку </w:t>
      </w:r>
      <w:r w:rsidR="003233E5" w:rsidRPr="003233E5">
        <w:rPr>
          <w:sz w:val="22"/>
          <w:szCs w:val="22"/>
        </w:rPr>
        <w:t>6</w:t>
      </w:r>
      <w:r w:rsidRPr="00A312A9">
        <w:rPr>
          <w:color w:val="00B050"/>
          <w:sz w:val="22"/>
          <w:szCs w:val="22"/>
        </w:rPr>
        <w:t xml:space="preserve"> </w:t>
      </w:r>
      <w:r>
        <w:rPr>
          <w:sz w:val="22"/>
          <w:szCs w:val="22"/>
        </w:rPr>
        <w:t xml:space="preserve">до </w:t>
      </w:r>
      <w:r w:rsidRPr="00A312A9">
        <w:rPr>
          <w:sz w:val="22"/>
          <w:szCs w:val="22"/>
        </w:rPr>
        <w:t>цих Правил</w:t>
      </w:r>
      <w:r>
        <w:rPr>
          <w:sz w:val="22"/>
          <w:szCs w:val="22"/>
        </w:rPr>
        <w:t xml:space="preserve">, надає клієнту інформацію в обсязі визначеному законодавством та </w:t>
      </w:r>
      <w:r w:rsidRPr="00A312A9">
        <w:rPr>
          <w:sz w:val="22"/>
          <w:szCs w:val="22"/>
        </w:rPr>
        <w:t>цими Правилами</w:t>
      </w:r>
      <w:r>
        <w:rPr>
          <w:sz w:val="22"/>
          <w:szCs w:val="22"/>
        </w:rPr>
        <w:t>. Про ознайомлення із зазначеною інформацією клієнт зобов'язаний надати кредитній спілці письмове підтвердження, яке складається в 2-х примірниках, по одному для клієнта та кредитної спілки.</w:t>
      </w:r>
    </w:p>
    <w:p w:rsidR="004105AD" w:rsidRDefault="004105AD">
      <w:pPr>
        <w:pStyle w:val="af3"/>
        <w:ind w:firstLine="0"/>
        <w:rPr>
          <w:sz w:val="22"/>
          <w:szCs w:val="22"/>
        </w:rPr>
      </w:pPr>
    </w:p>
    <w:p w:rsidR="004105AD" w:rsidRDefault="00D20C24">
      <w:pPr>
        <w:pStyle w:val="af3"/>
        <w:rPr>
          <w:sz w:val="22"/>
          <w:szCs w:val="22"/>
        </w:rPr>
      </w:pPr>
      <w:r>
        <w:rPr>
          <w:b/>
          <w:bCs/>
          <w:sz w:val="22"/>
          <w:szCs w:val="22"/>
        </w:rPr>
        <w:t>3.4. Порядок надання кредитів членам кредитної спілки.</w:t>
      </w:r>
    </w:p>
    <w:p w:rsidR="000258C4" w:rsidRDefault="00D20C24">
      <w:pPr>
        <w:pStyle w:val="af3"/>
        <w:tabs>
          <w:tab w:val="left" w:pos="1276"/>
        </w:tabs>
        <w:ind w:firstLine="567"/>
        <w:rPr>
          <w:sz w:val="22"/>
          <w:szCs w:val="22"/>
        </w:rPr>
      </w:pPr>
      <w:r>
        <w:rPr>
          <w:sz w:val="22"/>
          <w:szCs w:val="22"/>
        </w:rPr>
        <w:t>3.4.1. Умови договору про кредит.</w:t>
      </w:r>
    </w:p>
    <w:p w:rsidR="004105AD" w:rsidRDefault="00D20C24">
      <w:pPr>
        <w:pStyle w:val="af3"/>
        <w:tabs>
          <w:tab w:val="left" w:pos="1276"/>
        </w:tabs>
        <w:ind w:firstLine="567"/>
        <w:rPr>
          <w:sz w:val="22"/>
          <w:szCs w:val="22"/>
        </w:rPr>
      </w:pPr>
      <w:bookmarkStart w:id="2" w:name="_GoBack"/>
      <w:bookmarkEnd w:id="2"/>
      <w:r>
        <w:rPr>
          <w:sz w:val="22"/>
          <w:szCs w:val="22"/>
        </w:rPr>
        <w:lastRenderedPageBreak/>
        <w:t xml:space="preserve">3.4.1.1. У </w:t>
      </w:r>
      <w:r w:rsidRPr="002D6A52">
        <w:rPr>
          <w:sz w:val="22"/>
          <w:szCs w:val="22"/>
        </w:rPr>
        <w:t>споживчому кредитному договорі або договорі кредитної лінії</w:t>
      </w:r>
      <w:r>
        <w:rPr>
          <w:sz w:val="22"/>
          <w:szCs w:val="22"/>
        </w:rPr>
        <w:t xml:space="preserve"> крім положень, визначених п. 1.6. </w:t>
      </w:r>
      <w:r w:rsidRPr="00A312A9">
        <w:rPr>
          <w:sz w:val="22"/>
          <w:szCs w:val="22"/>
        </w:rPr>
        <w:t>цих Правил</w:t>
      </w:r>
      <w:r>
        <w:rPr>
          <w:sz w:val="22"/>
          <w:szCs w:val="22"/>
        </w:rPr>
        <w:t>, зазначаються:</w:t>
      </w:r>
    </w:p>
    <w:p w:rsidR="002D6A52" w:rsidRDefault="00D20C24">
      <w:pPr>
        <w:pStyle w:val="af3"/>
        <w:tabs>
          <w:tab w:val="left" w:pos="1276"/>
        </w:tabs>
        <w:ind w:firstLine="567"/>
        <w:rPr>
          <w:sz w:val="22"/>
          <w:szCs w:val="22"/>
        </w:rPr>
      </w:pPr>
      <w:r>
        <w:rPr>
          <w:sz w:val="22"/>
          <w:szCs w:val="22"/>
        </w:rPr>
        <w:t>1) тип кредиту (кредит, кредитна лінія)</w:t>
      </w:r>
    </w:p>
    <w:p w:rsidR="004105AD" w:rsidRDefault="002D6A52">
      <w:pPr>
        <w:pStyle w:val="af3"/>
        <w:tabs>
          <w:tab w:val="left" w:pos="1276"/>
        </w:tabs>
        <w:ind w:firstLine="567"/>
        <w:rPr>
          <w:sz w:val="22"/>
          <w:szCs w:val="22"/>
        </w:rPr>
      </w:pPr>
      <w:r>
        <w:rPr>
          <w:sz w:val="22"/>
          <w:szCs w:val="22"/>
        </w:rPr>
        <w:t>2)</w:t>
      </w:r>
      <w:r w:rsidR="00D20C24">
        <w:rPr>
          <w:sz w:val="22"/>
          <w:szCs w:val="22"/>
        </w:rPr>
        <w:t xml:space="preserve"> мета отримання споживчого кредиту;</w:t>
      </w:r>
    </w:p>
    <w:p w:rsidR="004105AD" w:rsidRDefault="002D6A52">
      <w:pPr>
        <w:pStyle w:val="af3"/>
        <w:tabs>
          <w:tab w:val="left" w:pos="1276"/>
        </w:tabs>
        <w:ind w:firstLine="567"/>
        <w:rPr>
          <w:sz w:val="22"/>
          <w:szCs w:val="22"/>
        </w:rPr>
      </w:pPr>
      <w:r>
        <w:rPr>
          <w:sz w:val="22"/>
          <w:szCs w:val="22"/>
        </w:rPr>
        <w:t>3</w:t>
      </w:r>
      <w:r w:rsidR="00D20C24">
        <w:rPr>
          <w:sz w:val="22"/>
          <w:szCs w:val="22"/>
        </w:rPr>
        <w:t>) загальний розмір наданого споживчого кредиту;</w:t>
      </w:r>
    </w:p>
    <w:p w:rsidR="004105AD" w:rsidRDefault="002D6A52">
      <w:pPr>
        <w:pStyle w:val="af3"/>
        <w:tabs>
          <w:tab w:val="left" w:pos="1276"/>
        </w:tabs>
        <w:ind w:firstLine="567"/>
        <w:rPr>
          <w:sz w:val="22"/>
          <w:szCs w:val="22"/>
        </w:rPr>
      </w:pPr>
      <w:r>
        <w:rPr>
          <w:sz w:val="22"/>
          <w:szCs w:val="22"/>
        </w:rPr>
        <w:t>4</w:t>
      </w:r>
      <w:r w:rsidR="00D20C24">
        <w:rPr>
          <w:sz w:val="22"/>
          <w:szCs w:val="22"/>
        </w:rPr>
        <w:t>) порядок та умови надання споживчого кредиту;</w:t>
      </w:r>
    </w:p>
    <w:p w:rsidR="004105AD" w:rsidRDefault="002D6A52">
      <w:pPr>
        <w:pStyle w:val="af3"/>
        <w:tabs>
          <w:tab w:val="left" w:pos="1276"/>
        </w:tabs>
        <w:ind w:firstLine="567"/>
        <w:rPr>
          <w:sz w:val="22"/>
          <w:szCs w:val="22"/>
        </w:rPr>
      </w:pPr>
      <w:r>
        <w:rPr>
          <w:sz w:val="22"/>
          <w:szCs w:val="22"/>
        </w:rPr>
        <w:t>5</w:t>
      </w:r>
      <w:r w:rsidR="00D20C24">
        <w:rPr>
          <w:sz w:val="22"/>
          <w:szCs w:val="22"/>
        </w:rPr>
        <w:t>) строк, на який надається споживчий кредит;</w:t>
      </w:r>
    </w:p>
    <w:p w:rsidR="004105AD" w:rsidRDefault="002D6A52">
      <w:pPr>
        <w:pStyle w:val="af3"/>
        <w:tabs>
          <w:tab w:val="left" w:pos="1276"/>
        </w:tabs>
        <w:ind w:firstLine="567"/>
        <w:rPr>
          <w:sz w:val="22"/>
          <w:szCs w:val="22"/>
        </w:rPr>
      </w:pPr>
      <w:r>
        <w:rPr>
          <w:sz w:val="22"/>
          <w:szCs w:val="22"/>
        </w:rPr>
        <w:t>6</w:t>
      </w:r>
      <w:r w:rsidR="00D20C24">
        <w:rPr>
          <w:sz w:val="22"/>
          <w:szCs w:val="22"/>
        </w:rPr>
        <w:t xml:space="preserve">) необхідність укладення договорів щодо </w:t>
      </w:r>
      <w:r w:rsidR="00D20C24" w:rsidRPr="00A312A9">
        <w:rPr>
          <w:sz w:val="22"/>
          <w:szCs w:val="22"/>
        </w:rPr>
        <w:t xml:space="preserve">додаткових та/або супутніх </w:t>
      </w:r>
      <w:r w:rsidR="00D20C24">
        <w:rPr>
          <w:sz w:val="22"/>
          <w:szCs w:val="22"/>
        </w:rPr>
        <w:t>послуг третіх осіб, пов'язаних з отриманням, обслуговуванням та поверненням споживчого кредиту (за наявності);</w:t>
      </w:r>
    </w:p>
    <w:p w:rsidR="004105AD" w:rsidRDefault="002D6A52">
      <w:pPr>
        <w:pStyle w:val="af3"/>
        <w:tabs>
          <w:tab w:val="left" w:pos="1276"/>
        </w:tabs>
        <w:ind w:firstLine="567"/>
        <w:rPr>
          <w:sz w:val="22"/>
          <w:szCs w:val="22"/>
        </w:rPr>
      </w:pPr>
      <w:r>
        <w:rPr>
          <w:sz w:val="22"/>
          <w:szCs w:val="22"/>
        </w:rPr>
        <w:t>7</w:t>
      </w:r>
      <w:r w:rsidR="00D20C24">
        <w:rPr>
          <w:sz w:val="22"/>
          <w:szCs w:val="22"/>
        </w:rPr>
        <w:t>) види забезпечення наданого споживчого кредиту (якщо кредит надається за умови отримання забезпечення);</w:t>
      </w:r>
    </w:p>
    <w:p w:rsidR="004105AD" w:rsidRDefault="002D6A52">
      <w:pPr>
        <w:pStyle w:val="af3"/>
        <w:tabs>
          <w:tab w:val="left" w:pos="1276"/>
        </w:tabs>
        <w:ind w:firstLine="567"/>
        <w:rPr>
          <w:sz w:val="22"/>
          <w:szCs w:val="22"/>
        </w:rPr>
      </w:pPr>
      <w:r>
        <w:rPr>
          <w:sz w:val="22"/>
          <w:szCs w:val="22"/>
        </w:rPr>
        <w:t>8</w:t>
      </w:r>
      <w:r w:rsidR="00D20C24">
        <w:rPr>
          <w:sz w:val="22"/>
          <w:szCs w:val="22"/>
        </w:rPr>
        <w:t>) процентна ставка за споживчим кредитом, її тип (фіксована чи змінювана), порядок її обчислення, у тому числі порядок зміни, та сплати процентів;</w:t>
      </w:r>
    </w:p>
    <w:p w:rsidR="004105AD" w:rsidRDefault="002D6A52">
      <w:pPr>
        <w:pStyle w:val="af3"/>
        <w:tabs>
          <w:tab w:val="left" w:pos="1276"/>
        </w:tabs>
        <w:ind w:firstLine="567"/>
        <w:rPr>
          <w:sz w:val="22"/>
          <w:szCs w:val="22"/>
        </w:rPr>
      </w:pPr>
      <w:r>
        <w:rPr>
          <w:sz w:val="22"/>
          <w:szCs w:val="22"/>
        </w:rPr>
        <w:t>9</w:t>
      </w:r>
      <w:r w:rsidR="00D20C24">
        <w:rPr>
          <w:sz w:val="22"/>
          <w:szCs w:val="22"/>
        </w:rPr>
        <w:t xml:space="preserve">) </w:t>
      </w:r>
      <w:r w:rsidR="00D20C24" w:rsidRPr="00A312A9">
        <w:rPr>
          <w:sz w:val="22"/>
          <w:szCs w:val="22"/>
        </w:rPr>
        <w:t xml:space="preserve">денна процентна ставка, її розрахунок та загальні витрати за споживчим кредитом (крім споживчих кредитів, виконання зобов’язань за якими забезпечено заставою/іпотекою або правом довірчої власності), </w:t>
      </w:r>
      <w:r w:rsidR="00D20C24">
        <w:rPr>
          <w:sz w:val="22"/>
          <w:szCs w:val="22"/>
        </w:rPr>
        <w:t xml:space="preserve">орієнтовна реальна річна процентна ставка та орієнтовна загальна вартість кредиту для споживача на дату укладення договору про споживчий кредит. У разі відсутності у </w:t>
      </w:r>
      <w:proofErr w:type="spellStart"/>
      <w:r w:rsidR="00D20C24">
        <w:rPr>
          <w:sz w:val="22"/>
          <w:szCs w:val="22"/>
        </w:rPr>
        <w:t>кредитодавця</w:t>
      </w:r>
      <w:proofErr w:type="spellEnd"/>
      <w:r w:rsidR="00D20C24">
        <w:rPr>
          <w:sz w:val="22"/>
          <w:szCs w:val="22"/>
        </w:rPr>
        <w:t xml:space="preserve"> інформації про вартість певної </w:t>
      </w:r>
      <w:r w:rsidR="00D20C24" w:rsidRPr="003C7A84">
        <w:rPr>
          <w:sz w:val="22"/>
          <w:szCs w:val="22"/>
        </w:rPr>
        <w:t>додаткової та/або супутньої послуги</w:t>
      </w:r>
      <w:r w:rsidR="00D20C24">
        <w:rPr>
          <w:sz w:val="22"/>
          <w:szCs w:val="22"/>
        </w:rPr>
        <w:t xml:space="preserve">, що надається споживачу третьою особою під час укладення договору про споживчий кредит, орієнтовна вартість такої послуги визначається відповідно до абзаців п’ять та шість пункту </w:t>
      </w:r>
      <w:r w:rsidR="00D20C24" w:rsidRPr="007320C4">
        <w:rPr>
          <w:sz w:val="22"/>
          <w:szCs w:val="22"/>
        </w:rPr>
        <w:t>3.3.2.. цих Правил</w:t>
      </w:r>
      <w:r w:rsidR="00D20C24">
        <w:rPr>
          <w:sz w:val="22"/>
          <w:szCs w:val="22"/>
        </w:rPr>
        <w:t>. Усі припущення, використані для обчислення орієнтовної реальної річної процентної ставки та/або орієнтовної загальної вартості кредиту, повинні бути зазначені.</w:t>
      </w:r>
    </w:p>
    <w:p w:rsidR="004105AD" w:rsidRDefault="002D6A52">
      <w:pPr>
        <w:pStyle w:val="af3"/>
        <w:tabs>
          <w:tab w:val="left" w:pos="1276"/>
        </w:tabs>
        <w:ind w:firstLine="567"/>
        <w:rPr>
          <w:sz w:val="22"/>
          <w:szCs w:val="22"/>
        </w:rPr>
      </w:pPr>
      <w:r>
        <w:rPr>
          <w:sz w:val="22"/>
          <w:szCs w:val="22"/>
        </w:rPr>
        <w:t>10</w:t>
      </w:r>
      <w:r w:rsidR="00D20C24">
        <w:rPr>
          <w:sz w:val="22"/>
          <w:szCs w:val="22"/>
        </w:rPr>
        <w:t xml:space="preserve">) порядок повернення кредиту та сплати процентів за користування споживчим кредитом, </w:t>
      </w:r>
      <w:r w:rsidR="00D20C24" w:rsidRPr="007320C4">
        <w:rPr>
          <w:sz w:val="22"/>
          <w:szCs w:val="22"/>
        </w:rPr>
        <w:t xml:space="preserve">власних комісій та інших платежів (за наявності), </w:t>
      </w:r>
      <w:r w:rsidR="00D20C24">
        <w:rPr>
          <w:sz w:val="22"/>
          <w:szCs w:val="22"/>
        </w:rPr>
        <w:t xml:space="preserve">включно із кількістю платежів, їх розміром та періодичністю внесення, у вигляді графіка платежів (у разі кредитування у вигляді кредитування рахунку, кредитної лінії графік платежів може не надаватися) </w:t>
      </w:r>
    </w:p>
    <w:p w:rsidR="004105AD" w:rsidRDefault="00D20C24">
      <w:pPr>
        <w:pStyle w:val="af3"/>
        <w:tabs>
          <w:tab w:val="left" w:pos="1276"/>
        </w:tabs>
        <w:ind w:firstLine="567"/>
        <w:rPr>
          <w:sz w:val="22"/>
          <w:szCs w:val="22"/>
        </w:rPr>
      </w:pPr>
      <w:r>
        <w:rPr>
          <w:sz w:val="22"/>
          <w:szCs w:val="22"/>
        </w:rPr>
        <w:t>1</w:t>
      </w:r>
      <w:r w:rsidR="002D6A52">
        <w:rPr>
          <w:sz w:val="22"/>
          <w:szCs w:val="22"/>
        </w:rPr>
        <w:t>1</w:t>
      </w:r>
      <w:r>
        <w:rPr>
          <w:sz w:val="22"/>
          <w:szCs w:val="22"/>
        </w:rPr>
        <w:t>) інформація про наслідки прострочення виконання зобов'язань зі сплати платежів, у тому числі розмір неустойки, процентної ставки, інших платежів, які застосовуються чи стягуються при невиконанні зобов'язання за договором про споживчий кредит;</w:t>
      </w:r>
    </w:p>
    <w:p w:rsidR="004105AD" w:rsidRDefault="00D20C24">
      <w:pPr>
        <w:pStyle w:val="af3"/>
        <w:tabs>
          <w:tab w:val="left" w:pos="1276"/>
        </w:tabs>
        <w:ind w:firstLine="567"/>
        <w:rPr>
          <w:sz w:val="22"/>
          <w:szCs w:val="22"/>
        </w:rPr>
      </w:pPr>
      <w:r>
        <w:rPr>
          <w:sz w:val="22"/>
          <w:szCs w:val="22"/>
        </w:rPr>
        <w:t>1</w:t>
      </w:r>
      <w:r w:rsidR="002D6A52">
        <w:rPr>
          <w:sz w:val="22"/>
          <w:szCs w:val="22"/>
        </w:rPr>
        <w:t>2</w:t>
      </w:r>
      <w:r>
        <w:rPr>
          <w:sz w:val="22"/>
          <w:szCs w:val="22"/>
        </w:rPr>
        <w:t>) порядок та умови відмови від надання та одержання споживчого кредиту;</w:t>
      </w:r>
    </w:p>
    <w:p w:rsidR="004105AD" w:rsidRDefault="00D20C24">
      <w:pPr>
        <w:pStyle w:val="af3"/>
        <w:tabs>
          <w:tab w:val="left" w:pos="1276"/>
        </w:tabs>
        <w:ind w:firstLine="567"/>
        <w:rPr>
          <w:sz w:val="22"/>
          <w:szCs w:val="22"/>
        </w:rPr>
      </w:pPr>
      <w:r>
        <w:rPr>
          <w:sz w:val="22"/>
          <w:szCs w:val="22"/>
        </w:rPr>
        <w:t>1</w:t>
      </w:r>
      <w:r w:rsidR="002D6A52">
        <w:rPr>
          <w:sz w:val="22"/>
          <w:szCs w:val="22"/>
        </w:rPr>
        <w:t>3</w:t>
      </w:r>
      <w:r>
        <w:rPr>
          <w:sz w:val="22"/>
          <w:szCs w:val="22"/>
        </w:rPr>
        <w:t>) порядок дострокового повернення споживчого кредиту;</w:t>
      </w:r>
    </w:p>
    <w:p w:rsidR="004105AD" w:rsidRDefault="00D20C24">
      <w:pPr>
        <w:pStyle w:val="af3"/>
        <w:tabs>
          <w:tab w:val="left" w:pos="1276"/>
        </w:tabs>
        <w:ind w:firstLine="567"/>
        <w:rPr>
          <w:sz w:val="22"/>
          <w:szCs w:val="22"/>
        </w:rPr>
      </w:pPr>
      <w:r>
        <w:rPr>
          <w:sz w:val="22"/>
          <w:szCs w:val="22"/>
        </w:rPr>
        <w:t>1</w:t>
      </w:r>
      <w:r w:rsidR="002D6A52">
        <w:rPr>
          <w:sz w:val="22"/>
          <w:szCs w:val="22"/>
        </w:rPr>
        <w:t>4</w:t>
      </w:r>
      <w:r>
        <w:rPr>
          <w:sz w:val="22"/>
          <w:szCs w:val="22"/>
        </w:rPr>
        <w:t>) наявність або відсутність права кредитної спілки, нового кредитора залучати колекторську компанію до врегулювання простроченої заборгованості;</w:t>
      </w:r>
    </w:p>
    <w:p w:rsidR="004105AD" w:rsidRDefault="00D20C24">
      <w:pPr>
        <w:pStyle w:val="af3"/>
        <w:tabs>
          <w:tab w:val="left" w:pos="1276"/>
        </w:tabs>
        <w:ind w:firstLine="567"/>
        <w:rPr>
          <w:sz w:val="22"/>
          <w:szCs w:val="22"/>
        </w:rPr>
      </w:pPr>
      <w:r>
        <w:rPr>
          <w:sz w:val="22"/>
          <w:szCs w:val="22"/>
        </w:rPr>
        <w:t>1</w:t>
      </w:r>
      <w:r w:rsidR="002D6A52">
        <w:rPr>
          <w:sz w:val="22"/>
          <w:szCs w:val="22"/>
        </w:rPr>
        <w:t>5</w:t>
      </w:r>
      <w:r>
        <w:rPr>
          <w:sz w:val="22"/>
          <w:szCs w:val="22"/>
        </w:rPr>
        <w:t>) наявність або відсутність права</w:t>
      </w:r>
      <w:r w:rsidR="007320C4">
        <w:rPr>
          <w:sz w:val="22"/>
          <w:szCs w:val="22"/>
        </w:rPr>
        <w:t xml:space="preserve"> кредитної </w:t>
      </w:r>
      <w:r w:rsidR="007320C4" w:rsidRPr="003233E5">
        <w:rPr>
          <w:sz w:val="22"/>
          <w:szCs w:val="22"/>
        </w:rPr>
        <w:t>спілки (</w:t>
      </w:r>
      <w:r w:rsidRPr="003233E5">
        <w:rPr>
          <w:iCs/>
          <w:sz w:val="22"/>
          <w:szCs w:val="22"/>
        </w:rPr>
        <w:t>нового кредитору, колекторської компанії)</w:t>
      </w:r>
      <w:r>
        <w:rPr>
          <w:sz w:val="22"/>
          <w:szCs w:val="22"/>
        </w:rPr>
        <w:t xml:space="preserve"> звертатися до третіх осіб у порядку та на умовах, передбачених с</w:t>
      </w:r>
      <w:r w:rsidR="00D74778">
        <w:rPr>
          <w:sz w:val="22"/>
          <w:szCs w:val="22"/>
        </w:rPr>
        <w:t>таттею 25 Закону України «</w:t>
      </w:r>
      <w:r>
        <w:rPr>
          <w:sz w:val="22"/>
          <w:szCs w:val="22"/>
        </w:rPr>
        <w:t>Про споживче кредитування</w:t>
      </w:r>
      <w:r w:rsidR="00D74778">
        <w:rPr>
          <w:sz w:val="22"/>
          <w:szCs w:val="22"/>
        </w:rPr>
        <w:t>»</w:t>
      </w:r>
      <w:r>
        <w:rPr>
          <w:sz w:val="22"/>
          <w:szCs w:val="22"/>
        </w:rPr>
        <w:t>, з метою інформування про необхідність виконання споживачем зобов’язань за договором про споживчий кредит;</w:t>
      </w:r>
    </w:p>
    <w:p w:rsidR="004105AD" w:rsidRDefault="00D20C24">
      <w:pPr>
        <w:pStyle w:val="af3"/>
        <w:tabs>
          <w:tab w:val="left" w:pos="1276"/>
        </w:tabs>
        <w:ind w:firstLine="567"/>
        <w:rPr>
          <w:sz w:val="22"/>
          <w:szCs w:val="22"/>
        </w:rPr>
      </w:pPr>
      <w:r>
        <w:rPr>
          <w:sz w:val="22"/>
          <w:szCs w:val="22"/>
        </w:rPr>
        <w:t>1</w:t>
      </w:r>
      <w:r w:rsidR="002D6A52">
        <w:rPr>
          <w:sz w:val="22"/>
          <w:szCs w:val="22"/>
        </w:rPr>
        <w:t>6</w:t>
      </w:r>
      <w:r>
        <w:rPr>
          <w:sz w:val="22"/>
          <w:szCs w:val="22"/>
        </w:rPr>
        <w:t xml:space="preserve">) заборона </w:t>
      </w:r>
      <w:r w:rsidRPr="00853B31">
        <w:rPr>
          <w:iCs/>
          <w:sz w:val="22"/>
          <w:szCs w:val="22"/>
        </w:rPr>
        <w:t>кредитній спілці</w:t>
      </w:r>
      <w:r w:rsidR="00853B31">
        <w:rPr>
          <w:i/>
          <w:iCs/>
          <w:sz w:val="22"/>
          <w:szCs w:val="22"/>
        </w:rPr>
        <w:t xml:space="preserve"> </w:t>
      </w:r>
      <w:r w:rsidR="00853B31" w:rsidRPr="003233E5">
        <w:rPr>
          <w:iCs/>
          <w:sz w:val="22"/>
          <w:szCs w:val="22"/>
        </w:rPr>
        <w:t>(</w:t>
      </w:r>
      <w:r w:rsidRPr="003233E5">
        <w:rPr>
          <w:iCs/>
          <w:sz w:val="22"/>
          <w:szCs w:val="22"/>
        </w:rPr>
        <w:t>новому кредитору, колекторській компанії)</w:t>
      </w:r>
      <w:r w:rsidRPr="003233E5">
        <w:rPr>
          <w:sz w:val="22"/>
          <w:szCs w:val="22"/>
        </w:rPr>
        <w:t xml:space="preserve"> </w:t>
      </w:r>
      <w:r>
        <w:rPr>
          <w:sz w:val="22"/>
          <w:szCs w:val="22"/>
        </w:rPr>
        <w:t>повідомляти інформацію про укладення споживачем договору про споживчий кредит, його умови, стан виконання, наявність простроченої заборгованості та її розмір особам, які не є стороною цього договору, крім випадків повідомлення зазначеної інформації представникам, спадкоємцям, поручителям, майновим поручителям споживача, третім особам, взаємодія з якими передбачена договором про споживчий кредит та які надали згоду на таку взаємодію, а також на випадки передачі інформації про прострочену заборгованість близьким особам споживача із дотриманням вимог частини шостої статті 25 цього Закону, за умови наявності у договорі про споживчий кредит волевиявлення споживача щодо передачі зазначеної інформації;</w:t>
      </w:r>
    </w:p>
    <w:p w:rsidR="004105AD" w:rsidRDefault="00D20C24">
      <w:pPr>
        <w:pStyle w:val="af3"/>
        <w:tabs>
          <w:tab w:val="left" w:pos="1276"/>
        </w:tabs>
        <w:ind w:firstLine="567"/>
        <w:rPr>
          <w:sz w:val="22"/>
          <w:szCs w:val="22"/>
        </w:rPr>
      </w:pPr>
      <w:r>
        <w:rPr>
          <w:sz w:val="22"/>
          <w:szCs w:val="22"/>
        </w:rPr>
        <w:t>1</w:t>
      </w:r>
      <w:r w:rsidR="002D6A52">
        <w:rPr>
          <w:sz w:val="22"/>
          <w:szCs w:val="22"/>
        </w:rPr>
        <w:t>7</w:t>
      </w:r>
      <w:r>
        <w:rPr>
          <w:sz w:val="22"/>
          <w:szCs w:val="22"/>
        </w:rPr>
        <w:t xml:space="preserve">) право споживача на звернення до Національного банку України у разі порушення </w:t>
      </w:r>
      <w:r w:rsidR="00853B31" w:rsidRPr="00853B31">
        <w:rPr>
          <w:iCs/>
          <w:sz w:val="22"/>
          <w:szCs w:val="22"/>
        </w:rPr>
        <w:t>кредитною спілкою</w:t>
      </w:r>
      <w:r w:rsidR="00853B31">
        <w:rPr>
          <w:i/>
          <w:iCs/>
          <w:sz w:val="22"/>
          <w:szCs w:val="22"/>
        </w:rPr>
        <w:t xml:space="preserve"> (</w:t>
      </w:r>
      <w:r w:rsidRPr="003233E5">
        <w:rPr>
          <w:iCs/>
          <w:sz w:val="22"/>
          <w:szCs w:val="22"/>
        </w:rPr>
        <w:t>новим кредитором та/або колекторською компанією)</w:t>
      </w:r>
      <w:r w:rsidRPr="003233E5">
        <w:rPr>
          <w:sz w:val="22"/>
          <w:szCs w:val="22"/>
        </w:rPr>
        <w:t xml:space="preserve"> </w:t>
      </w:r>
      <w:r>
        <w:rPr>
          <w:sz w:val="22"/>
          <w:szCs w:val="22"/>
        </w:rPr>
        <w:t>законодавства у сфері споживчого кредитування, у тому числі порушення вимог щодо взаємодії із споживачами при врегулюванні простроченої заборгованості (вимог щодо етичної поведінки), а також на звернення до суду з позовом про відшкодування шкоди, завданої споживачу у процесі врегулювання простроченої заборгованості.</w:t>
      </w:r>
    </w:p>
    <w:p w:rsidR="004105AD" w:rsidRDefault="00D20C24">
      <w:pPr>
        <w:pStyle w:val="af3"/>
        <w:tabs>
          <w:tab w:val="left" w:pos="1276"/>
        </w:tabs>
        <w:ind w:firstLine="567"/>
        <w:rPr>
          <w:sz w:val="22"/>
          <w:szCs w:val="22"/>
        </w:rPr>
      </w:pPr>
      <w:r>
        <w:rPr>
          <w:sz w:val="22"/>
          <w:szCs w:val="22"/>
        </w:rPr>
        <w:t>Кредитна спілка не має права зазначати у договорі про споживчий кредит як поручителя або майнового поручителя особу, з якою не укладено відповідний письмовий договір.</w:t>
      </w:r>
    </w:p>
    <w:p w:rsidR="004105AD" w:rsidRDefault="00D20C24">
      <w:pPr>
        <w:pStyle w:val="af3"/>
        <w:tabs>
          <w:tab w:val="left" w:pos="1276"/>
        </w:tabs>
        <w:ind w:firstLine="567"/>
        <w:rPr>
          <w:sz w:val="22"/>
          <w:szCs w:val="22"/>
        </w:rPr>
      </w:pPr>
      <w:r>
        <w:rPr>
          <w:sz w:val="22"/>
          <w:szCs w:val="22"/>
        </w:rPr>
        <w:t>Умови договору про споживчий кредит, які обмежують права споживача порівняно з правами,</w:t>
      </w:r>
      <w:r w:rsidR="00853B31">
        <w:rPr>
          <w:sz w:val="22"/>
          <w:szCs w:val="22"/>
        </w:rPr>
        <w:t xml:space="preserve"> встановленими Законом України «</w:t>
      </w:r>
      <w:r>
        <w:rPr>
          <w:sz w:val="22"/>
          <w:szCs w:val="22"/>
        </w:rPr>
        <w:t>Про споживче кредитування</w:t>
      </w:r>
      <w:r w:rsidR="00853B31">
        <w:rPr>
          <w:sz w:val="22"/>
          <w:szCs w:val="22"/>
        </w:rPr>
        <w:t>»</w:t>
      </w:r>
      <w:r>
        <w:rPr>
          <w:sz w:val="22"/>
          <w:szCs w:val="22"/>
        </w:rPr>
        <w:t>, є нікчемними.</w:t>
      </w:r>
    </w:p>
    <w:p w:rsidR="004105AD" w:rsidRDefault="00D20C24">
      <w:pPr>
        <w:pStyle w:val="af3"/>
        <w:tabs>
          <w:tab w:val="left" w:pos="1276"/>
        </w:tabs>
        <w:ind w:firstLine="567"/>
        <w:rPr>
          <w:color w:val="008000"/>
          <w:sz w:val="22"/>
          <w:szCs w:val="22"/>
        </w:rPr>
      </w:pPr>
      <w:r>
        <w:rPr>
          <w:sz w:val="22"/>
          <w:szCs w:val="22"/>
        </w:rPr>
        <w:t>Договір про споживчий кредит, укладений з порушенням вимог цього пункту, є нікчемним.</w:t>
      </w:r>
    </w:p>
    <w:p w:rsidR="004105AD" w:rsidRPr="00853B31" w:rsidRDefault="00D20C24">
      <w:pPr>
        <w:pStyle w:val="af3"/>
        <w:tabs>
          <w:tab w:val="left" w:pos="1276"/>
        </w:tabs>
        <w:ind w:firstLine="567"/>
        <w:rPr>
          <w:sz w:val="22"/>
          <w:szCs w:val="22"/>
        </w:rPr>
      </w:pPr>
      <w:r w:rsidRPr="00853B31">
        <w:rPr>
          <w:sz w:val="22"/>
          <w:szCs w:val="22"/>
        </w:rPr>
        <w:t xml:space="preserve">Умови договору про споживчий кредит також повинні відповідати вимогам, встановленим постановою НБУ від 03.11.2021 р. № 113 </w:t>
      </w:r>
      <w:r w:rsidR="00605F92" w:rsidRPr="00853B31">
        <w:rPr>
          <w:sz w:val="22"/>
          <w:szCs w:val="22"/>
        </w:rPr>
        <w:t>«</w:t>
      </w:r>
      <w:r w:rsidRPr="00853B31">
        <w:rPr>
          <w:sz w:val="22"/>
          <w:szCs w:val="22"/>
        </w:rPr>
        <w:t xml:space="preserve">Про затвердження Положення про додаткові вимоги до </w:t>
      </w:r>
      <w:r w:rsidRPr="00853B31">
        <w:rPr>
          <w:sz w:val="22"/>
          <w:szCs w:val="22"/>
        </w:rPr>
        <w:lastRenderedPageBreak/>
        <w:t>договорів небанківських фінансових установ про надання коштів у позику (споживчий, фінансовий кредит)</w:t>
      </w:r>
      <w:r w:rsidR="00605F92" w:rsidRPr="00853B31">
        <w:rPr>
          <w:sz w:val="22"/>
          <w:szCs w:val="22"/>
        </w:rPr>
        <w:t>»</w:t>
      </w:r>
      <w:r w:rsidRPr="00853B31">
        <w:rPr>
          <w:sz w:val="22"/>
          <w:szCs w:val="22"/>
        </w:rPr>
        <w:t>.</w:t>
      </w:r>
    </w:p>
    <w:p w:rsidR="004105AD" w:rsidRDefault="00D20C24">
      <w:pPr>
        <w:pStyle w:val="af3"/>
        <w:tabs>
          <w:tab w:val="left" w:pos="1276"/>
        </w:tabs>
        <w:ind w:firstLine="567"/>
        <w:rPr>
          <w:sz w:val="22"/>
          <w:szCs w:val="22"/>
        </w:rPr>
      </w:pPr>
      <w:r>
        <w:rPr>
          <w:sz w:val="22"/>
          <w:szCs w:val="22"/>
        </w:rPr>
        <w:t xml:space="preserve">3.4.1.2. У інших кредитних договорах або договорах кредитної лінії крім положень, визначених п. 1.6. </w:t>
      </w:r>
      <w:r w:rsidRPr="00853B31">
        <w:rPr>
          <w:sz w:val="22"/>
          <w:szCs w:val="22"/>
        </w:rPr>
        <w:t>цих Правил</w:t>
      </w:r>
      <w:r>
        <w:rPr>
          <w:sz w:val="22"/>
          <w:szCs w:val="22"/>
        </w:rPr>
        <w:t>, зазначаються:</w:t>
      </w:r>
    </w:p>
    <w:p w:rsidR="004105AD" w:rsidRDefault="00D20C24">
      <w:pPr>
        <w:pStyle w:val="af3"/>
        <w:tabs>
          <w:tab w:val="left" w:pos="1276"/>
        </w:tabs>
        <w:ind w:firstLine="567"/>
        <w:rPr>
          <w:sz w:val="22"/>
          <w:szCs w:val="22"/>
        </w:rPr>
      </w:pPr>
      <w:r>
        <w:rPr>
          <w:sz w:val="22"/>
          <w:szCs w:val="22"/>
        </w:rPr>
        <w:t>1) порядок нарахування та сплати процентів (методи нарахування процентів, періодичність сплати процентів та форму розрахунку, інше);</w:t>
      </w:r>
    </w:p>
    <w:p w:rsidR="004105AD" w:rsidRDefault="00D20C24">
      <w:pPr>
        <w:pStyle w:val="af3"/>
        <w:tabs>
          <w:tab w:val="left" w:pos="1276"/>
        </w:tabs>
        <w:ind w:firstLine="567"/>
        <w:rPr>
          <w:sz w:val="22"/>
          <w:szCs w:val="22"/>
        </w:rPr>
      </w:pPr>
      <w:r>
        <w:rPr>
          <w:sz w:val="22"/>
          <w:szCs w:val="22"/>
        </w:rPr>
        <w:t>2) інформація про забезпечення кредиту;</w:t>
      </w:r>
    </w:p>
    <w:p w:rsidR="004105AD" w:rsidRDefault="00D20C24">
      <w:pPr>
        <w:pStyle w:val="af3"/>
        <w:tabs>
          <w:tab w:val="left" w:pos="1276"/>
        </w:tabs>
        <w:ind w:firstLine="567"/>
        <w:rPr>
          <w:sz w:val="22"/>
          <w:szCs w:val="22"/>
        </w:rPr>
      </w:pPr>
      <w:r>
        <w:rPr>
          <w:sz w:val="22"/>
          <w:szCs w:val="22"/>
        </w:rPr>
        <w:t>3</w:t>
      </w:r>
      <w:r w:rsidRPr="00C9698D">
        <w:rPr>
          <w:sz w:val="22"/>
          <w:szCs w:val="22"/>
        </w:rPr>
        <w:t>) графік платежів, у якому зазначається порядок повернення основної суми кредиту та погашення процентів за ним</w:t>
      </w:r>
      <w:r w:rsidR="00C9698D" w:rsidRPr="00C9698D">
        <w:rPr>
          <w:sz w:val="22"/>
          <w:szCs w:val="22"/>
        </w:rPr>
        <w:t xml:space="preserve"> ( у разі кредитування у вигляді кредитування рахунку, кредитної лінії графік платежів може не надаватися)</w:t>
      </w:r>
      <w:r w:rsidRPr="00C9698D">
        <w:rPr>
          <w:sz w:val="22"/>
          <w:szCs w:val="22"/>
        </w:rPr>
        <w:t xml:space="preserve">; </w:t>
      </w:r>
    </w:p>
    <w:p w:rsidR="004105AD" w:rsidRDefault="00D20C24">
      <w:pPr>
        <w:pStyle w:val="af3"/>
        <w:tabs>
          <w:tab w:val="left" w:pos="1276"/>
        </w:tabs>
        <w:ind w:firstLine="567"/>
        <w:rPr>
          <w:sz w:val="22"/>
          <w:szCs w:val="22"/>
        </w:rPr>
      </w:pPr>
      <w:r>
        <w:rPr>
          <w:sz w:val="22"/>
          <w:szCs w:val="22"/>
        </w:rPr>
        <w:t>4) строк протягом якого кредитна спілка зобов’язана надати кредит позичальнику.</w:t>
      </w:r>
    </w:p>
    <w:p w:rsidR="004105AD" w:rsidRDefault="00D20C24">
      <w:pPr>
        <w:pStyle w:val="af3"/>
        <w:tabs>
          <w:tab w:val="left" w:pos="1276"/>
        </w:tabs>
        <w:ind w:firstLine="567"/>
        <w:rPr>
          <w:sz w:val="22"/>
          <w:szCs w:val="22"/>
        </w:rPr>
      </w:pPr>
      <w:r>
        <w:rPr>
          <w:sz w:val="22"/>
          <w:szCs w:val="22"/>
        </w:rPr>
        <w:t xml:space="preserve">3.4.2. Примірні кредитні договори затверджуються рішенням </w:t>
      </w:r>
      <w:r w:rsidR="00C9698D" w:rsidRPr="00C9698D">
        <w:rPr>
          <w:sz w:val="22"/>
          <w:szCs w:val="22"/>
        </w:rPr>
        <w:t>Н</w:t>
      </w:r>
      <w:r w:rsidRPr="00C9698D">
        <w:rPr>
          <w:sz w:val="22"/>
          <w:szCs w:val="22"/>
        </w:rPr>
        <w:t xml:space="preserve">аглядової </w:t>
      </w:r>
      <w:r>
        <w:rPr>
          <w:sz w:val="22"/>
          <w:szCs w:val="22"/>
        </w:rPr>
        <w:t xml:space="preserve">ради кредитної спілки  з урахуванням вимог і умов </w:t>
      </w:r>
      <w:r w:rsidRPr="00C9698D">
        <w:rPr>
          <w:sz w:val="22"/>
          <w:szCs w:val="22"/>
        </w:rPr>
        <w:t>цих Правил</w:t>
      </w:r>
      <w:r>
        <w:rPr>
          <w:sz w:val="22"/>
          <w:szCs w:val="22"/>
        </w:rPr>
        <w:t>.</w:t>
      </w:r>
    </w:p>
    <w:p w:rsidR="004105AD" w:rsidRDefault="00D20C24">
      <w:pPr>
        <w:pStyle w:val="af3"/>
        <w:tabs>
          <w:tab w:val="left" w:pos="1276"/>
        </w:tabs>
        <w:ind w:firstLine="567"/>
        <w:rPr>
          <w:sz w:val="22"/>
          <w:szCs w:val="22"/>
        </w:rPr>
      </w:pPr>
      <w:r>
        <w:rPr>
          <w:sz w:val="22"/>
          <w:szCs w:val="22"/>
        </w:rPr>
        <w:t xml:space="preserve">Для отримання кредиту член кредитної спілки (позичальник) надає кредитній спілці відповідну заяву. Заява про надання кредиту повинна містити інформацію про особу позичальника, місце проживання, номери телефонів, </w:t>
      </w:r>
      <w:r w:rsidRPr="00F44301">
        <w:rPr>
          <w:sz w:val="22"/>
          <w:szCs w:val="22"/>
        </w:rPr>
        <w:t>місце роботи</w:t>
      </w:r>
      <w:r>
        <w:rPr>
          <w:sz w:val="22"/>
          <w:szCs w:val="22"/>
        </w:rPr>
        <w:t>, інформацію про щомісячні доходи позичальника та членів його родини, інформацію про щомісячні витрати позичальника та його родини, інформацію щодо кредиту, а саме сума кредиту, строк користуванням кредитом</w:t>
      </w:r>
      <w:r w:rsidRPr="00727F90">
        <w:rPr>
          <w:sz w:val="22"/>
          <w:szCs w:val="22"/>
        </w:rPr>
        <w:t>, розмір щомісячних платежів за кредитом</w:t>
      </w:r>
      <w:r>
        <w:rPr>
          <w:sz w:val="22"/>
          <w:szCs w:val="22"/>
        </w:rPr>
        <w:t>, призначення кредиту, запропоноване забезпечення, а також інформацію щодо виконання позичальником зобов’язань за кредитними операціями, включаючи зобов’яза</w:t>
      </w:r>
      <w:r w:rsidR="00605B49">
        <w:rPr>
          <w:sz w:val="22"/>
          <w:szCs w:val="22"/>
        </w:rPr>
        <w:t xml:space="preserve">ння перед іншими </w:t>
      </w:r>
      <w:proofErr w:type="spellStart"/>
      <w:r w:rsidR="00605B49">
        <w:rPr>
          <w:sz w:val="22"/>
          <w:szCs w:val="22"/>
        </w:rPr>
        <w:t>кредитодавцями</w:t>
      </w:r>
      <w:proofErr w:type="spellEnd"/>
      <w:r w:rsidR="00605B49">
        <w:rPr>
          <w:sz w:val="22"/>
          <w:szCs w:val="22"/>
        </w:rPr>
        <w:t xml:space="preserve">. </w:t>
      </w:r>
    </w:p>
    <w:p w:rsidR="004105AD" w:rsidRDefault="00D20C24">
      <w:pPr>
        <w:pStyle w:val="af3"/>
        <w:overflowPunct w:val="0"/>
        <w:autoSpaceDE w:val="0"/>
        <w:textAlignment w:val="baseline"/>
        <w:rPr>
          <w:sz w:val="22"/>
          <w:szCs w:val="22"/>
        </w:rPr>
      </w:pPr>
      <w:r>
        <w:rPr>
          <w:sz w:val="22"/>
          <w:szCs w:val="22"/>
        </w:rPr>
        <w:t xml:space="preserve">Визначення кредитною спілкою можливості укладення </w:t>
      </w:r>
      <w:r w:rsidR="002D6A52">
        <w:rPr>
          <w:sz w:val="22"/>
          <w:szCs w:val="22"/>
        </w:rPr>
        <w:t>кредитного договору/</w:t>
      </w:r>
      <w:proofErr w:type="spellStart"/>
      <w:r w:rsidRPr="002D6A52">
        <w:rPr>
          <w:sz w:val="22"/>
          <w:szCs w:val="22"/>
        </w:rPr>
        <w:t>договору</w:t>
      </w:r>
      <w:proofErr w:type="spellEnd"/>
      <w:r w:rsidRPr="002D6A52">
        <w:rPr>
          <w:sz w:val="22"/>
          <w:szCs w:val="22"/>
        </w:rPr>
        <w:t xml:space="preserve"> про споживчий кредит </w:t>
      </w:r>
      <w:r>
        <w:rPr>
          <w:sz w:val="22"/>
          <w:szCs w:val="22"/>
        </w:rPr>
        <w:t>здійснюється на підставі заяви члена кредитної спілки</w:t>
      </w:r>
      <w:r w:rsidR="002D6A52">
        <w:rPr>
          <w:sz w:val="22"/>
          <w:szCs w:val="22"/>
        </w:rPr>
        <w:t xml:space="preserve"> </w:t>
      </w:r>
      <w:proofErr w:type="spellStart"/>
      <w:r w:rsidR="002D6A52">
        <w:rPr>
          <w:sz w:val="22"/>
          <w:szCs w:val="22"/>
        </w:rPr>
        <w:t>-позичальника</w:t>
      </w:r>
      <w:proofErr w:type="spellEnd"/>
      <w:r>
        <w:rPr>
          <w:sz w:val="22"/>
          <w:szCs w:val="22"/>
        </w:rPr>
        <w:t xml:space="preserve">, у тому числі з використанням засобів дистанційного зв'язку, та оцінки кредитоспроможності члена кредитної спілки –(позичальника). Розгляд заяви про укладення </w:t>
      </w:r>
      <w:r w:rsidR="002D6A52">
        <w:rPr>
          <w:sz w:val="22"/>
          <w:szCs w:val="22"/>
        </w:rPr>
        <w:t>кредитного договору/</w:t>
      </w:r>
      <w:proofErr w:type="spellStart"/>
      <w:r w:rsidRPr="002D6A52">
        <w:rPr>
          <w:sz w:val="22"/>
          <w:szCs w:val="22"/>
        </w:rPr>
        <w:t>договору</w:t>
      </w:r>
      <w:proofErr w:type="spellEnd"/>
      <w:r w:rsidRPr="002D6A52">
        <w:rPr>
          <w:sz w:val="22"/>
          <w:szCs w:val="22"/>
        </w:rPr>
        <w:t xml:space="preserve"> про споживчий </w:t>
      </w:r>
      <w:r>
        <w:rPr>
          <w:sz w:val="22"/>
          <w:szCs w:val="22"/>
        </w:rPr>
        <w:t>кредит здійснюється кредитною спілкою безоплатно.</w:t>
      </w:r>
    </w:p>
    <w:p w:rsidR="004105AD" w:rsidRDefault="00D20C24">
      <w:pPr>
        <w:pStyle w:val="af3"/>
        <w:overflowPunct w:val="0"/>
        <w:autoSpaceDE w:val="0"/>
        <w:textAlignment w:val="baseline"/>
        <w:rPr>
          <w:sz w:val="22"/>
          <w:szCs w:val="22"/>
        </w:rPr>
      </w:pPr>
      <w:r w:rsidRPr="00727F90">
        <w:rPr>
          <w:sz w:val="22"/>
          <w:szCs w:val="22"/>
        </w:rPr>
        <w:t xml:space="preserve">Обов’язковою умовою </w:t>
      </w:r>
      <w:r>
        <w:rPr>
          <w:sz w:val="22"/>
          <w:szCs w:val="22"/>
        </w:rPr>
        <w:t xml:space="preserve">для укладення </w:t>
      </w:r>
      <w:r w:rsidR="00214884" w:rsidRPr="00EB2279">
        <w:rPr>
          <w:sz w:val="22"/>
          <w:szCs w:val="22"/>
        </w:rPr>
        <w:t>кредитного договору/</w:t>
      </w:r>
      <w:proofErr w:type="spellStart"/>
      <w:r w:rsidRPr="00EB2279">
        <w:rPr>
          <w:sz w:val="22"/>
          <w:szCs w:val="22"/>
        </w:rPr>
        <w:t>договору</w:t>
      </w:r>
      <w:proofErr w:type="spellEnd"/>
      <w:r w:rsidRPr="00EB2279">
        <w:rPr>
          <w:sz w:val="22"/>
          <w:szCs w:val="22"/>
        </w:rPr>
        <w:t xml:space="preserve"> про споживчий кредит</w:t>
      </w:r>
      <w:r>
        <w:rPr>
          <w:sz w:val="22"/>
          <w:szCs w:val="22"/>
        </w:rPr>
        <w:t xml:space="preserve"> </w:t>
      </w:r>
      <w:r w:rsidRPr="00727F90">
        <w:rPr>
          <w:sz w:val="22"/>
          <w:szCs w:val="22"/>
        </w:rPr>
        <w:t>є згода споживача</w:t>
      </w:r>
      <w:r w:rsidR="00EB2279">
        <w:rPr>
          <w:sz w:val="22"/>
          <w:szCs w:val="22"/>
        </w:rPr>
        <w:t xml:space="preserve"> (позичальника)</w:t>
      </w:r>
      <w:r w:rsidRPr="00727F90">
        <w:rPr>
          <w:sz w:val="22"/>
          <w:szCs w:val="22"/>
        </w:rPr>
        <w:t xml:space="preserve">, надана </w:t>
      </w:r>
      <w:r>
        <w:rPr>
          <w:sz w:val="22"/>
          <w:szCs w:val="22"/>
        </w:rPr>
        <w:t xml:space="preserve">за  спеціальною формою, встановленою у </w:t>
      </w:r>
      <w:r w:rsidRPr="00727F90">
        <w:rPr>
          <w:sz w:val="22"/>
          <w:szCs w:val="22"/>
        </w:rPr>
        <w:t xml:space="preserve">Додатку </w:t>
      </w:r>
      <w:r w:rsidR="00727F90" w:rsidRPr="00727F90">
        <w:rPr>
          <w:sz w:val="22"/>
          <w:szCs w:val="22"/>
        </w:rPr>
        <w:t>5</w:t>
      </w:r>
      <w:r>
        <w:rPr>
          <w:sz w:val="22"/>
          <w:szCs w:val="22"/>
        </w:rPr>
        <w:t xml:space="preserve"> до </w:t>
      </w:r>
      <w:r w:rsidRPr="00F44301">
        <w:rPr>
          <w:sz w:val="22"/>
          <w:szCs w:val="22"/>
        </w:rPr>
        <w:t>цих Правил</w:t>
      </w:r>
      <w:r>
        <w:rPr>
          <w:sz w:val="22"/>
          <w:szCs w:val="22"/>
        </w:rPr>
        <w:t>, на доступ до інформації, що складає його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нього та цього креди</w:t>
      </w:r>
      <w:r w:rsidR="00F44301">
        <w:rPr>
          <w:sz w:val="22"/>
          <w:szCs w:val="22"/>
        </w:rPr>
        <w:t>ту, визначеної Законом України «</w:t>
      </w:r>
      <w:r>
        <w:rPr>
          <w:sz w:val="22"/>
          <w:szCs w:val="22"/>
        </w:rPr>
        <w:t>Про організацію формув</w:t>
      </w:r>
      <w:r w:rsidR="00F44301">
        <w:rPr>
          <w:sz w:val="22"/>
          <w:szCs w:val="22"/>
        </w:rPr>
        <w:t>ання та обігу кредитних історій»</w:t>
      </w:r>
      <w:r>
        <w:rPr>
          <w:sz w:val="22"/>
          <w:szCs w:val="22"/>
        </w:rPr>
        <w:t>. Відсутність такої згоди споживача має наслідком відмову кредитної спілки в укладенні договору та здійсненні кредитної операції.</w:t>
      </w:r>
    </w:p>
    <w:p w:rsidR="004105AD" w:rsidRDefault="00D20C24">
      <w:pPr>
        <w:pStyle w:val="af3"/>
        <w:overflowPunct w:val="0"/>
        <w:autoSpaceDE w:val="0"/>
        <w:textAlignment w:val="baseline"/>
        <w:rPr>
          <w:sz w:val="22"/>
          <w:szCs w:val="22"/>
        </w:rPr>
      </w:pPr>
      <w:r>
        <w:rPr>
          <w:sz w:val="22"/>
          <w:szCs w:val="22"/>
        </w:rPr>
        <w:t>Щодо кредитів, які не є споживчими, кредитна спілка має право відмовитися від укладання відповідного кредитного договору (</w:t>
      </w:r>
      <w:proofErr w:type="spellStart"/>
      <w:r>
        <w:rPr>
          <w:sz w:val="22"/>
          <w:szCs w:val="22"/>
        </w:rPr>
        <w:t>договору</w:t>
      </w:r>
      <w:proofErr w:type="spellEnd"/>
      <w:r>
        <w:rPr>
          <w:sz w:val="22"/>
          <w:szCs w:val="22"/>
        </w:rPr>
        <w:t xml:space="preserve"> кредитної лінії) або укласти кредитний договір (</w:t>
      </w:r>
      <w:proofErr w:type="spellStart"/>
      <w:r>
        <w:rPr>
          <w:sz w:val="22"/>
          <w:szCs w:val="22"/>
        </w:rPr>
        <w:t>договір</w:t>
      </w:r>
      <w:proofErr w:type="spellEnd"/>
      <w:r>
        <w:rPr>
          <w:sz w:val="22"/>
          <w:szCs w:val="22"/>
        </w:rPr>
        <w:t xml:space="preserve"> кредитної лінії) на умовах, що враховують ризики від укладання такого кредитного договору (</w:t>
      </w:r>
      <w:proofErr w:type="spellStart"/>
      <w:r>
        <w:rPr>
          <w:sz w:val="22"/>
          <w:szCs w:val="22"/>
        </w:rPr>
        <w:t>договору</w:t>
      </w:r>
      <w:proofErr w:type="spellEnd"/>
      <w:r>
        <w:rPr>
          <w:sz w:val="22"/>
          <w:szCs w:val="22"/>
        </w:rPr>
        <w:t xml:space="preserve"> кредитної лінії), у разі відмови клієнта надати згоду на доступ до його кредитної історії та/або на передачу інформації до бюро кредитних історій про кредитний договір (</w:t>
      </w:r>
      <w:proofErr w:type="spellStart"/>
      <w:r>
        <w:rPr>
          <w:sz w:val="22"/>
          <w:szCs w:val="22"/>
        </w:rPr>
        <w:t>договір</w:t>
      </w:r>
      <w:proofErr w:type="spellEnd"/>
      <w:r>
        <w:rPr>
          <w:sz w:val="22"/>
          <w:szCs w:val="22"/>
        </w:rPr>
        <w:t xml:space="preserve"> кредитної лінії) з таким клієнтом, якщо інше не встановлено законом.</w:t>
      </w:r>
    </w:p>
    <w:p w:rsidR="004105AD" w:rsidRDefault="00D20C24">
      <w:pPr>
        <w:pStyle w:val="af3"/>
        <w:overflowPunct w:val="0"/>
        <w:autoSpaceDE w:val="0"/>
        <w:textAlignment w:val="baseline"/>
        <w:rPr>
          <w:bCs/>
          <w:iCs/>
          <w:sz w:val="22"/>
          <w:szCs w:val="22"/>
        </w:rPr>
      </w:pPr>
      <w:r>
        <w:rPr>
          <w:sz w:val="22"/>
          <w:szCs w:val="22"/>
        </w:rPr>
        <w:t>3.4.3. Кредитні договори</w:t>
      </w:r>
      <w:r w:rsidR="001A1667">
        <w:rPr>
          <w:sz w:val="22"/>
          <w:szCs w:val="22"/>
        </w:rPr>
        <w:t>/</w:t>
      </w:r>
      <w:proofErr w:type="spellStart"/>
      <w:r w:rsidR="001A1667">
        <w:rPr>
          <w:sz w:val="22"/>
          <w:szCs w:val="22"/>
        </w:rPr>
        <w:t>договори</w:t>
      </w:r>
      <w:proofErr w:type="spellEnd"/>
      <w:r w:rsidR="001A1667">
        <w:rPr>
          <w:sz w:val="22"/>
          <w:szCs w:val="22"/>
        </w:rPr>
        <w:t xml:space="preserve"> про  споживчий  кредит</w:t>
      </w:r>
      <w:r>
        <w:rPr>
          <w:sz w:val="22"/>
          <w:szCs w:val="22"/>
        </w:rPr>
        <w:t xml:space="preserve"> та договори забезпечення повинні бути укладені в письмовій формі, відповідно до вимог цивільного законодавства України. Недійсність договору забезпечення не тягне за собою недійсності основного зобов’язання – кредитного договору</w:t>
      </w:r>
      <w:r w:rsidR="00272545">
        <w:rPr>
          <w:sz w:val="22"/>
          <w:szCs w:val="22"/>
        </w:rPr>
        <w:t xml:space="preserve">/ </w:t>
      </w:r>
      <w:proofErr w:type="spellStart"/>
      <w:r w:rsidR="00272545">
        <w:rPr>
          <w:sz w:val="22"/>
          <w:szCs w:val="22"/>
        </w:rPr>
        <w:t>договору</w:t>
      </w:r>
      <w:proofErr w:type="spellEnd"/>
      <w:r w:rsidR="00272545">
        <w:rPr>
          <w:sz w:val="22"/>
          <w:szCs w:val="22"/>
        </w:rPr>
        <w:t xml:space="preserve"> про споживчий кредит</w:t>
      </w:r>
      <w:r>
        <w:rPr>
          <w:sz w:val="22"/>
          <w:szCs w:val="22"/>
        </w:rPr>
        <w:t>.</w:t>
      </w:r>
    </w:p>
    <w:p w:rsidR="004105AD" w:rsidRDefault="00D20C24">
      <w:pPr>
        <w:pStyle w:val="af3"/>
        <w:overflowPunct w:val="0"/>
        <w:autoSpaceDE w:val="0"/>
        <w:textAlignment w:val="baseline"/>
        <w:rPr>
          <w:sz w:val="22"/>
          <w:szCs w:val="22"/>
        </w:rPr>
      </w:pPr>
      <w:r>
        <w:rPr>
          <w:bCs/>
          <w:iCs/>
          <w:sz w:val="22"/>
          <w:szCs w:val="22"/>
        </w:rPr>
        <w:t xml:space="preserve">Не вважається пропозицією укласти </w:t>
      </w:r>
      <w:r w:rsidR="001A1667">
        <w:rPr>
          <w:bCs/>
          <w:iCs/>
          <w:sz w:val="22"/>
          <w:szCs w:val="22"/>
        </w:rPr>
        <w:t>кредитний договір/</w:t>
      </w:r>
      <w:proofErr w:type="spellStart"/>
      <w:r>
        <w:rPr>
          <w:bCs/>
          <w:iCs/>
          <w:sz w:val="22"/>
          <w:szCs w:val="22"/>
        </w:rPr>
        <w:t>договір</w:t>
      </w:r>
      <w:proofErr w:type="spellEnd"/>
      <w:r>
        <w:rPr>
          <w:bCs/>
          <w:iCs/>
          <w:sz w:val="22"/>
          <w:szCs w:val="22"/>
        </w:rPr>
        <w:t xml:space="preserve"> про споживчий кредит застереження про можливість надання кредиту під час придбання товару (послуги). Вимагати від споживача</w:t>
      </w:r>
      <w:r w:rsidR="00EB2279">
        <w:rPr>
          <w:bCs/>
          <w:iCs/>
          <w:sz w:val="22"/>
          <w:szCs w:val="22"/>
        </w:rPr>
        <w:t xml:space="preserve"> </w:t>
      </w:r>
      <w:r>
        <w:rPr>
          <w:bCs/>
          <w:iCs/>
          <w:sz w:val="22"/>
          <w:szCs w:val="22"/>
        </w:rPr>
        <w:t xml:space="preserve">укладення </w:t>
      </w:r>
      <w:r w:rsidRPr="00EB2279">
        <w:rPr>
          <w:bCs/>
          <w:iCs/>
          <w:sz w:val="22"/>
          <w:szCs w:val="22"/>
        </w:rPr>
        <w:t xml:space="preserve">договору про споживчий кредит </w:t>
      </w:r>
      <w:r>
        <w:rPr>
          <w:bCs/>
          <w:iCs/>
          <w:sz w:val="22"/>
          <w:szCs w:val="22"/>
        </w:rPr>
        <w:t>як обов'язкової умови придбання будь-яких товарів чи послуг у кредитної спілки або у її спорідненої чи пов'язаної особи забороняється.</w:t>
      </w:r>
    </w:p>
    <w:p w:rsidR="004105AD" w:rsidRDefault="00D20C24">
      <w:pPr>
        <w:pStyle w:val="af3"/>
        <w:rPr>
          <w:sz w:val="22"/>
          <w:szCs w:val="22"/>
        </w:rPr>
      </w:pPr>
      <w:r>
        <w:rPr>
          <w:sz w:val="22"/>
          <w:szCs w:val="22"/>
        </w:rPr>
        <w:t xml:space="preserve">3.4.4. Кредитна спілка здійснює нарахування процентів за користування кредитами на підставі кредитних договорів з дотриманням вимог МСФЗ в останній день кожного місяця </w:t>
      </w:r>
      <w:r w:rsidRPr="00017B68">
        <w:rPr>
          <w:sz w:val="22"/>
          <w:szCs w:val="22"/>
        </w:rPr>
        <w:t>та в день</w:t>
      </w:r>
      <w:r w:rsidR="00EB2279" w:rsidRPr="00017B68">
        <w:rPr>
          <w:sz w:val="22"/>
          <w:szCs w:val="22"/>
        </w:rPr>
        <w:t xml:space="preserve"> фактичної сплати</w:t>
      </w:r>
      <w:r w:rsidRPr="00017B68">
        <w:rPr>
          <w:sz w:val="22"/>
          <w:szCs w:val="22"/>
        </w:rPr>
        <w:t>.</w:t>
      </w:r>
      <w:r>
        <w:rPr>
          <w:sz w:val="22"/>
          <w:szCs w:val="22"/>
        </w:rPr>
        <w:t xml:space="preserve"> Нарахування процентів за договорами кредиту відбувається за кожний фактичний строк користування кредитом і починається з наступного дня після отримання членом кредитної спілки суми кредиту, а припиняється в день остаточного розрахунку за кредитом. Для цілей розрахунку процентів за кредитом використовується календарний рік.</w:t>
      </w:r>
    </w:p>
    <w:p w:rsidR="004105AD" w:rsidRDefault="00D20C24">
      <w:pPr>
        <w:pStyle w:val="af3"/>
        <w:rPr>
          <w:sz w:val="22"/>
          <w:szCs w:val="22"/>
        </w:rPr>
      </w:pPr>
      <w:r>
        <w:rPr>
          <w:sz w:val="22"/>
          <w:szCs w:val="22"/>
        </w:rPr>
        <w:t>3.4.5. До укладення договору про кредит</w:t>
      </w:r>
      <w:r w:rsidR="001A1667">
        <w:rPr>
          <w:sz w:val="22"/>
          <w:szCs w:val="22"/>
        </w:rPr>
        <w:t xml:space="preserve"> /договору про споживчий кредит</w:t>
      </w:r>
      <w:r>
        <w:rPr>
          <w:sz w:val="22"/>
          <w:szCs w:val="22"/>
        </w:rPr>
        <w:t xml:space="preserve">, кредитна спілка зобов’язана використовуючи свої професійні можливості, оцінити кредитоспроможність клієнта, враховуючи, зокрема, строк, на який надається кредит, суму кредиту, доходи клієнта, мету отримання кредиту, а також інформацію щодо виконання клієнтом зобов’язань за кредитними операціями, включаючи зобов’язання перед іншими </w:t>
      </w:r>
      <w:proofErr w:type="spellStart"/>
      <w:r>
        <w:rPr>
          <w:sz w:val="22"/>
          <w:szCs w:val="22"/>
        </w:rPr>
        <w:t>кредитодавцями</w:t>
      </w:r>
      <w:proofErr w:type="spellEnd"/>
      <w:r>
        <w:rPr>
          <w:sz w:val="22"/>
          <w:szCs w:val="22"/>
        </w:rPr>
        <w:t>. Оцінка кредитоспроможності клієнта здійснюється на підставі достатньої інформації, отриманої від споживача, та, за необхідності, на основі інформації, законно отриманої з інших джерел.</w:t>
      </w:r>
    </w:p>
    <w:p w:rsidR="004105AD" w:rsidRDefault="00D20C24">
      <w:pPr>
        <w:pStyle w:val="af3"/>
        <w:rPr>
          <w:sz w:val="22"/>
          <w:szCs w:val="22"/>
        </w:rPr>
      </w:pPr>
      <w:r>
        <w:rPr>
          <w:sz w:val="22"/>
          <w:szCs w:val="22"/>
        </w:rPr>
        <w:lastRenderedPageBreak/>
        <w:t xml:space="preserve">Оцінка кредитоспроможності клієнта включає в себе аналіз: </w:t>
      </w:r>
    </w:p>
    <w:p w:rsidR="004105AD" w:rsidRPr="00F44301" w:rsidRDefault="00D20C24">
      <w:pPr>
        <w:pStyle w:val="af3"/>
        <w:rPr>
          <w:color w:val="00B050"/>
          <w:sz w:val="22"/>
          <w:szCs w:val="22"/>
        </w:rPr>
      </w:pPr>
      <w:r>
        <w:rPr>
          <w:sz w:val="22"/>
          <w:szCs w:val="22"/>
        </w:rPr>
        <w:t xml:space="preserve"> - документів, </w:t>
      </w:r>
      <w:r w:rsidRPr="009525F3">
        <w:rPr>
          <w:sz w:val="22"/>
          <w:szCs w:val="22"/>
        </w:rPr>
        <w:t xml:space="preserve">перелік яких, встановлений для отримання </w:t>
      </w:r>
      <w:r>
        <w:rPr>
          <w:sz w:val="22"/>
          <w:szCs w:val="22"/>
        </w:rPr>
        <w:t>кредиту;</w:t>
      </w:r>
      <w:r w:rsidR="00F44301">
        <w:rPr>
          <w:sz w:val="22"/>
          <w:szCs w:val="22"/>
        </w:rPr>
        <w:t xml:space="preserve"> </w:t>
      </w:r>
    </w:p>
    <w:p w:rsidR="004105AD" w:rsidRDefault="00D20C24">
      <w:pPr>
        <w:pStyle w:val="af3"/>
        <w:rPr>
          <w:sz w:val="22"/>
          <w:szCs w:val="22"/>
        </w:rPr>
      </w:pPr>
      <w:r>
        <w:rPr>
          <w:sz w:val="22"/>
          <w:szCs w:val="22"/>
        </w:rPr>
        <w:t xml:space="preserve"> - інформації про клієнта, включаючи інформацію з офіційних джерел, визначених законодавством. </w:t>
      </w:r>
    </w:p>
    <w:p w:rsidR="004105AD" w:rsidRDefault="00D20C24">
      <w:pPr>
        <w:pStyle w:val="af3"/>
        <w:rPr>
          <w:sz w:val="22"/>
          <w:szCs w:val="22"/>
        </w:rPr>
      </w:pPr>
      <w:r>
        <w:rPr>
          <w:sz w:val="22"/>
          <w:szCs w:val="22"/>
        </w:rPr>
        <w:t>Для проведення оцінки кредитоспроможності клієнт надає до кредитної спілки копії та оригінали (для огляду) наступних документів з дотриманням наступних вимог до їх змісту:</w:t>
      </w:r>
    </w:p>
    <w:p w:rsidR="004105AD" w:rsidRDefault="001A1667">
      <w:pPr>
        <w:pStyle w:val="af3"/>
        <w:rPr>
          <w:sz w:val="22"/>
          <w:szCs w:val="22"/>
        </w:rPr>
      </w:pPr>
      <w:r>
        <w:rPr>
          <w:sz w:val="22"/>
          <w:szCs w:val="22"/>
        </w:rPr>
        <w:t>•</w:t>
      </w:r>
      <w:r>
        <w:rPr>
          <w:sz w:val="22"/>
          <w:szCs w:val="22"/>
        </w:rPr>
        <w:tab/>
        <w:t>заяву про надання кредиту</w:t>
      </w:r>
      <w:r w:rsidR="00D20C24">
        <w:rPr>
          <w:sz w:val="22"/>
          <w:szCs w:val="22"/>
        </w:rPr>
        <w:t xml:space="preserve">; </w:t>
      </w:r>
    </w:p>
    <w:p w:rsidR="004105AD" w:rsidRDefault="00D20C24">
      <w:pPr>
        <w:pStyle w:val="af3"/>
        <w:rPr>
          <w:sz w:val="22"/>
          <w:szCs w:val="22"/>
        </w:rPr>
      </w:pPr>
      <w:r>
        <w:rPr>
          <w:sz w:val="22"/>
          <w:szCs w:val="22"/>
        </w:rPr>
        <w:t>•</w:t>
      </w:r>
      <w:r>
        <w:rPr>
          <w:sz w:val="22"/>
          <w:szCs w:val="22"/>
        </w:rPr>
        <w:tab/>
        <w:t>паспорт або документ, що його заміняє (паспорт повинен відповідати вимогам Положення про паспорт громадянина України, затвердженого Постановою ВР України від 02.09.1993 р. № 3423-ХІІ;</w:t>
      </w:r>
      <w:r>
        <w:rPr>
          <w:sz w:val="22"/>
          <w:szCs w:val="22"/>
          <w:lang w:eastAsia="uk-UA"/>
        </w:rPr>
        <w:t xml:space="preserve"> </w:t>
      </w:r>
      <w:r w:rsidR="009525F3">
        <w:rPr>
          <w:bCs/>
          <w:color w:val="000000"/>
          <w:sz w:val="22"/>
          <w:szCs w:val="22"/>
        </w:rPr>
        <w:t>Закону України «</w:t>
      </w:r>
      <w:r>
        <w:rPr>
          <w:bCs/>
          <w:color w:val="000000"/>
          <w:sz w:val="22"/>
          <w:szCs w:val="22"/>
        </w:rPr>
        <w:t>Про Єдиний державний демографічний реєстр та документи, що підтверджують громадянство України, посвідчують особу чи її спеціальний статус</w:t>
      </w:r>
      <w:r w:rsidR="009525F3">
        <w:rPr>
          <w:bCs/>
          <w:color w:val="000000"/>
          <w:sz w:val="22"/>
          <w:szCs w:val="22"/>
        </w:rPr>
        <w:t>»</w:t>
      </w:r>
      <w:r>
        <w:rPr>
          <w:bCs/>
          <w:color w:val="000000"/>
          <w:sz w:val="22"/>
          <w:szCs w:val="22"/>
        </w:rPr>
        <w:t xml:space="preserve">, </w:t>
      </w:r>
      <w:r>
        <w:rPr>
          <w:sz w:val="22"/>
          <w:szCs w:val="22"/>
        </w:rPr>
        <w:t>документи, що його заміняють повинні відповідати по формі та змісту відповідним нормативно-правовим актам України);</w:t>
      </w:r>
    </w:p>
    <w:p w:rsidR="004105AD" w:rsidRDefault="00D20C24">
      <w:pPr>
        <w:pStyle w:val="af3"/>
        <w:rPr>
          <w:sz w:val="22"/>
          <w:szCs w:val="22"/>
        </w:rPr>
      </w:pPr>
      <w:r>
        <w:rPr>
          <w:sz w:val="22"/>
          <w:szCs w:val="22"/>
        </w:rPr>
        <w:t>•</w:t>
      </w:r>
      <w:r>
        <w:rPr>
          <w:sz w:val="22"/>
          <w:szCs w:val="22"/>
        </w:rPr>
        <w:tab/>
        <w:t>реєстраційний номер облікової картки платника податків або серію та номер паспорта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відповідний контролюючий орган і мають відмітку у паспорті);</w:t>
      </w:r>
    </w:p>
    <w:p w:rsidR="004105AD" w:rsidRDefault="00D20C24">
      <w:pPr>
        <w:pStyle w:val="af3"/>
        <w:rPr>
          <w:sz w:val="22"/>
          <w:szCs w:val="22"/>
        </w:rPr>
      </w:pPr>
      <w:r>
        <w:rPr>
          <w:sz w:val="22"/>
          <w:szCs w:val="22"/>
        </w:rPr>
        <w:t>•</w:t>
      </w:r>
      <w:r>
        <w:rPr>
          <w:sz w:val="22"/>
          <w:szCs w:val="22"/>
        </w:rPr>
        <w:tab/>
        <w:t>документ, що підтверджує отримані членом кредитної спілки доходи (такими документами вважається - довідка про заробітну плату/пенсію за останні 6 місяців, довідка про доходи, яка надається власне позичальником та/або Податкова декларація платник єдиного податку – фізичної особи підприємця за останні два квартали та/або Річна податкова декларація про майновий стан та доходи, тощо);</w:t>
      </w:r>
    </w:p>
    <w:p w:rsidR="004105AD" w:rsidRDefault="00D20C24">
      <w:pPr>
        <w:pStyle w:val="af3"/>
        <w:rPr>
          <w:sz w:val="22"/>
          <w:szCs w:val="22"/>
        </w:rPr>
      </w:pPr>
      <w:r>
        <w:rPr>
          <w:sz w:val="22"/>
          <w:szCs w:val="22"/>
        </w:rPr>
        <w:t>•</w:t>
      </w:r>
      <w:r>
        <w:rPr>
          <w:sz w:val="22"/>
          <w:szCs w:val="22"/>
        </w:rPr>
        <w:tab/>
        <w:t>у випадку розгляду сукупного сімейного доходу - документи, що підтверджують отримані доходи членами родини (такими документами вважається - довідка про заробітну плату/пенсію за останні 6 місяців та/або Податкова декларація платник єдиного податку – фізичної особи підприємця за останні два квартали та/або Річна податкова декларація про майновий стан та доходи тощо);</w:t>
      </w:r>
    </w:p>
    <w:p w:rsidR="004105AD" w:rsidRDefault="00D20C24">
      <w:pPr>
        <w:pStyle w:val="af3"/>
        <w:rPr>
          <w:sz w:val="22"/>
          <w:szCs w:val="22"/>
        </w:rPr>
      </w:pPr>
      <w:r>
        <w:rPr>
          <w:sz w:val="22"/>
          <w:szCs w:val="22"/>
        </w:rPr>
        <w:t>•</w:t>
      </w:r>
      <w:r>
        <w:rPr>
          <w:sz w:val="22"/>
          <w:szCs w:val="22"/>
        </w:rPr>
        <w:tab/>
        <w:t>у випадку, якщо клієнт одружений та кредитний договір виходить за межі дрібного побутового (ст. 65 Сімейного кодексу України та ст. 31 Цивільного кодексу України) - згода другого з подружжя на укладання кредитного договору та окремих договорів забезпечення кредиту у разі їх наявності (зазначена згода має бути надана в довільній письмовій формі, написана та підписана особисто другим з подружжя, із зазначенням суми, строку та цільового призначення кредиту).</w:t>
      </w:r>
    </w:p>
    <w:p w:rsidR="004105AD" w:rsidRDefault="00D20C24">
      <w:pPr>
        <w:pStyle w:val="af3"/>
        <w:rPr>
          <w:sz w:val="22"/>
          <w:szCs w:val="22"/>
        </w:rPr>
      </w:pPr>
      <w:r>
        <w:rPr>
          <w:sz w:val="22"/>
          <w:szCs w:val="22"/>
        </w:rPr>
        <w:t>• довідка про заробітну плату/пенсію за останні 6 місяців, Податкова декларація платник єдиного податку – фізичної особи підприємця, річна податкова декларація про майновий стан та доходи формою та змістом повинні відповідати вимогам, встановленими до таких документів відповідними нормативно-правовими актами України.</w:t>
      </w:r>
    </w:p>
    <w:p w:rsidR="004105AD" w:rsidRDefault="00D20C24">
      <w:pPr>
        <w:pStyle w:val="af3"/>
        <w:rPr>
          <w:sz w:val="22"/>
          <w:szCs w:val="22"/>
        </w:rPr>
      </w:pPr>
      <w:r>
        <w:rPr>
          <w:sz w:val="22"/>
          <w:szCs w:val="22"/>
        </w:rPr>
        <w:t>У разі ненадання клієнтом документів чи відомостей про себе та свій фінансовий стан, що вимагаються законодавством або внутрішніми документами кредитної спілки, кредитна спілка має право відмовити такому клієнту в укладенні договору про кредит</w:t>
      </w:r>
      <w:r w:rsidR="001A1667">
        <w:rPr>
          <w:sz w:val="22"/>
          <w:szCs w:val="22"/>
        </w:rPr>
        <w:t>/договору про споживчий кредит</w:t>
      </w:r>
      <w:r>
        <w:rPr>
          <w:sz w:val="22"/>
          <w:szCs w:val="22"/>
        </w:rPr>
        <w:t>.</w:t>
      </w:r>
    </w:p>
    <w:p w:rsidR="004105AD" w:rsidRPr="005676D3" w:rsidRDefault="00D20C24">
      <w:pPr>
        <w:pStyle w:val="af3"/>
        <w:rPr>
          <w:sz w:val="22"/>
          <w:szCs w:val="22"/>
        </w:rPr>
      </w:pPr>
      <w:r w:rsidRPr="005676D3">
        <w:rPr>
          <w:sz w:val="22"/>
          <w:szCs w:val="22"/>
        </w:rPr>
        <w:t xml:space="preserve">У разі відмови кредитної спілки від укладення </w:t>
      </w:r>
      <w:r w:rsidR="001A1667">
        <w:rPr>
          <w:sz w:val="22"/>
          <w:szCs w:val="22"/>
        </w:rPr>
        <w:t>кредитного договору/</w:t>
      </w:r>
      <w:proofErr w:type="spellStart"/>
      <w:r w:rsidRPr="005676D3">
        <w:rPr>
          <w:sz w:val="22"/>
          <w:szCs w:val="22"/>
        </w:rPr>
        <w:t>договору</w:t>
      </w:r>
      <w:proofErr w:type="spellEnd"/>
      <w:r w:rsidRPr="005676D3">
        <w:rPr>
          <w:sz w:val="22"/>
          <w:szCs w:val="22"/>
        </w:rPr>
        <w:t xml:space="preserve"> про споживчий кредит на підставі інформації, отриманої з офіційних джерел, визначених законодавством, зокрема з бюро кредитних історій, клієнту безоплатно надається відповідна інформація із зазначенням таких джерел, за його бажанням - у письмовій формі.</w:t>
      </w:r>
    </w:p>
    <w:p w:rsidR="004105AD" w:rsidRPr="00EB2279" w:rsidRDefault="00D20C24">
      <w:pPr>
        <w:pStyle w:val="af3"/>
        <w:rPr>
          <w:sz w:val="22"/>
          <w:szCs w:val="22"/>
        </w:rPr>
      </w:pPr>
      <w:r w:rsidRPr="00EB2279">
        <w:rPr>
          <w:sz w:val="22"/>
          <w:szCs w:val="22"/>
        </w:rPr>
        <w:t xml:space="preserve">Інформація про клієнта, отримана кредитною спілкою у зв'язку з укладенням, виконанням та припиненням </w:t>
      </w:r>
      <w:r w:rsidR="00EB2279" w:rsidRPr="00EB2279">
        <w:rPr>
          <w:sz w:val="22"/>
          <w:szCs w:val="22"/>
        </w:rPr>
        <w:t>кредитного договору/</w:t>
      </w:r>
      <w:proofErr w:type="spellStart"/>
      <w:r w:rsidRPr="00EB2279">
        <w:rPr>
          <w:sz w:val="22"/>
          <w:szCs w:val="22"/>
        </w:rPr>
        <w:t>договору</w:t>
      </w:r>
      <w:proofErr w:type="spellEnd"/>
      <w:r w:rsidRPr="00EB2279">
        <w:rPr>
          <w:sz w:val="22"/>
          <w:szCs w:val="22"/>
        </w:rPr>
        <w:t xml:space="preserve"> про споживчий кредит, може бути передана третім особам без згоди споживача лише у випадках і порядку, передбачених законом. </w:t>
      </w:r>
    </w:p>
    <w:p w:rsidR="004105AD" w:rsidRDefault="00D20C24">
      <w:pPr>
        <w:pStyle w:val="af3"/>
        <w:rPr>
          <w:sz w:val="22"/>
          <w:szCs w:val="22"/>
        </w:rPr>
      </w:pPr>
      <w:r>
        <w:rPr>
          <w:sz w:val="22"/>
          <w:szCs w:val="22"/>
        </w:rPr>
        <w:t xml:space="preserve">При наданні </w:t>
      </w:r>
      <w:r w:rsidRPr="003D0C2A">
        <w:rPr>
          <w:sz w:val="22"/>
          <w:szCs w:val="22"/>
        </w:rPr>
        <w:t>комерційних</w:t>
      </w:r>
      <w:r>
        <w:rPr>
          <w:sz w:val="22"/>
          <w:szCs w:val="22"/>
        </w:rPr>
        <w:t xml:space="preserve"> кредитів клієнт, крім документів зазначених в абзацах 6-12 цього підпункту документів, надає кредитній спілці належним чином завірені копії та оригінали документів (для огляду): виписка/витяг з Єдиного державного реєстру юридичних осіб та фізичних осіб-підприємців, наявні ліцензії, дозволи, фінансову та/або іншу звітність тощо. Копії документів додаються до заяви про надання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4105AD" w:rsidRDefault="00D20C24">
      <w:pPr>
        <w:pStyle w:val="af3"/>
        <w:rPr>
          <w:sz w:val="22"/>
          <w:szCs w:val="22"/>
        </w:rPr>
      </w:pPr>
      <w:r>
        <w:rPr>
          <w:sz w:val="22"/>
          <w:szCs w:val="22"/>
        </w:rPr>
        <w:t xml:space="preserve">При наданні кредитів </w:t>
      </w:r>
      <w:r w:rsidRPr="009525F3">
        <w:rPr>
          <w:sz w:val="22"/>
          <w:szCs w:val="22"/>
        </w:rPr>
        <w:t>на ведення фермерських господарств</w:t>
      </w:r>
      <w:r>
        <w:rPr>
          <w:sz w:val="22"/>
          <w:szCs w:val="22"/>
        </w:rPr>
        <w:t xml:space="preserve">, член кредитної спілки, крім зазначених в абзацах 6-12 цього підпункту документів, надає кредитній спілці належним чином завірені копії та оригінали документів (для огляду): виписка/витяг з Єдиного державного реєстру юридичних осіб та фізичних осіб-підприємців, відомості з ЄДРПОУ, фінансову та/або іншу звітність, тощо. Завірені копії документів додаються до заяви про надання кредиту. Всі документи за формою та змістом повинні відповідати вимогам, встановленими до таких документів відповідними нормативно-правовими актами України. </w:t>
      </w:r>
    </w:p>
    <w:p w:rsidR="004105AD" w:rsidRDefault="00D20C24">
      <w:pPr>
        <w:pStyle w:val="af3"/>
        <w:rPr>
          <w:sz w:val="22"/>
          <w:szCs w:val="22"/>
        </w:rPr>
      </w:pPr>
      <w:r>
        <w:rPr>
          <w:sz w:val="22"/>
          <w:szCs w:val="22"/>
        </w:rPr>
        <w:t xml:space="preserve">За рішенням </w:t>
      </w:r>
      <w:r w:rsidR="009525F3">
        <w:rPr>
          <w:sz w:val="22"/>
          <w:szCs w:val="22"/>
        </w:rPr>
        <w:t>Н</w:t>
      </w:r>
      <w:r w:rsidRPr="009525F3">
        <w:rPr>
          <w:sz w:val="22"/>
          <w:szCs w:val="22"/>
        </w:rPr>
        <w:t>аглядової</w:t>
      </w:r>
      <w:r>
        <w:rPr>
          <w:sz w:val="22"/>
          <w:szCs w:val="22"/>
        </w:rPr>
        <w:t xml:space="preserve"> ради перелік документів, необхідний для проведення аналізу кредитоспроможності позичальника може бути змінений. У випадку недостатності інформації в наданих документах для прийняття рішення про надання кредиту кредитна спілка має право вимагати від </w:t>
      </w:r>
      <w:r>
        <w:rPr>
          <w:sz w:val="22"/>
          <w:szCs w:val="22"/>
        </w:rPr>
        <w:lastRenderedPageBreak/>
        <w:t xml:space="preserve">позичальника надання й інших документів, крім перелічених вище та визначених рішенням </w:t>
      </w:r>
      <w:r w:rsidR="009525F3" w:rsidRPr="009525F3">
        <w:rPr>
          <w:sz w:val="22"/>
          <w:szCs w:val="22"/>
        </w:rPr>
        <w:t>Н</w:t>
      </w:r>
      <w:r w:rsidRPr="009525F3">
        <w:rPr>
          <w:sz w:val="22"/>
          <w:szCs w:val="22"/>
        </w:rPr>
        <w:t xml:space="preserve">аглядової </w:t>
      </w:r>
      <w:r>
        <w:rPr>
          <w:sz w:val="22"/>
          <w:szCs w:val="22"/>
        </w:rPr>
        <w:t>ради.</w:t>
      </w:r>
    </w:p>
    <w:p w:rsidR="004105AD" w:rsidRDefault="00D20C24">
      <w:pPr>
        <w:pStyle w:val="af3"/>
        <w:rPr>
          <w:sz w:val="22"/>
          <w:szCs w:val="22"/>
        </w:rPr>
      </w:pPr>
      <w:r>
        <w:rPr>
          <w:sz w:val="22"/>
          <w:szCs w:val="22"/>
        </w:rPr>
        <w:t xml:space="preserve">3.4.6. Окремим рішенням </w:t>
      </w:r>
      <w:r w:rsidR="009525F3">
        <w:rPr>
          <w:sz w:val="22"/>
          <w:szCs w:val="22"/>
        </w:rPr>
        <w:t>Н</w:t>
      </w:r>
      <w:r w:rsidRPr="009525F3">
        <w:rPr>
          <w:sz w:val="22"/>
          <w:szCs w:val="22"/>
        </w:rPr>
        <w:t>аглядової</w:t>
      </w:r>
      <w:r>
        <w:rPr>
          <w:sz w:val="22"/>
          <w:szCs w:val="22"/>
        </w:rPr>
        <w:t xml:space="preserve"> ради, встановлюються критерії, яким повинен відповідати заявник для отримання кредиту відповідно до встановлених підвидів кредитів, що надаються членам кредитної спілки. </w:t>
      </w:r>
    </w:p>
    <w:p w:rsidR="004105AD" w:rsidRDefault="00D20C24">
      <w:pPr>
        <w:pStyle w:val="af3"/>
        <w:rPr>
          <w:sz w:val="22"/>
          <w:szCs w:val="22"/>
        </w:rPr>
      </w:pPr>
      <w:r>
        <w:rPr>
          <w:sz w:val="22"/>
          <w:szCs w:val="22"/>
        </w:rPr>
        <w:t xml:space="preserve">За результатами розгляду поданих документів </w:t>
      </w:r>
      <w:r w:rsidR="004067AB" w:rsidRPr="00537750">
        <w:rPr>
          <w:sz w:val="22"/>
          <w:szCs w:val="22"/>
        </w:rPr>
        <w:t>начальник відділу</w:t>
      </w:r>
      <w:r w:rsidR="00DC0B00" w:rsidRPr="00537750">
        <w:rPr>
          <w:sz w:val="22"/>
          <w:szCs w:val="22"/>
        </w:rPr>
        <w:t xml:space="preserve"> надання фінансових послуг</w:t>
      </w:r>
      <w:r w:rsidRPr="004067AB">
        <w:rPr>
          <w:color w:val="00B050"/>
          <w:sz w:val="22"/>
          <w:szCs w:val="22"/>
        </w:rPr>
        <w:t xml:space="preserve"> </w:t>
      </w:r>
      <w:r>
        <w:rPr>
          <w:sz w:val="22"/>
          <w:szCs w:val="22"/>
        </w:rPr>
        <w:t xml:space="preserve"> надає кредитному комітету свої рекомендації по задоволенню чи відхиленню заяви члена кредитної спілки.</w:t>
      </w:r>
    </w:p>
    <w:p w:rsidR="004105AD" w:rsidRDefault="00D20C24">
      <w:pPr>
        <w:pStyle w:val="af3"/>
        <w:rPr>
          <w:iCs/>
          <w:sz w:val="22"/>
          <w:szCs w:val="22"/>
        </w:rPr>
      </w:pPr>
      <w:r>
        <w:rPr>
          <w:sz w:val="22"/>
          <w:szCs w:val="22"/>
        </w:rPr>
        <w:t xml:space="preserve">3.4.7. Всі документи </w:t>
      </w:r>
      <w:r w:rsidRPr="00EF6FD7">
        <w:rPr>
          <w:sz w:val="22"/>
          <w:szCs w:val="22"/>
        </w:rPr>
        <w:t>клієнта</w:t>
      </w:r>
      <w:r>
        <w:rPr>
          <w:sz w:val="22"/>
          <w:szCs w:val="22"/>
        </w:rPr>
        <w:t xml:space="preserve"> та рекомендації </w:t>
      </w:r>
      <w:r w:rsidR="004067AB" w:rsidRPr="00537750">
        <w:rPr>
          <w:sz w:val="22"/>
          <w:szCs w:val="22"/>
        </w:rPr>
        <w:t>начальник</w:t>
      </w:r>
      <w:r w:rsidR="00DC0B00" w:rsidRPr="00537750">
        <w:rPr>
          <w:sz w:val="22"/>
          <w:szCs w:val="22"/>
        </w:rPr>
        <w:t xml:space="preserve"> </w:t>
      </w:r>
      <w:r w:rsidR="004067AB" w:rsidRPr="00537750">
        <w:rPr>
          <w:sz w:val="22"/>
          <w:szCs w:val="22"/>
        </w:rPr>
        <w:t xml:space="preserve"> </w:t>
      </w:r>
      <w:r w:rsidR="00DC0B00" w:rsidRPr="00537750">
        <w:rPr>
          <w:sz w:val="22"/>
          <w:szCs w:val="22"/>
        </w:rPr>
        <w:t>відділу надання фінансових послуг</w:t>
      </w:r>
      <w:r w:rsidR="00DC0B00" w:rsidRPr="004067AB">
        <w:rPr>
          <w:color w:val="00B050"/>
          <w:sz w:val="22"/>
          <w:szCs w:val="22"/>
        </w:rPr>
        <w:t xml:space="preserve"> </w:t>
      </w:r>
      <w:r w:rsidR="00DC0B00">
        <w:rPr>
          <w:sz w:val="22"/>
          <w:szCs w:val="22"/>
        </w:rPr>
        <w:t xml:space="preserve"> </w:t>
      </w:r>
      <w:r w:rsidRPr="004067AB">
        <w:rPr>
          <w:color w:val="00B050"/>
          <w:sz w:val="22"/>
          <w:szCs w:val="22"/>
        </w:rPr>
        <w:t xml:space="preserve"> </w:t>
      </w:r>
      <w:r>
        <w:rPr>
          <w:i/>
          <w:iCs/>
          <w:color w:val="FF0000"/>
          <w:sz w:val="22"/>
          <w:szCs w:val="22"/>
        </w:rPr>
        <w:t xml:space="preserve"> </w:t>
      </w:r>
      <w:r>
        <w:rPr>
          <w:sz w:val="22"/>
          <w:szCs w:val="22"/>
        </w:rPr>
        <w:t xml:space="preserve">розглядаються на засіданні кредитного комітету, з урахуванням наступного: </w:t>
      </w:r>
    </w:p>
    <w:p w:rsidR="004105AD" w:rsidRDefault="00D20C24">
      <w:pPr>
        <w:pStyle w:val="af3"/>
        <w:numPr>
          <w:ilvl w:val="0"/>
          <w:numId w:val="12"/>
        </w:numPr>
        <w:tabs>
          <w:tab w:val="left" w:pos="1276"/>
        </w:tabs>
        <w:overflowPunct w:val="0"/>
        <w:autoSpaceDE w:val="0"/>
        <w:ind w:left="0" w:firstLine="540"/>
        <w:textAlignment w:val="baseline"/>
        <w:rPr>
          <w:iCs/>
          <w:sz w:val="22"/>
          <w:szCs w:val="22"/>
        </w:rPr>
      </w:pPr>
      <w:r>
        <w:rPr>
          <w:iCs/>
          <w:sz w:val="22"/>
          <w:szCs w:val="22"/>
        </w:rPr>
        <w:t>Засідання кредитного комітету є правомочним, якщо на ньому присутні більше половини його членів та за умови обов’язкової участі голови правління або у разі його відсутності, тимчасово виконуючого обов'язки голови правління, з наступним підписанням відповідних кредитних договорів, рішення за якими було прийнято під час відсутності голови правління. Рішення вважається прийнятим, якщо за нього проголосувало більше половини присутніх на засіданні членів кредитного комітету і голова правління не голосував проти цього рішення.</w:t>
      </w:r>
    </w:p>
    <w:p w:rsidR="004105AD" w:rsidRDefault="00D20C24">
      <w:pPr>
        <w:pStyle w:val="af3"/>
        <w:numPr>
          <w:ilvl w:val="0"/>
          <w:numId w:val="12"/>
        </w:numPr>
        <w:tabs>
          <w:tab w:val="left" w:pos="1276"/>
        </w:tabs>
        <w:overflowPunct w:val="0"/>
        <w:autoSpaceDE w:val="0"/>
        <w:ind w:left="0" w:firstLine="540"/>
        <w:textAlignment w:val="baseline"/>
        <w:rPr>
          <w:iCs/>
          <w:sz w:val="22"/>
          <w:szCs w:val="22"/>
        </w:rPr>
      </w:pPr>
      <w:r>
        <w:rPr>
          <w:iCs/>
          <w:sz w:val="22"/>
          <w:szCs w:val="22"/>
        </w:rPr>
        <w:t>Прийняте кредитним комітетом рішення про надання кредиту є підставою набуття головою правління чи уповноваженою головою правління особою, що діє на підставі підписаної головою правління довіреності, права укласти кредитний договір (</w:t>
      </w:r>
      <w:proofErr w:type="spellStart"/>
      <w:r>
        <w:rPr>
          <w:iCs/>
          <w:sz w:val="22"/>
          <w:szCs w:val="22"/>
        </w:rPr>
        <w:t>договір</w:t>
      </w:r>
      <w:proofErr w:type="spellEnd"/>
      <w:r>
        <w:rPr>
          <w:iCs/>
          <w:sz w:val="22"/>
          <w:szCs w:val="22"/>
        </w:rPr>
        <w:t xml:space="preserve"> кредитної лінії) з членом  кредитної спілки, якому кредитний комітет вирішив надати кредит.</w:t>
      </w:r>
    </w:p>
    <w:p w:rsidR="004105AD" w:rsidRDefault="00D20C24">
      <w:pPr>
        <w:pStyle w:val="af3"/>
        <w:numPr>
          <w:ilvl w:val="0"/>
          <w:numId w:val="12"/>
        </w:numPr>
        <w:tabs>
          <w:tab w:val="left" w:pos="1276"/>
        </w:tabs>
        <w:overflowPunct w:val="0"/>
        <w:autoSpaceDE w:val="0"/>
        <w:ind w:left="0" w:firstLine="540"/>
        <w:textAlignment w:val="baseline"/>
        <w:rPr>
          <w:iCs/>
          <w:sz w:val="22"/>
          <w:szCs w:val="22"/>
        </w:rPr>
      </w:pPr>
      <w:r>
        <w:rPr>
          <w:iCs/>
          <w:sz w:val="22"/>
          <w:szCs w:val="22"/>
        </w:rPr>
        <w:t>Наявність конфлікту інтересів у діяльності членів кредитного комітету ідентифікується за наступними критеріями:</w:t>
      </w:r>
    </w:p>
    <w:p w:rsidR="004105AD" w:rsidRDefault="00D20C24">
      <w:pPr>
        <w:pStyle w:val="af3"/>
        <w:numPr>
          <w:ilvl w:val="0"/>
          <w:numId w:val="3"/>
        </w:numPr>
        <w:tabs>
          <w:tab w:val="left" w:pos="1276"/>
        </w:tabs>
        <w:overflowPunct w:val="0"/>
        <w:autoSpaceDE w:val="0"/>
        <w:ind w:left="0" w:firstLine="540"/>
        <w:textAlignment w:val="baseline"/>
        <w:rPr>
          <w:iCs/>
          <w:sz w:val="22"/>
          <w:szCs w:val="22"/>
        </w:rPr>
      </w:pPr>
      <w:r>
        <w:rPr>
          <w:iCs/>
          <w:sz w:val="22"/>
          <w:szCs w:val="22"/>
        </w:rPr>
        <w:t>отримання членом кредитного комітету (його близькими родичами, установами та підприємствами, в яких він, його близькі родичі або підприємство, яким вони володіють, м</w:t>
      </w:r>
      <w:r w:rsidR="000E6885">
        <w:rPr>
          <w:iCs/>
          <w:sz w:val="22"/>
          <w:szCs w:val="22"/>
        </w:rPr>
        <w:t>ають діловий інтерес – (далі – «</w:t>
      </w:r>
      <w:r>
        <w:rPr>
          <w:iCs/>
          <w:sz w:val="22"/>
          <w:szCs w:val="22"/>
        </w:rPr>
        <w:t>пов’язані особи</w:t>
      </w:r>
      <w:r w:rsidR="000E6885">
        <w:rPr>
          <w:iCs/>
          <w:sz w:val="22"/>
          <w:szCs w:val="22"/>
        </w:rPr>
        <w:t>»</w:t>
      </w:r>
      <w:r>
        <w:rPr>
          <w:iCs/>
          <w:sz w:val="22"/>
          <w:szCs w:val="22"/>
        </w:rPr>
        <w:t>)) користі за результатами рішень кредитного комітету, які безпосередньо і окремо стосуються цього члена або пов’язаних з ним осіб;</w:t>
      </w:r>
    </w:p>
    <w:p w:rsidR="004105AD" w:rsidRDefault="00D20C24">
      <w:pPr>
        <w:pStyle w:val="af3"/>
        <w:numPr>
          <w:ilvl w:val="0"/>
          <w:numId w:val="3"/>
        </w:numPr>
        <w:tabs>
          <w:tab w:val="left" w:pos="1276"/>
        </w:tabs>
        <w:overflowPunct w:val="0"/>
        <w:autoSpaceDE w:val="0"/>
        <w:ind w:left="0" w:firstLine="540"/>
        <w:textAlignment w:val="baseline"/>
        <w:rPr>
          <w:iCs/>
          <w:sz w:val="22"/>
          <w:szCs w:val="22"/>
        </w:rPr>
      </w:pPr>
      <w:r>
        <w:rPr>
          <w:iCs/>
          <w:sz w:val="22"/>
          <w:szCs w:val="22"/>
        </w:rPr>
        <w:t xml:space="preserve"> існування у члена кредитного комітету будь-якої прямої чи опосередкованої особистої зацікавленості майнового або немайнового характеру, яка може вплинути на об’єктивне рішення кредитного комітету.</w:t>
      </w:r>
    </w:p>
    <w:p w:rsidR="004105AD" w:rsidRDefault="00D20C24">
      <w:pPr>
        <w:pStyle w:val="af3"/>
        <w:numPr>
          <w:ilvl w:val="0"/>
          <w:numId w:val="12"/>
        </w:numPr>
        <w:tabs>
          <w:tab w:val="left" w:pos="1276"/>
        </w:tabs>
        <w:overflowPunct w:val="0"/>
        <w:autoSpaceDE w:val="0"/>
        <w:ind w:left="0" w:firstLine="540"/>
        <w:textAlignment w:val="baseline"/>
        <w:rPr>
          <w:iCs/>
          <w:sz w:val="22"/>
          <w:szCs w:val="22"/>
        </w:rPr>
      </w:pPr>
      <w:r>
        <w:rPr>
          <w:iCs/>
          <w:sz w:val="22"/>
          <w:szCs w:val="22"/>
        </w:rPr>
        <w:t xml:space="preserve"> У разі ідентифікації конфлікту інтересів членом кредитного комітету за вище визначеними критеріями, він зобов’язаний в усній або письмовій формі повідомити про це кредитний комітет.</w:t>
      </w:r>
    </w:p>
    <w:p w:rsidR="004105AD" w:rsidRDefault="00D20C24">
      <w:pPr>
        <w:pStyle w:val="af3"/>
        <w:numPr>
          <w:ilvl w:val="0"/>
          <w:numId w:val="12"/>
        </w:numPr>
        <w:tabs>
          <w:tab w:val="left" w:pos="1276"/>
        </w:tabs>
        <w:overflowPunct w:val="0"/>
        <w:autoSpaceDE w:val="0"/>
        <w:ind w:left="0" w:firstLine="540"/>
        <w:textAlignment w:val="baseline"/>
        <w:rPr>
          <w:iCs/>
          <w:sz w:val="22"/>
          <w:szCs w:val="22"/>
        </w:rPr>
      </w:pPr>
      <w:r>
        <w:rPr>
          <w:iCs/>
          <w:sz w:val="22"/>
          <w:szCs w:val="22"/>
        </w:rPr>
        <w:t>При розгляді питань, які передбачають прийняття рішення кредитного комітету щодо встановлення кредитних взаємовідносин з будь-якими особами, за наявності конфлікту інтересів у членів кредитного комітету щодо зазначених питань, кредитний комітет повинен зафіксувати в своєму протоколі такий факт.</w:t>
      </w:r>
    </w:p>
    <w:p w:rsidR="004105AD" w:rsidRDefault="00D20C24">
      <w:pPr>
        <w:pStyle w:val="af3"/>
        <w:numPr>
          <w:ilvl w:val="0"/>
          <w:numId w:val="12"/>
        </w:numPr>
        <w:tabs>
          <w:tab w:val="left" w:pos="1276"/>
        </w:tabs>
        <w:overflowPunct w:val="0"/>
        <w:autoSpaceDE w:val="0"/>
        <w:ind w:left="0" w:firstLine="540"/>
        <w:textAlignment w:val="baseline"/>
        <w:rPr>
          <w:iCs/>
          <w:sz w:val="22"/>
          <w:szCs w:val="22"/>
        </w:rPr>
      </w:pPr>
      <w:r>
        <w:rPr>
          <w:iCs/>
          <w:sz w:val="22"/>
          <w:szCs w:val="22"/>
        </w:rPr>
        <w:t>За наявності конфлікту інтересів у членів кредитного комітету рішення про прийняття кредитною спілкою будь-якого зобов’язання на користь члена кредитного комітету у разі, якщо прийняття такого рішення відноситься до компетенції кредитного комітету, готується та приймається кредитним комітетом без участі цього члена. Зокрема, при прийнятті рішення про надання кредиту члену кредитної спілки, який є членом кредитного комітету, такий член кредитного комітету не може брати участь у прийнятті цього рішення.</w:t>
      </w:r>
    </w:p>
    <w:p w:rsidR="004105AD" w:rsidRDefault="00D20C24">
      <w:pPr>
        <w:pStyle w:val="af3"/>
        <w:numPr>
          <w:ilvl w:val="0"/>
          <w:numId w:val="12"/>
        </w:numPr>
        <w:tabs>
          <w:tab w:val="left" w:pos="1276"/>
        </w:tabs>
        <w:overflowPunct w:val="0"/>
        <w:autoSpaceDE w:val="0"/>
        <w:ind w:left="0" w:firstLine="540"/>
        <w:textAlignment w:val="baseline"/>
        <w:rPr>
          <w:sz w:val="22"/>
          <w:szCs w:val="22"/>
        </w:rPr>
      </w:pPr>
      <w:r>
        <w:rPr>
          <w:iCs/>
          <w:sz w:val="22"/>
          <w:szCs w:val="22"/>
        </w:rPr>
        <w:t xml:space="preserve"> Під час підготовки та прийняття рішення, де має місце конфлікт інтересів, у протоколі засідання кредитного комітету обов’язково робиться відмітка про відсутність голосу члена кредитного комітету щодо якого має місце конфлікт інтересів.</w:t>
      </w:r>
    </w:p>
    <w:p w:rsidR="004105AD" w:rsidRDefault="00D20C24">
      <w:pPr>
        <w:pStyle w:val="af3"/>
        <w:rPr>
          <w:sz w:val="22"/>
          <w:szCs w:val="22"/>
        </w:rPr>
      </w:pPr>
      <w:r>
        <w:rPr>
          <w:sz w:val="22"/>
          <w:szCs w:val="22"/>
        </w:rPr>
        <w:t>3.4.8. Строки розгляду заяв про надання кредитів та прийняття рішень по ним встановлюються в залежності від виду кредиту, а саме:</w:t>
      </w:r>
    </w:p>
    <w:p w:rsidR="004105AD" w:rsidRDefault="000E6885">
      <w:pPr>
        <w:numPr>
          <w:ilvl w:val="0"/>
          <w:numId w:val="10"/>
        </w:numPr>
        <w:tabs>
          <w:tab w:val="left" w:pos="709"/>
        </w:tabs>
        <w:ind w:left="0" w:firstLine="567"/>
        <w:jc w:val="both"/>
        <w:rPr>
          <w:sz w:val="22"/>
          <w:szCs w:val="22"/>
        </w:rPr>
      </w:pPr>
      <w:r>
        <w:rPr>
          <w:sz w:val="22"/>
          <w:szCs w:val="22"/>
        </w:rPr>
        <w:t>споживчі</w:t>
      </w:r>
      <w:r w:rsidR="00D20C24">
        <w:rPr>
          <w:sz w:val="22"/>
          <w:szCs w:val="22"/>
        </w:rPr>
        <w:t xml:space="preserve"> кредити - від 1 - до 5 днів;</w:t>
      </w:r>
    </w:p>
    <w:p w:rsidR="004105AD" w:rsidRDefault="000E6885">
      <w:pPr>
        <w:numPr>
          <w:ilvl w:val="0"/>
          <w:numId w:val="10"/>
        </w:numPr>
        <w:tabs>
          <w:tab w:val="left" w:pos="709"/>
        </w:tabs>
        <w:ind w:left="0" w:firstLine="567"/>
        <w:jc w:val="both"/>
        <w:rPr>
          <w:sz w:val="22"/>
          <w:szCs w:val="22"/>
        </w:rPr>
      </w:pPr>
      <w:r>
        <w:rPr>
          <w:sz w:val="22"/>
          <w:szCs w:val="22"/>
        </w:rPr>
        <w:t xml:space="preserve">підприємницькі </w:t>
      </w:r>
      <w:r w:rsidR="00D20C24">
        <w:rPr>
          <w:sz w:val="22"/>
          <w:szCs w:val="22"/>
        </w:rPr>
        <w:t xml:space="preserve">кредити - від 1 до </w:t>
      </w:r>
      <w:r>
        <w:rPr>
          <w:sz w:val="22"/>
          <w:szCs w:val="22"/>
        </w:rPr>
        <w:t>5</w:t>
      </w:r>
      <w:r w:rsidR="00D20C24">
        <w:rPr>
          <w:sz w:val="22"/>
          <w:szCs w:val="22"/>
        </w:rPr>
        <w:t xml:space="preserve"> днів;</w:t>
      </w:r>
    </w:p>
    <w:p w:rsidR="004105AD" w:rsidRDefault="00D20C24">
      <w:pPr>
        <w:numPr>
          <w:ilvl w:val="0"/>
          <w:numId w:val="10"/>
        </w:numPr>
        <w:tabs>
          <w:tab w:val="left" w:pos="709"/>
        </w:tabs>
        <w:ind w:left="0" w:firstLine="567"/>
        <w:jc w:val="both"/>
        <w:rPr>
          <w:sz w:val="22"/>
          <w:szCs w:val="22"/>
        </w:rPr>
      </w:pPr>
      <w:r>
        <w:rPr>
          <w:sz w:val="22"/>
          <w:szCs w:val="22"/>
        </w:rPr>
        <w:t xml:space="preserve">кредити, надані на ведення </w:t>
      </w:r>
      <w:r w:rsidR="000E6885">
        <w:rPr>
          <w:sz w:val="22"/>
          <w:szCs w:val="22"/>
        </w:rPr>
        <w:t>фермерських</w:t>
      </w:r>
      <w:r>
        <w:rPr>
          <w:sz w:val="22"/>
          <w:szCs w:val="22"/>
        </w:rPr>
        <w:t xml:space="preserve"> господарств - від 1 до </w:t>
      </w:r>
      <w:r w:rsidR="000E6885">
        <w:rPr>
          <w:sz w:val="22"/>
          <w:szCs w:val="22"/>
        </w:rPr>
        <w:t>5</w:t>
      </w:r>
      <w:r>
        <w:rPr>
          <w:sz w:val="22"/>
          <w:szCs w:val="22"/>
        </w:rPr>
        <w:t xml:space="preserve"> днів;</w:t>
      </w:r>
    </w:p>
    <w:p w:rsidR="004105AD" w:rsidRDefault="000E6885">
      <w:pPr>
        <w:numPr>
          <w:ilvl w:val="0"/>
          <w:numId w:val="10"/>
        </w:numPr>
        <w:tabs>
          <w:tab w:val="left" w:pos="709"/>
        </w:tabs>
        <w:ind w:left="0" w:firstLine="567"/>
        <w:jc w:val="both"/>
        <w:rPr>
          <w:sz w:val="22"/>
          <w:szCs w:val="22"/>
        </w:rPr>
      </w:pPr>
      <w:r>
        <w:rPr>
          <w:sz w:val="22"/>
          <w:szCs w:val="22"/>
        </w:rPr>
        <w:t xml:space="preserve">інші </w:t>
      </w:r>
      <w:r w:rsidR="00D20C24">
        <w:rPr>
          <w:sz w:val="22"/>
          <w:szCs w:val="22"/>
        </w:rPr>
        <w:t>кредити</w:t>
      </w:r>
      <w:r>
        <w:rPr>
          <w:sz w:val="22"/>
          <w:szCs w:val="22"/>
        </w:rPr>
        <w:t xml:space="preserve"> – від 1 до 5 днів.</w:t>
      </w:r>
    </w:p>
    <w:p w:rsidR="004105AD" w:rsidRDefault="00D20C24">
      <w:pPr>
        <w:pStyle w:val="af3"/>
        <w:rPr>
          <w:bCs/>
          <w:iCs/>
          <w:sz w:val="22"/>
          <w:szCs w:val="22"/>
        </w:rPr>
      </w:pPr>
      <w:r>
        <w:rPr>
          <w:sz w:val="22"/>
          <w:szCs w:val="22"/>
        </w:rPr>
        <w:t>Рішення кредитного комітету про надання  кредиту або відмову в наданні кредиту фіксується в протоколі засідання кредитного комітету, який підписується всіма членами кредитного комітету, присутніми на засіданні.</w:t>
      </w:r>
    </w:p>
    <w:p w:rsidR="004105AD" w:rsidRPr="005676D3" w:rsidRDefault="00D20C24">
      <w:pPr>
        <w:pStyle w:val="af3"/>
        <w:overflowPunct w:val="0"/>
        <w:autoSpaceDE w:val="0"/>
        <w:textAlignment w:val="baseline"/>
        <w:rPr>
          <w:bCs/>
          <w:iCs/>
          <w:sz w:val="22"/>
          <w:szCs w:val="22"/>
        </w:rPr>
      </w:pPr>
      <w:r>
        <w:rPr>
          <w:bCs/>
          <w:iCs/>
          <w:sz w:val="22"/>
          <w:szCs w:val="22"/>
        </w:rPr>
        <w:t xml:space="preserve">3.4.9. </w:t>
      </w:r>
      <w:r w:rsidRPr="005676D3">
        <w:rPr>
          <w:bCs/>
          <w:iCs/>
          <w:sz w:val="22"/>
          <w:szCs w:val="22"/>
        </w:rPr>
        <w:t xml:space="preserve">У разі відмови кредитної спілки від укладення </w:t>
      </w:r>
      <w:r w:rsidR="00272545">
        <w:rPr>
          <w:bCs/>
          <w:iCs/>
          <w:sz w:val="22"/>
          <w:szCs w:val="22"/>
        </w:rPr>
        <w:t>кредитного договору/</w:t>
      </w:r>
      <w:proofErr w:type="spellStart"/>
      <w:r w:rsidRPr="005676D3">
        <w:rPr>
          <w:bCs/>
          <w:iCs/>
          <w:sz w:val="22"/>
          <w:szCs w:val="22"/>
        </w:rPr>
        <w:t>договору</w:t>
      </w:r>
      <w:proofErr w:type="spellEnd"/>
      <w:r w:rsidRPr="005676D3">
        <w:rPr>
          <w:bCs/>
          <w:iCs/>
          <w:sz w:val="22"/>
          <w:szCs w:val="22"/>
        </w:rPr>
        <w:t xml:space="preserve"> про споживчий кредит на підставі інформації, отриманої з офіційних джерел, визначених законодавством, зокрема з бюро кредитних історій, члену кредитної спілки – споживачу (позичальнику) безоплатно надається відповідна інформація із зазначенням таких джерел, за його бажанням - у письмовій формі.</w:t>
      </w:r>
    </w:p>
    <w:p w:rsidR="004105AD" w:rsidRDefault="00D20C24">
      <w:pPr>
        <w:pStyle w:val="af3"/>
        <w:rPr>
          <w:bCs/>
          <w:iCs/>
          <w:sz w:val="22"/>
          <w:szCs w:val="22"/>
        </w:rPr>
      </w:pPr>
      <w:r>
        <w:rPr>
          <w:bCs/>
          <w:iCs/>
          <w:sz w:val="22"/>
          <w:szCs w:val="22"/>
        </w:rPr>
        <w:t xml:space="preserve">3.4.10. Після укладення </w:t>
      </w:r>
      <w:r w:rsidR="005242F3">
        <w:rPr>
          <w:bCs/>
          <w:iCs/>
          <w:sz w:val="22"/>
          <w:szCs w:val="22"/>
        </w:rPr>
        <w:t>кредитного договору/</w:t>
      </w:r>
      <w:proofErr w:type="spellStart"/>
      <w:r w:rsidRPr="005242F3">
        <w:rPr>
          <w:bCs/>
          <w:iCs/>
          <w:sz w:val="22"/>
          <w:szCs w:val="22"/>
        </w:rPr>
        <w:t>договору</w:t>
      </w:r>
      <w:proofErr w:type="spellEnd"/>
      <w:r w:rsidRPr="005242F3">
        <w:rPr>
          <w:bCs/>
          <w:iCs/>
          <w:sz w:val="22"/>
          <w:szCs w:val="22"/>
        </w:rPr>
        <w:t xml:space="preserve"> про споживчий кредит </w:t>
      </w:r>
      <w:r>
        <w:rPr>
          <w:bCs/>
          <w:iCs/>
          <w:sz w:val="22"/>
          <w:szCs w:val="22"/>
        </w:rPr>
        <w:t xml:space="preserve">кредитна спілка на вимогу </w:t>
      </w:r>
      <w:r>
        <w:rPr>
          <w:sz w:val="22"/>
          <w:szCs w:val="22"/>
        </w:rPr>
        <w:t>члена кредитної спілки – споживача (позичальника)</w:t>
      </w:r>
      <w:r>
        <w:rPr>
          <w:bCs/>
          <w:iCs/>
          <w:sz w:val="22"/>
          <w:szCs w:val="22"/>
        </w:rPr>
        <w:t xml:space="preserve">, але не частіше одного разу на місяць, у </w:t>
      </w:r>
      <w:r>
        <w:rPr>
          <w:bCs/>
          <w:iCs/>
          <w:sz w:val="22"/>
          <w:szCs w:val="22"/>
        </w:rPr>
        <w:lastRenderedPageBreak/>
        <w:t xml:space="preserve">порядку та на умовах, передбачених </w:t>
      </w:r>
      <w:r w:rsidR="005242F3">
        <w:rPr>
          <w:bCs/>
          <w:iCs/>
          <w:sz w:val="22"/>
          <w:szCs w:val="22"/>
        </w:rPr>
        <w:t>кредитним договором/</w:t>
      </w:r>
      <w:proofErr w:type="spellStart"/>
      <w:r w:rsidRPr="005242F3">
        <w:rPr>
          <w:bCs/>
          <w:iCs/>
          <w:sz w:val="22"/>
          <w:szCs w:val="22"/>
        </w:rPr>
        <w:t>договором</w:t>
      </w:r>
      <w:proofErr w:type="spellEnd"/>
      <w:r w:rsidRPr="005242F3">
        <w:rPr>
          <w:bCs/>
          <w:iCs/>
          <w:sz w:val="22"/>
          <w:szCs w:val="22"/>
        </w:rPr>
        <w:t xml:space="preserve"> про споживчий кредит</w:t>
      </w:r>
      <w:r>
        <w:rPr>
          <w:bCs/>
          <w:iCs/>
          <w:sz w:val="22"/>
          <w:szCs w:val="22"/>
        </w:rPr>
        <w:t xml:space="preserve">, безоплатно повідомляє йому інформацію про поточний розмір його заборгованості, розмір суми кредиту, повернутої кредитній спілці, зокрема інформацію про платежі за цим договором, які сплачені, які належить сплатити, дати сплати або періоди у часі та умови сплати таких сум (за можливості зазначення таких умов), а </w:t>
      </w:r>
      <w:r w:rsidR="005242F3">
        <w:rPr>
          <w:bCs/>
          <w:iCs/>
          <w:sz w:val="22"/>
          <w:szCs w:val="22"/>
        </w:rPr>
        <w:t xml:space="preserve">для договорів про споживчий кредит - </w:t>
      </w:r>
      <w:r>
        <w:rPr>
          <w:bCs/>
          <w:iCs/>
          <w:sz w:val="22"/>
          <w:szCs w:val="22"/>
        </w:rPr>
        <w:t>також іншу інформацію, надання як</w:t>
      </w:r>
      <w:r w:rsidR="000E6885">
        <w:rPr>
          <w:bCs/>
          <w:iCs/>
          <w:sz w:val="22"/>
          <w:szCs w:val="22"/>
        </w:rPr>
        <w:t>ої передбачено Законом України «</w:t>
      </w:r>
      <w:r>
        <w:rPr>
          <w:bCs/>
          <w:iCs/>
          <w:sz w:val="22"/>
          <w:szCs w:val="22"/>
        </w:rPr>
        <w:t>Про споживче кредитування</w:t>
      </w:r>
      <w:r w:rsidR="000E6885">
        <w:rPr>
          <w:bCs/>
          <w:iCs/>
          <w:sz w:val="22"/>
          <w:szCs w:val="22"/>
        </w:rPr>
        <w:t>»</w:t>
      </w:r>
      <w:r>
        <w:rPr>
          <w:bCs/>
          <w:iCs/>
          <w:sz w:val="22"/>
          <w:szCs w:val="22"/>
        </w:rPr>
        <w:t>, іншими актами законодавства, а також договором про споживчий кредит.</w:t>
      </w:r>
    </w:p>
    <w:p w:rsidR="004105AD" w:rsidRPr="004C062B" w:rsidRDefault="00D20C24">
      <w:pPr>
        <w:pStyle w:val="af3"/>
        <w:rPr>
          <w:bCs/>
          <w:iCs/>
          <w:sz w:val="22"/>
          <w:szCs w:val="22"/>
        </w:rPr>
      </w:pPr>
      <w:r>
        <w:rPr>
          <w:bCs/>
          <w:iCs/>
          <w:sz w:val="22"/>
          <w:szCs w:val="22"/>
        </w:rPr>
        <w:t>3.4.11. У разі якщо сторони</w:t>
      </w:r>
      <w:r w:rsidR="005242F3">
        <w:rPr>
          <w:bCs/>
          <w:iCs/>
          <w:sz w:val="22"/>
          <w:szCs w:val="22"/>
        </w:rPr>
        <w:t xml:space="preserve"> кредитного договору/</w:t>
      </w:r>
      <w:proofErr w:type="spellStart"/>
      <w:r w:rsidRPr="005242F3">
        <w:rPr>
          <w:bCs/>
          <w:iCs/>
          <w:sz w:val="22"/>
          <w:szCs w:val="22"/>
        </w:rPr>
        <w:t>договору</w:t>
      </w:r>
      <w:proofErr w:type="spellEnd"/>
      <w:r w:rsidRPr="005242F3">
        <w:rPr>
          <w:bCs/>
          <w:iCs/>
          <w:sz w:val="22"/>
          <w:szCs w:val="22"/>
        </w:rPr>
        <w:t xml:space="preserve"> про споживчий кредит</w:t>
      </w:r>
      <w:r w:rsidRPr="003D0C2A">
        <w:rPr>
          <w:bCs/>
          <w:iCs/>
          <w:color w:val="FF0000"/>
          <w:sz w:val="22"/>
          <w:szCs w:val="22"/>
        </w:rPr>
        <w:t xml:space="preserve"> </w:t>
      </w:r>
      <w:r>
        <w:rPr>
          <w:bCs/>
          <w:iCs/>
          <w:sz w:val="22"/>
          <w:szCs w:val="22"/>
        </w:rPr>
        <w:t xml:space="preserve">мають намір збільшити загальний розмір кредиту, кредитна спілка зобов'язана оцінити кредитоспроможність </w:t>
      </w:r>
      <w:r>
        <w:rPr>
          <w:sz w:val="22"/>
          <w:szCs w:val="22"/>
        </w:rPr>
        <w:t xml:space="preserve">члена кредитної спілки – споживача (позичальника) </w:t>
      </w:r>
      <w:r>
        <w:rPr>
          <w:bCs/>
          <w:iCs/>
          <w:sz w:val="22"/>
          <w:szCs w:val="22"/>
        </w:rPr>
        <w:t>відповідно до вимог пп. 3.4.5. – 3.4.8</w:t>
      </w:r>
      <w:r w:rsidRPr="004C062B">
        <w:rPr>
          <w:bCs/>
          <w:iCs/>
          <w:sz w:val="22"/>
          <w:szCs w:val="22"/>
        </w:rPr>
        <w:t>. цих Правил.</w:t>
      </w:r>
    </w:p>
    <w:p w:rsidR="004105AD" w:rsidRDefault="00D20C24">
      <w:pPr>
        <w:pStyle w:val="af3"/>
        <w:rPr>
          <w:bCs/>
          <w:iCs/>
          <w:sz w:val="22"/>
          <w:szCs w:val="22"/>
        </w:rPr>
      </w:pPr>
      <w:r>
        <w:rPr>
          <w:bCs/>
          <w:iCs/>
          <w:sz w:val="22"/>
          <w:szCs w:val="22"/>
        </w:rPr>
        <w:t xml:space="preserve">3.4.12. Будь-які пропозиції кредитної спілки про зміну </w:t>
      </w:r>
      <w:r w:rsidR="006F70E1">
        <w:rPr>
          <w:bCs/>
          <w:iCs/>
          <w:sz w:val="22"/>
          <w:szCs w:val="22"/>
        </w:rPr>
        <w:t xml:space="preserve">істотних </w:t>
      </w:r>
      <w:r>
        <w:rPr>
          <w:bCs/>
          <w:iCs/>
          <w:sz w:val="22"/>
          <w:szCs w:val="22"/>
        </w:rPr>
        <w:t xml:space="preserve">умов </w:t>
      </w:r>
      <w:r w:rsidR="005242F3">
        <w:rPr>
          <w:bCs/>
          <w:iCs/>
          <w:sz w:val="22"/>
          <w:szCs w:val="22"/>
        </w:rPr>
        <w:t>кредитного договору/</w:t>
      </w:r>
      <w:proofErr w:type="spellStart"/>
      <w:r w:rsidRPr="005242F3">
        <w:rPr>
          <w:bCs/>
          <w:iCs/>
          <w:sz w:val="22"/>
          <w:szCs w:val="22"/>
        </w:rPr>
        <w:t>договору</w:t>
      </w:r>
      <w:proofErr w:type="spellEnd"/>
      <w:r w:rsidRPr="005242F3">
        <w:rPr>
          <w:bCs/>
          <w:iCs/>
          <w:sz w:val="22"/>
          <w:szCs w:val="22"/>
        </w:rPr>
        <w:t xml:space="preserve"> про споживчий кредит</w:t>
      </w:r>
      <w:r w:rsidR="004C12DB">
        <w:rPr>
          <w:bCs/>
          <w:iCs/>
          <w:sz w:val="22"/>
          <w:szCs w:val="22"/>
        </w:rPr>
        <w:t xml:space="preserve">, в тому числі збільшення фіксованої процентної ставки, якщо інше не передбачено законодавством, можуть бути внесені тільки за взаємною згодою сторін. Кредитна спілка </w:t>
      </w:r>
      <w:r w:rsidR="006F70E1">
        <w:rPr>
          <w:bCs/>
          <w:iCs/>
          <w:sz w:val="22"/>
          <w:szCs w:val="22"/>
        </w:rPr>
        <w:t>надає пропозиції щодо зміни істотних умов кредитного договору /</w:t>
      </w:r>
      <w:proofErr w:type="spellStart"/>
      <w:r w:rsidR="006F70E1">
        <w:rPr>
          <w:bCs/>
          <w:iCs/>
          <w:sz w:val="22"/>
          <w:szCs w:val="22"/>
        </w:rPr>
        <w:t>договору</w:t>
      </w:r>
      <w:proofErr w:type="spellEnd"/>
      <w:r w:rsidR="006F70E1">
        <w:rPr>
          <w:bCs/>
          <w:iCs/>
          <w:sz w:val="22"/>
          <w:szCs w:val="22"/>
        </w:rPr>
        <w:t xml:space="preserve"> про споживчий кредит шляхом направлення повідомлення </w:t>
      </w:r>
      <w:r>
        <w:rPr>
          <w:sz w:val="22"/>
          <w:szCs w:val="22"/>
        </w:rPr>
        <w:t>члену кредитної спілки – споживачу (позичальнику)</w:t>
      </w:r>
      <w:r>
        <w:rPr>
          <w:bCs/>
          <w:iCs/>
          <w:sz w:val="22"/>
          <w:szCs w:val="22"/>
        </w:rPr>
        <w:t xml:space="preserve"> в такий спосіб, що дає змогу встановити дату відправлення повідомлення. Умова договору про надання </w:t>
      </w:r>
      <w:r>
        <w:rPr>
          <w:sz w:val="22"/>
          <w:szCs w:val="22"/>
        </w:rPr>
        <w:t>члену кредитної спілки – споживачу (позичальнику)</w:t>
      </w:r>
      <w:r>
        <w:rPr>
          <w:bCs/>
          <w:iCs/>
          <w:sz w:val="22"/>
          <w:szCs w:val="22"/>
        </w:rPr>
        <w:t xml:space="preserve"> пропозицій про зміну </w:t>
      </w:r>
      <w:r w:rsidR="006F70E1">
        <w:rPr>
          <w:bCs/>
          <w:iCs/>
          <w:sz w:val="22"/>
          <w:szCs w:val="22"/>
        </w:rPr>
        <w:t xml:space="preserve">істотних </w:t>
      </w:r>
      <w:r>
        <w:rPr>
          <w:bCs/>
          <w:iCs/>
          <w:sz w:val="22"/>
          <w:szCs w:val="22"/>
        </w:rPr>
        <w:t>умов</w:t>
      </w:r>
      <w:r w:rsidR="006F70E1">
        <w:rPr>
          <w:bCs/>
          <w:iCs/>
          <w:sz w:val="22"/>
          <w:szCs w:val="22"/>
        </w:rPr>
        <w:t xml:space="preserve"> </w:t>
      </w:r>
      <w:r>
        <w:rPr>
          <w:bCs/>
          <w:iCs/>
          <w:sz w:val="22"/>
          <w:szCs w:val="22"/>
        </w:rPr>
        <w:t>договору іншим чином, ніж таким, що дає можливість встановити дату відправлення повідомлення, є нікчемною.</w:t>
      </w:r>
    </w:p>
    <w:p w:rsidR="004105AD" w:rsidRDefault="00D20C24">
      <w:pPr>
        <w:pStyle w:val="af3"/>
        <w:rPr>
          <w:bCs/>
          <w:iCs/>
          <w:sz w:val="22"/>
          <w:szCs w:val="22"/>
        </w:rPr>
      </w:pPr>
      <w:r>
        <w:rPr>
          <w:bCs/>
          <w:iCs/>
          <w:sz w:val="22"/>
          <w:szCs w:val="22"/>
        </w:rPr>
        <w:t xml:space="preserve">Умова </w:t>
      </w:r>
      <w:r w:rsidR="004C12DB">
        <w:rPr>
          <w:bCs/>
          <w:iCs/>
          <w:sz w:val="22"/>
          <w:szCs w:val="22"/>
        </w:rPr>
        <w:t>кредитного договору/</w:t>
      </w:r>
      <w:proofErr w:type="spellStart"/>
      <w:r w:rsidRPr="004C12DB">
        <w:rPr>
          <w:bCs/>
          <w:iCs/>
          <w:sz w:val="22"/>
          <w:szCs w:val="22"/>
        </w:rPr>
        <w:t>договору</w:t>
      </w:r>
      <w:proofErr w:type="spellEnd"/>
      <w:r w:rsidRPr="004C12DB">
        <w:rPr>
          <w:bCs/>
          <w:iCs/>
          <w:sz w:val="22"/>
          <w:szCs w:val="22"/>
        </w:rPr>
        <w:t xml:space="preserve"> про споживчий кредит </w:t>
      </w:r>
      <w:r>
        <w:rPr>
          <w:bCs/>
          <w:iCs/>
          <w:sz w:val="22"/>
          <w:szCs w:val="22"/>
        </w:rPr>
        <w:t>про можливість внесення до договору змін в односторонньому порядку є нікчемною.</w:t>
      </w:r>
    </w:p>
    <w:p w:rsidR="004105AD" w:rsidRDefault="00D20C24">
      <w:pPr>
        <w:pStyle w:val="HTML1"/>
        <w:ind w:firstLine="540"/>
        <w:jc w:val="both"/>
        <w:rPr>
          <w:rFonts w:ascii="Times New Roman" w:hAnsi="Times New Roman" w:cs="Times New Roman"/>
          <w:sz w:val="22"/>
          <w:szCs w:val="22"/>
          <w:lang w:val="uk-UA"/>
        </w:rPr>
      </w:pPr>
      <w:r>
        <w:rPr>
          <w:rFonts w:ascii="Times New Roman" w:hAnsi="Times New Roman" w:cs="Times New Roman"/>
          <w:bCs/>
          <w:iCs/>
          <w:sz w:val="22"/>
          <w:szCs w:val="22"/>
          <w:lang w:val="uk-UA"/>
        </w:rPr>
        <w:t xml:space="preserve">3.4.13. </w:t>
      </w:r>
      <w:r>
        <w:rPr>
          <w:rFonts w:ascii="Times New Roman" w:hAnsi="Times New Roman" w:cs="Times New Roman"/>
          <w:sz w:val="22"/>
          <w:szCs w:val="22"/>
          <w:lang w:val="uk-UA"/>
        </w:rPr>
        <w:t xml:space="preserve">Забороняється у будь-який спосіб ускладнювати прочитання членом кредитної спілки – споживачем (позичальником) реальної річної процентної ставки та загальної вартості кредиту для члена кредитної спілки – споживача (позичальника), зазначених </w:t>
      </w:r>
      <w:r w:rsidRPr="006F70E1">
        <w:rPr>
          <w:rFonts w:ascii="Times New Roman" w:hAnsi="Times New Roman" w:cs="Times New Roman"/>
          <w:sz w:val="22"/>
          <w:szCs w:val="22"/>
          <w:lang w:val="uk-UA"/>
        </w:rPr>
        <w:t xml:space="preserve">у договорі про споживчий кредит </w:t>
      </w:r>
      <w:r>
        <w:rPr>
          <w:rFonts w:ascii="Times New Roman" w:hAnsi="Times New Roman" w:cs="Times New Roman"/>
          <w:sz w:val="22"/>
          <w:szCs w:val="22"/>
          <w:lang w:val="uk-UA"/>
        </w:rPr>
        <w:t xml:space="preserve">або в додатку до такого договору, у тому числі шляхом друкування його шрифтом меншого розміру, ніж основний текст, злиття кольору шрифту з кольором фону. </w:t>
      </w:r>
    </w:p>
    <w:p w:rsidR="004105AD" w:rsidRDefault="00D20C24">
      <w:pPr>
        <w:pStyle w:val="HTML1"/>
        <w:ind w:firstLine="540"/>
        <w:jc w:val="both"/>
        <w:rPr>
          <w:rFonts w:ascii="Times New Roman" w:hAnsi="Times New Roman" w:cs="Times New Roman"/>
          <w:sz w:val="22"/>
          <w:szCs w:val="22"/>
          <w:lang w:val="uk-UA"/>
        </w:rPr>
      </w:pPr>
      <w:r>
        <w:rPr>
          <w:rFonts w:ascii="Times New Roman" w:hAnsi="Times New Roman" w:cs="Times New Roman"/>
          <w:sz w:val="22"/>
          <w:szCs w:val="22"/>
          <w:lang w:val="uk-UA"/>
        </w:rPr>
        <w:t>3.4.14. Член кредитної спілки – споживач (позичальник)  має право протягом 14 календарних днів з дня укладення</w:t>
      </w:r>
      <w:r w:rsidR="006F70E1">
        <w:rPr>
          <w:rFonts w:ascii="Times New Roman" w:hAnsi="Times New Roman" w:cs="Times New Roman"/>
          <w:sz w:val="22"/>
          <w:szCs w:val="22"/>
          <w:lang w:val="uk-UA"/>
        </w:rPr>
        <w:t xml:space="preserve"> кредитного договору/</w:t>
      </w:r>
      <w:proofErr w:type="spellStart"/>
      <w:r w:rsidRPr="006F70E1">
        <w:rPr>
          <w:rFonts w:ascii="Times New Roman" w:hAnsi="Times New Roman" w:cs="Times New Roman"/>
          <w:sz w:val="22"/>
          <w:szCs w:val="22"/>
          <w:lang w:val="uk-UA"/>
        </w:rPr>
        <w:t>договору</w:t>
      </w:r>
      <w:proofErr w:type="spellEnd"/>
      <w:r w:rsidRPr="006F70E1">
        <w:rPr>
          <w:rFonts w:ascii="Times New Roman" w:hAnsi="Times New Roman" w:cs="Times New Roman"/>
          <w:sz w:val="22"/>
          <w:szCs w:val="22"/>
          <w:lang w:val="uk-UA"/>
        </w:rPr>
        <w:t xml:space="preserve"> про споживчий кредит</w:t>
      </w:r>
      <w:r w:rsidRPr="003D0C2A">
        <w:rPr>
          <w:rFonts w:ascii="Times New Roman" w:hAnsi="Times New Roman" w:cs="Times New Roman"/>
          <w:color w:val="FF0000"/>
          <w:sz w:val="22"/>
          <w:szCs w:val="22"/>
          <w:lang w:val="uk-UA"/>
        </w:rPr>
        <w:t xml:space="preserve"> </w:t>
      </w:r>
      <w:r>
        <w:rPr>
          <w:rFonts w:ascii="Times New Roman" w:hAnsi="Times New Roman" w:cs="Times New Roman"/>
          <w:sz w:val="22"/>
          <w:szCs w:val="22"/>
          <w:lang w:val="uk-UA"/>
        </w:rPr>
        <w:t>відмовитися від договору про споживчий кредит без пояснення причин, у тому числі в разі отримання ним грошових коштів.</w:t>
      </w:r>
    </w:p>
    <w:p w:rsidR="00C00831" w:rsidRDefault="00C00831">
      <w:pPr>
        <w:pStyle w:val="HTML1"/>
        <w:ind w:firstLine="540"/>
        <w:jc w:val="both"/>
        <w:rPr>
          <w:rFonts w:ascii="Times New Roman" w:hAnsi="Times New Roman" w:cs="Times New Roman"/>
          <w:sz w:val="22"/>
          <w:szCs w:val="22"/>
          <w:lang w:val="uk-UA"/>
        </w:rPr>
      </w:pPr>
      <w:r w:rsidRPr="005E7D23">
        <w:rPr>
          <w:rFonts w:ascii="Times New Roman" w:hAnsi="Times New Roman" w:cs="Times New Roman"/>
          <w:sz w:val="22"/>
          <w:szCs w:val="22"/>
          <w:lang w:val="uk-UA"/>
        </w:rPr>
        <w:t xml:space="preserve">Відмова від </w:t>
      </w:r>
      <w:r>
        <w:rPr>
          <w:rFonts w:ascii="Times New Roman" w:hAnsi="Times New Roman" w:cs="Times New Roman"/>
          <w:sz w:val="22"/>
          <w:szCs w:val="22"/>
          <w:lang w:val="uk-UA"/>
        </w:rPr>
        <w:t>кредитного договору/</w:t>
      </w:r>
      <w:proofErr w:type="spellStart"/>
      <w:r w:rsidRPr="00C00831">
        <w:rPr>
          <w:rFonts w:ascii="Times New Roman" w:hAnsi="Times New Roman" w:cs="Times New Roman"/>
          <w:sz w:val="22"/>
          <w:szCs w:val="22"/>
          <w:lang w:val="uk-UA"/>
        </w:rPr>
        <w:t>договору</w:t>
      </w:r>
      <w:proofErr w:type="spellEnd"/>
      <w:r w:rsidRPr="00C00831">
        <w:rPr>
          <w:rFonts w:ascii="Times New Roman" w:hAnsi="Times New Roman" w:cs="Times New Roman"/>
          <w:sz w:val="22"/>
          <w:szCs w:val="22"/>
          <w:lang w:val="uk-UA"/>
        </w:rPr>
        <w:t xml:space="preserve"> про споживчий кредит </w:t>
      </w:r>
      <w:r>
        <w:rPr>
          <w:rFonts w:ascii="Times New Roman" w:hAnsi="Times New Roman" w:cs="Times New Roman"/>
          <w:sz w:val="22"/>
          <w:szCs w:val="22"/>
          <w:lang w:val="uk-UA"/>
        </w:rPr>
        <w:t xml:space="preserve">є підставою для припинення договорів щодо </w:t>
      </w:r>
      <w:r w:rsidRPr="00831E60">
        <w:rPr>
          <w:rFonts w:ascii="Times New Roman" w:hAnsi="Times New Roman" w:cs="Times New Roman"/>
          <w:sz w:val="22"/>
          <w:szCs w:val="22"/>
          <w:lang w:val="uk-UA"/>
        </w:rPr>
        <w:t xml:space="preserve">додаткових та/або супутніх </w:t>
      </w:r>
      <w:r>
        <w:rPr>
          <w:rFonts w:ascii="Times New Roman" w:hAnsi="Times New Roman" w:cs="Times New Roman"/>
          <w:sz w:val="22"/>
          <w:szCs w:val="22"/>
          <w:lang w:val="uk-UA"/>
        </w:rPr>
        <w:t>послуг, що були визначені як обов'язкові для отримання кредиту, укладених членом кредитної спілки – споживачем (позичальником).</w:t>
      </w:r>
    </w:p>
    <w:p w:rsidR="004105AD" w:rsidRDefault="00D20C24">
      <w:pPr>
        <w:pStyle w:val="HTML1"/>
        <w:ind w:firstLine="540"/>
        <w:jc w:val="both"/>
        <w:rPr>
          <w:rFonts w:ascii="Times New Roman" w:hAnsi="Times New Roman" w:cs="Times New Roman"/>
          <w:i/>
          <w:iCs/>
          <w:color w:val="FF0000"/>
          <w:sz w:val="22"/>
          <w:szCs w:val="22"/>
          <w:lang w:val="uk-UA"/>
        </w:rPr>
      </w:pPr>
      <w:r>
        <w:rPr>
          <w:rFonts w:ascii="Times New Roman" w:hAnsi="Times New Roman" w:cs="Times New Roman"/>
          <w:sz w:val="22"/>
          <w:szCs w:val="22"/>
          <w:lang w:val="uk-UA"/>
        </w:rPr>
        <w:t xml:space="preserve">Право на відмову від </w:t>
      </w:r>
      <w:r w:rsidR="006F70E1">
        <w:rPr>
          <w:rFonts w:ascii="Times New Roman" w:hAnsi="Times New Roman" w:cs="Times New Roman"/>
          <w:sz w:val="22"/>
          <w:szCs w:val="22"/>
          <w:lang w:val="uk-UA"/>
        </w:rPr>
        <w:t>кредитного договору/</w:t>
      </w:r>
      <w:proofErr w:type="spellStart"/>
      <w:r w:rsidRPr="006F70E1">
        <w:rPr>
          <w:rFonts w:ascii="Times New Roman" w:hAnsi="Times New Roman" w:cs="Times New Roman"/>
          <w:sz w:val="22"/>
          <w:szCs w:val="22"/>
          <w:lang w:val="uk-UA"/>
        </w:rPr>
        <w:t>договору</w:t>
      </w:r>
      <w:proofErr w:type="spellEnd"/>
      <w:r w:rsidRPr="006F70E1">
        <w:rPr>
          <w:rFonts w:ascii="Times New Roman" w:hAnsi="Times New Roman" w:cs="Times New Roman"/>
          <w:sz w:val="22"/>
          <w:szCs w:val="22"/>
          <w:lang w:val="uk-UA"/>
        </w:rPr>
        <w:t xml:space="preserve"> про споживчий кредит </w:t>
      </w:r>
      <w:r>
        <w:rPr>
          <w:rFonts w:ascii="Times New Roman" w:hAnsi="Times New Roman" w:cs="Times New Roman"/>
          <w:sz w:val="22"/>
          <w:szCs w:val="22"/>
          <w:lang w:val="uk-UA"/>
        </w:rPr>
        <w:t>не застосовується щодо</w:t>
      </w:r>
      <w:r w:rsidR="006F70E1">
        <w:rPr>
          <w:rFonts w:ascii="Times New Roman" w:hAnsi="Times New Roman" w:cs="Times New Roman"/>
          <w:sz w:val="22"/>
          <w:szCs w:val="22"/>
          <w:lang w:val="uk-UA"/>
        </w:rPr>
        <w:t>, якщо виконання з</w:t>
      </w:r>
      <w:r>
        <w:rPr>
          <w:rFonts w:ascii="Times New Roman" w:hAnsi="Times New Roman" w:cs="Times New Roman"/>
          <w:sz w:val="22"/>
          <w:szCs w:val="22"/>
          <w:lang w:val="uk-UA"/>
        </w:rPr>
        <w:t xml:space="preserve"> </w:t>
      </w:r>
      <w:proofErr w:type="spellStart"/>
      <w:r>
        <w:rPr>
          <w:rFonts w:ascii="Times New Roman" w:hAnsi="Times New Roman" w:cs="Times New Roman"/>
          <w:sz w:val="22"/>
          <w:szCs w:val="22"/>
          <w:lang w:val="uk-UA"/>
        </w:rPr>
        <w:t>зобов'язан</w:t>
      </w:r>
      <w:r w:rsidR="006F70E1">
        <w:rPr>
          <w:rFonts w:ascii="Times New Roman" w:hAnsi="Times New Roman" w:cs="Times New Roman"/>
          <w:sz w:val="22"/>
          <w:szCs w:val="22"/>
          <w:lang w:val="uk-UA"/>
        </w:rPr>
        <w:t>я</w:t>
      </w:r>
      <w:proofErr w:type="spellEnd"/>
      <w:r w:rsidR="006F70E1">
        <w:rPr>
          <w:rFonts w:ascii="Times New Roman" w:hAnsi="Times New Roman" w:cs="Times New Roman"/>
          <w:sz w:val="22"/>
          <w:szCs w:val="22"/>
          <w:lang w:val="uk-UA"/>
        </w:rPr>
        <w:t xml:space="preserve"> за ним </w:t>
      </w:r>
      <w:r>
        <w:rPr>
          <w:rFonts w:ascii="Times New Roman" w:hAnsi="Times New Roman" w:cs="Times New Roman"/>
          <w:sz w:val="22"/>
          <w:szCs w:val="22"/>
          <w:lang w:val="uk-UA"/>
        </w:rPr>
        <w:t xml:space="preserve"> забезпечено шляхом укладення нотаріально посвідчених договорів (правочинів)</w:t>
      </w:r>
      <w:r w:rsidR="006F70E1">
        <w:rPr>
          <w:rFonts w:ascii="Times New Roman" w:hAnsi="Times New Roman" w:cs="Times New Roman"/>
          <w:sz w:val="22"/>
          <w:szCs w:val="22"/>
          <w:lang w:val="uk-UA"/>
        </w:rPr>
        <w:t>, а також, якщо кредит було надано</w:t>
      </w:r>
      <w:r>
        <w:rPr>
          <w:rFonts w:ascii="Times New Roman" w:hAnsi="Times New Roman" w:cs="Times New Roman"/>
          <w:sz w:val="22"/>
          <w:szCs w:val="22"/>
          <w:lang w:val="uk-UA"/>
        </w:rPr>
        <w:t xml:space="preserve"> на придбання робіт (послуг), виконання яких відбулося до закінчення строку відмови від </w:t>
      </w:r>
      <w:r w:rsidR="006F70E1">
        <w:rPr>
          <w:rFonts w:ascii="Times New Roman" w:hAnsi="Times New Roman" w:cs="Times New Roman"/>
          <w:sz w:val="22"/>
          <w:szCs w:val="22"/>
          <w:lang w:val="uk-UA"/>
        </w:rPr>
        <w:t>кредитного договору/</w:t>
      </w:r>
      <w:proofErr w:type="spellStart"/>
      <w:r w:rsidRPr="006F70E1">
        <w:rPr>
          <w:rFonts w:ascii="Times New Roman" w:hAnsi="Times New Roman" w:cs="Times New Roman"/>
          <w:sz w:val="22"/>
          <w:szCs w:val="22"/>
          <w:lang w:val="uk-UA"/>
        </w:rPr>
        <w:t>договору</w:t>
      </w:r>
      <w:proofErr w:type="spellEnd"/>
      <w:r w:rsidRPr="006F70E1">
        <w:rPr>
          <w:rFonts w:ascii="Times New Roman" w:hAnsi="Times New Roman" w:cs="Times New Roman"/>
          <w:sz w:val="22"/>
          <w:szCs w:val="22"/>
          <w:lang w:val="uk-UA"/>
        </w:rPr>
        <w:t xml:space="preserve"> про споживчий кредит</w:t>
      </w:r>
      <w:r>
        <w:rPr>
          <w:rFonts w:ascii="Times New Roman" w:hAnsi="Times New Roman" w:cs="Times New Roman"/>
          <w:sz w:val="22"/>
          <w:szCs w:val="22"/>
          <w:lang w:val="uk-UA"/>
        </w:rPr>
        <w:t>, встановленого частиною першою цього підпункту.</w:t>
      </w:r>
    </w:p>
    <w:p w:rsidR="004105AD" w:rsidRDefault="00D20C24">
      <w:pPr>
        <w:pStyle w:val="HTML1"/>
        <w:ind w:firstLine="540"/>
        <w:jc w:val="both"/>
        <w:rPr>
          <w:rFonts w:ascii="Times New Roman" w:hAnsi="Times New Roman" w:cs="Times New Roman"/>
          <w:sz w:val="22"/>
          <w:szCs w:val="22"/>
          <w:lang w:val="uk-UA"/>
        </w:rPr>
      </w:pPr>
      <w:r>
        <w:rPr>
          <w:rFonts w:ascii="Times New Roman" w:hAnsi="Times New Roman" w:cs="Times New Roman"/>
          <w:sz w:val="22"/>
          <w:szCs w:val="22"/>
          <w:lang w:val="uk-UA"/>
        </w:rPr>
        <w:t>3.4.15. Укладення</w:t>
      </w:r>
      <w:r w:rsidR="006F70E1">
        <w:rPr>
          <w:rFonts w:ascii="Times New Roman" w:hAnsi="Times New Roman" w:cs="Times New Roman"/>
          <w:sz w:val="22"/>
          <w:szCs w:val="22"/>
          <w:lang w:val="uk-UA"/>
        </w:rPr>
        <w:t xml:space="preserve"> кредитного договору/</w:t>
      </w:r>
      <w:proofErr w:type="spellStart"/>
      <w:r w:rsidRPr="006F70E1">
        <w:rPr>
          <w:rFonts w:ascii="Times New Roman" w:hAnsi="Times New Roman" w:cs="Times New Roman"/>
          <w:sz w:val="22"/>
          <w:szCs w:val="22"/>
          <w:lang w:val="uk-UA"/>
        </w:rPr>
        <w:t>договору</w:t>
      </w:r>
      <w:proofErr w:type="spellEnd"/>
      <w:r w:rsidRPr="006F70E1">
        <w:rPr>
          <w:rFonts w:ascii="Times New Roman" w:hAnsi="Times New Roman" w:cs="Times New Roman"/>
          <w:sz w:val="22"/>
          <w:szCs w:val="22"/>
          <w:lang w:val="uk-UA"/>
        </w:rPr>
        <w:t xml:space="preserve"> про споживчий кредит </w:t>
      </w:r>
      <w:r>
        <w:rPr>
          <w:rFonts w:ascii="Times New Roman" w:hAnsi="Times New Roman" w:cs="Times New Roman"/>
          <w:sz w:val="22"/>
          <w:szCs w:val="22"/>
          <w:lang w:val="uk-UA"/>
        </w:rPr>
        <w:t xml:space="preserve">може бути пов'язано з необхідністю отримання членом кредитної спілки – споживачем (позичальником) </w:t>
      </w:r>
      <w:r w:rsidRPr="00831E60">
        <w:rPr>
          <w:rFonts w:ascii="Times New Roman" w:hAnsi="Times New Roman" w:cs="Times New Roman"/>
          <w:sz w:val="22"/>
          <w:szCs w:val="22"/>
          <w:lang w:val="uk-UA"/>
        </w:rPr>
        <w:t xml:space="preserve">додаткових та/або супутніх </w:t>
      </w:r>
      <w:r>
        <w:rPr>
          <w:rFonts w:ascii="Times New Roman" w:hAnsi="Times New Roman" w:cs="Times New Roman"/>
          <w:sz w:val="22"/>
          <w:szCs w:val="22"/>
          <w:lang w:val="uk-UA"/>
        </w:rPr>
        <w:t>послуг третіх осіб.</w:t>
      </w:r>
    </w:p>
    <w:p w:rsidR="004105AD" w:rsidRDefault="00D20C24">
      <w:pPr>
        <w:pStyle w:val="HTML1"/>
        <w:ind w:firstLine="540"/>
        <w:jc w:val="both"/>
        <w:rPr>
          <w:rFonts w:ascii="Times New Roman" w:hAnsi="Times New Roman" w:cs="Times New Roman"/>
          <w:sz w:val="22"/>
          <w:szCs w:val="22"/>
          <w:lang w:val="uk-UA"/>
        </w:rPr>
      </w:pPr>
      <w:r>
        <w:rPr>
          <w:rFonts w:ascii="Times New Roman" w:hAnsi="Times New Roman" w:cs="Times New Roman"/>
          <w:sz w:val="22"/>
          <w:szCs w:val="22"/>
          <w:lang w:val="uk-UA"/>
        </w:rPr>
        <w:t xml:space="preserve">До договорів про надання </w:t>
      </w:r>
      <w:r w:rsidRPr="00831E60">
        <w:rPr>
          <w:rFonts w:ascii="Times New Roman" w:hAnsi="Times New Roman" w:cs="Times New Roman"/>
          <w:sz w:val="22"/>
          <w:szCs w:val="22"/>
          <w:lang w:val="uk-UA"/>
        </w:rPr>
        <w:t xml:space="preserve">додаткових та/або супутніх </w:t>
      </w:r>
      <w:r>
        <w:rPr>
          <w:rFonts w:ascii="Times New Roman" w:hAnsi="Times New Roman" w:cs="Times New Roman"/>
          <w:sz w:val="22"/>
          <w:szCs w:val="22"/>
          <w:lang w:val="uk-UA"/>
        </w:rPr>
        <w:t>послуг третіх осіб, зокрема, належать:</w:t>
      </w:r>
    </w:p>
    <w:p w:rsidR="004105AD" w:rsidRDefault="00D20C24">
      <w:pPr>
        <w:pStyle w:val="HTML1"/>
        <w:ind w:firstLine="540"/>
        <w:jc w:val="both"/>
        <w:rPr>
          <w:rFonts w:ascii="Times New Roman" w:hAnsi="Times New Roman" w:cs="Times New Roman"/>
          <w:sz w:val="22"/>
          <w:szCs w:val="22"/>
          <w:lang w:val="uk-UA"/>
        </w:rPr>
      </w:pPr>
      <w:r>
        <w:rPr>
          <w:rFonts w:ascii="Times New Roman" w:hAnsi="Times New Roman" w:cs="Times New Roman"/>
          <w:sz w:val="22"/>
          <w:szCs w:val="22"/>
          <w:lang w:val="uk-UA"/>
        </w:rPr>
        <w:t>1)  договір оцінки майна члена кредитної спілки – споживача (позичальника), що використовується для забезпечення виконання ним зобов'язань за договором про споживчий кредит;</w:t>
      </w:r>
    </w:p>
    <w:p w:rsidR="004105AD" w:rsidRDefault="00831E60">
      <w:pPr>
        <w:pStyle w:val="HTML1"/>
        <w:ind w:firstLine="540"/>
        <w:jc w:val="both"/>
        <w:rPr>
          <w:rFonts w:ascii="Times New Roman" w:hAnsi="Times New Roman" w:cs="Times New Roman"/>
          <w:sz w:val="22"/>
          <w:szCs w:val="22"/>
          <w:lang w:val="uk-UA"/>
        </w:rPr>
      </w:pPr>
      <w:r>
        <w:rPr>
          <w:rFonts w:ascii="Times New Roman" w:hAnsi="Times New Roman" w:cs="Times New Roman"/>
          <w:sz w:val="22"/>
          <w:szCs w:val="22"/>
          <w:lang w:val="uk-UA"/>
        </w:rPr>
        <w:t>2</w:t>
      </w:r>
      <w:r w:rsidR="00D20C24">
        <w:rPr>
          <w:rFonts w:ascii="Times New Roman" w:hAnsi="Times New Roman" w:cs="Times New Roman"/>
          <w:sz w:val="22"/>
          <w:szCs w:val="22"/>
          <w:lang w:val="uk-UA"/>
        </w:rPr>
        <w:t>) договір страхування та інші договори, що укладаються для забезпечення виконання членом кредитної спілки – споживачем (позичальником) зобов'язань за договором про споживчий кредит;</w:t>
      </w:r>
    </w:p>
    <w:p w:rsidR="00831E60" w:rsidRDefault="00831E60">
      <w:pPr>
        <w:pStyle w:val="HTML1"/>
        <w:ind w:firstLine="540"/>
        <w:jc w:val="both"/>
        <w:rPr>
          <w:rFonts w:ascii="Times New Roman" w:hAnsi="Times New Roman" w:cs="Times New Roman"/>
          <w:sz w:val="22"/>
          <w:szCs w:val="22"/>
          <w:lang w:val="uk-UA"/>
        </w:rPr>
      </w:pPr>
      <w:r>
        <w:rPr>
          <w:rFonts w:ascii="Times New Roman" w:hAnsi="Times New Roman" w:cs="Times New Roman"/>
          <w:sz w:val="22"/>
          <w:szCs w:val="22"/>
          <w:lang w:val="uk-UA"/>
        </w:rPr>
        <w:t>3</w:t>
      </w:r>
      <w:r w:rsidR="00D20C24">
        <w:rPr>
          <w:rFonts w:ascii="Times New Roman" w:hAnsi="Times New Roman" w:cs="Times New Roman"/>
          <w:sz w:val="22"/>
          <w:szCs w:val="22"/>
          <w:lang w:val="uk-UA"/>
        </w:rPr>
        <w:t xml:space="preserve">)  договори про надання нотаріальних та інших </w:t>
      </w:r>
      <w:r w:rsidR="00D20C24" w:rsidRPr="00831E60">
        <w:rPr>
          <w:rFonts w:ascii="Times New Roman" w:hAnsi="Times New Roman" w:cs="Times New Roman"/>
          <w:sz w:val="22"/>
          <w:szCs w:val="22"/>
          <w:lang w:val="uk-UA"/>
        </w:rPr>
        <w:t xml:space="preserve">додаткових та/або супутніх </w:t>
      </w:r>
      <w:r w:rsidR="00D20C24">
        <w:rPr>
          <w:rFonts w:ascii="Times New Roman" w:hAnsi="Times New Roman" w:cs="Times New Roman"/>
          <w:sz w:val="22"/>
          <w:szCs w:val="22"/>
          <w:lang w:val="uk-UA"/>
        </w:rPr>
        <w:t>послуг у разі, якщо вони необхідні для укладення договору про споживчий кредит</w:t>
      </w:r>
      <w:r>
        <w:rPr>
          <w:rFonts w:ascii="Times New Roman" w:hAnsi="Times New Roman" w:cs="Times New Roman"/>
          <w:sz w:val="22"/>
          <w:szCs w:val="22"/>
          <w:lang w:val="uk-UA"/>
        </w:rPr>
        <w:t>;</w:t>
      </w:r>
    </w:p>
    <w:p w:rsidR="004105AD" w:rsidRDefault="00831E60">
      <w:pPr>
        <w:pStyle w:val="HTML1"/>
        <w:ind w:firstLine="540"/>
        <w:jc w:val="both"/>
        <w:rPr>
          <w:rFonts w:ascii="Times New Roman" w:hAnsi="Times New Roman" w:cs="Times New Roman"/>
          <w:sz w:val="22"/>
          <w:szCs w:val="22"/>
          <w:lang w:val="uk-UA"/>
        </w:rPr>
      </w:pPr>
      <w:r>
        <w:rPr>
          <w:rFonts w:ascii="Times New Roman" w:hAnsi="Times New Roman" w:cs="Times New Roman"/>
          <w:sz w:val="22"/>
          <w:szCs w:val="22"/>
          <w:lang w:val="uk-UA"/>
        </w:rPr>
        <w:t xml:space="preserve">4) </w:t>
      </w:r>
      <w:r w:rsidRPr="000501D1">
        <w:rPr>
          <w:rFonts w:ascii="Times New Roman" w:hAnsi="Times New Roman" w:cs="Times New Roman"/>
          <w:sz w:val="22"/>
          <w:szCs w:val="22"/>
          <w:lang w:val="uk-UA"/>
        </w:rPr>
        <w:t>інші додаткові та /або супутні послуги</w:t>
      </w:r>
      <w:r w:rsidR="000501D1" w:rsidRPr="000501D1">
        <w:rPr>
          <w:rFonts w:ascii="Times New Roman" w:hAnsi="Times New Roman" w:cs="Times New Roman"/>
          <w:sz w:val="22"/>
          <w:szCs w:val="22"/>
          <w:lang w:val="uk-UA"/>
        </w:rPr>
        <w:t xml:space="preserve"> </w:t>
      </w:r>
      <w:r w:rsidRPr="000501D1">
        <w:rPr>
          <w:rFonts w:ascii="Times New Roman" w:hAnsi="Times New Roman" w:cs="Times New Roman"/>
          <w:sz w:val="22"/>
          <w:szCs w:val="22"/>
          <w:lang w:val="uk-UA"/>
        </w:rPr>
        <w:t>(за наявності)</w:t>
      </w:r>
      <w:r w:rsidR="00D20C24" w:rsidRPr="000501D1">
        <w:rPr>
          <w:rFonts w:ascii="Times New Roman" w:hAnsi="Times New Roman" w:cs="Times New Roman"/>
          <w:sz w:val="22"/>
          <w:szCs w:val="22"/>
          <w:lang w:val="uk-UA"/>
        </w:rPr>
        <w:t>.</w:t>
      </w:r>
    </w:p>
    <w:p w:rsidR="004105AD" w:rsidRDefault="00D20C24">
      <w:pPr>
        <w:pStyle w:val="HTML1"/>
        <w:ind w:firstLine="540"/>
        <w:jc w:val="both"/>
        <w:rPr>
          <w:rFonts w:ascii="Times New Roman" w:hAnsi="Times New Roman" w:cs="Times New Roman"/>
          <w:sz w:val="22"/>
          <w:szCs w:val="22"/>
          <w:lang w:val="uk-UA"/>
        </w:rPr>
      </w:pPr>
      <w:r>
        <w:rPr>
          <w:rFonts w:ascii="Times New Roman" w:hAnsi="Times New Roman" w:cs="Times New Roman"/>
          <w:sz w:val="22"/>
          <w:szCs w:val="22"/>
          <w:lang w:val="uk-UA"/>
        </w:rPr>
        <w:t xml:space="preserve">Член кредитної спілки – споживач (позичальник) має право укласти договір про надання </w:t>
      </w:r>
      <w:r w:rsidRPr="00831E60">
        <w:rPr>
          <w:rFonts w:ascii="Times New Roman" w:hAnsi="Times New Roman" w:cs="Times New Roman"/>
          <w:sz w:val="22"/>
          <w:szCs w:val="22"/>
          <w:lang w:val="uk-UA"/>
        </w:rPr>
        <w:t xml:space="preserve">додаткових та/або супутніх </w:t>
      </w:r>
      <w:r>
        <w:rPr>
          <w:rFonts w:ascii="Times New Roman" w:hAnsi="Times New Roman" w:cs="Times New Roman"/>
          <w:sz w:val="22"/>
          <w:szCs w:val="22"/>
          <w:lang w:val="uk-UA"/>
        </w:rPr>
        <w:t>послуг з обраною ним третьою особою, включеною до переліку тих, які відповідають вимогам кредитної спілки (за наявності такого переліку). Перелік третіх осіб, які відповідають вимогам кредитної спілки (за наявності такого переліку), розміщується на офіційному веб-сайті кредитної спілки або на інформаційних стендах, доступ до яких є вільним для членів кредитної спілки – споживачів (позичальників), у всіх приміщеннях кредитної спілки. На вимогу члена кредитної спілки – споживача (позичальника) такий перелік має бути наданий йому в письмовій чи електронній формі за його вибором.</w:t>
      </w:r>
    </w:p>
    <w:p w:rsidR="004105AD" w:rsidRDefault="00D20C24">
      <w:pPr>
        <w:pStyle w:val="HTML1"/>
        <w:ind w:firstLine="540"/>
        <w:jc w:val="both"/>
        <w:rPr>
          <w:rFonts w:ascii="Times New Roman" w:hAnsi="Times New Roman" w:cs="Times New Roman"/>
          <w:sz w:val="22"/>
          <w:szCs w:val="22"/>
          <w:lang w:val="uk-UA"/>
        </w:rPr>
      </w:pPr>
      <w:r>
        <w:rPr>
          <w:rFonts w:ascii="Times New Roman" w:hAnsi="Times New Roman" w:cs="Times New Roman"/>
          <w:sz w:val="22"/>
          <w:szCs w:val="22"/>
          <w:lang w:val="uk-UA"/>
        </w:rPr>
        <w:t xml:space="preserve">Кредитна спілка у встановленому нею порядку має право визначати перелік третіх осіб, які відповідають її вимогам та можуть надавати членам кредитної спілки – споживачам (позичальникам) </w:t>
      </w:r>
      <w:r w:rsidRPr="00831E60">
        <w:rPr>
          <w:rFonts w:ascii="Times New Roman" w:hAnsi="Times New Roman" w:cs="Times New Roman"/>
          <w:sz w:val="22"/>
          <w:szCs w:val="22"/>
          <w:lang w:val="uk-UA"/>
        </w:rPr>
        <w:t xml:space="preserve">додаткові та/або супутні </w:t>
      </w:r>
      <w:r>
        <w:rPr>
          <w:rFonts w:ascii="Times New Roman" w:hAnsi="Times New Roman" w:cs="Times New Roman"/>
          <w:sz w:val="22"/>
          <w:szCs w:val="22"/>
          <w:lang w:val="uk-UA"/>
        </w:rPr>
        <w:t xml:space="preserve">послуги, пов'язані з укладенням договору про споживчий кредит. Кредитна спілка на своєму офіційному вебсайті оприлюднює, забезпечує вільний доступ та своєчасне оновлення </w:t>
      </w:r>
      <w:r>
        <w:rPr>
          <w:rFonts w:ascii="Times New Roman" w:hAnsi="Times New Roman" w:cs="Times New Roman"/>
          <w:sz w:val="22"/>
          <w:szCs w:val="22"/>
          <w:lang w:val="uk-UA"/>
        </w:rPr>
        <w:lastRenderedPageBreak/>
        <w:t xml:space="preserve">інформації про вимоги до осіб, які надають </w:t>
      </w:r>
      <w:r w:rsidRPr="00831E60">
        <w:rPr>
          <w:rFonts w:ascii="Times New Roman" w:hAnsi="Times New Roman" w:cs="Times New Roman"/>
          <w:sz w:val="22"/>
          <w:szCs w:val="22"/>
          <w:lang w:val="uk-UA"/>
        </w:rPr>
        <w:t xml:space="preserve">додаткові та/або супутні </w:t>
      </w:r>
      <w:r>
        <w:rPr>
          <w:rFonts w:ascii="Times New Roman" w:hAnsi="Times New Roman" w:cs="Times New Roman"/>
          <w:sz w:val="22"/>
          <w:szCs w:val="22"/>
          <w:lang w:val="uk-UA"/>
        </w:rPr>
        <w:t xml:space="preserve">послуги, та до відповідних договорів, що приймаються кредитною спілкою у якості забезпечення </w:t>
      </w:r>
      <w:r w:rsidRPr="006F70E1">
        <w:rPr>
          <w:rFonts w:ascii="Times New Roman" w:hAnsi="Times New Roman" w:cs="Times New Roman"/>
          <w:sz w:val="22"/>
          <w:szCs w:val="22"/>
          <w:lang w:val="uk-UA"/>
        </w:rPr>
        <w:t xml:space="preserve">за </w:t>
      </w:r>
      <w:r w:rsidR="006F70E1" w:rsidRPr="006F70E1">
        <w:rPr>
          <w:rFonts w:ascii="Times New Roman" w:hAnsi="Times New Roman" w:cs="Times New Roman"/>
          <w:sz w:val="22"/>
          <w:szCs w:val="22"/>
          <w:lang w:val="uk-UA"/>
        </w:rPr>
        <w:t>кредитним договором /</w:t>
      </w:r>
      <w:proofErr w:type="spellStart"/>
      <w:r w:rsidR="006F70E1" w:rsidRPr="006F70E1">
        <w:rPr>
          <w:rFonts w:ascii="Times New Roman" w:hAnsi="Times New Roman" w:cs="Times New Roman"/>
          <w:sz w:val="22"/>
          <w:szCs w:val="22"/>
          <w:lang w:val="uk-UA"/>
        </w:rPr>
        <w:t>договором</w:t>
      </w:r>
      <w:proofErr w:type="spellEnd"/>
      <w:r w:rsidR="006F70E1" w:rsidRPr="006F70E1">
        <w:rPr>
          <w:rFonts w:ascii="Times New Roman" w:hAnsi="Times New Roman" w:cs="Times New Roman"/>
          <w:sz w:val="22"/>
          <w:szCs w:val="22"/>
          <w:lang w:val="uk-UA"/>
        </w:rPr>
        <w:t xml:space="preserve"> про споживчий кредит</w:t>
      </w:r>
      <w:r w:rsidRPr="003D0C2A">
        <w:rPr>
          <w:rFonts w:ascii="Times New Roman" w:hAnsi="Times New Roman" w:cs="Times New Roman"/>
          <w:color w:val="FF0000"/>
          <w:sz w:val="22"/>
          <w:szCs w:val="22"/>
          <w:lang w:val="uk-UA"/>
        </w:rPr>
        <w:t xml:space="preserve"> </w:t>
      </w:r>
      <w:r>
        <w:rPr>
          <w:rFonts w:ascii="Times New Roman" w:hAnsi="Times New Roman" w:cs="Times New Roman"/>
          <w:sz w:val="22"/>
          <w:szCs w:val="22"/>
          <w:lang w:val="uk-UA"/>
        </w:rPr>
        <w:t xml:space="preserve">та/або укладення яких є умовою надання (подальшого обслуговування) </w:t>
      </w:r>
      <w:r w:rsidR="006F70E1">
        <w:rPr>
          <w:rFonts w:ascii="Times New Roman" w:hAnsi="Times New Roman" w:cs="Times New Roman"/>
          <w:sz w:val="22"/>
          <w:szCs w:val="22"/>
          <w:lang w:val="uk-UA"/>
        </w:rPr>
        <w:t xml:space="preserve">кредитного договору/ </w:t>
      </w:r>
      <w:proofErr w:type="spellStart"/>
      <w:r w:rsidR="006F70E1">
        <w:rPr>
          <w:rFonts w:ascii="Times New Roman" w:hAnsi="Times New Roman" w:cs="Times New Roman"/>
          <w:sz w:val="22"/>
          <w:szCs w:val="22"/>
          <w:lang w:val="uk-UA"/>
        </w:rPr>
        <w:t>договору</w:t>
      </w:r>
      <w:proofErr w:type="spellEnd"/>
      <w:r w:rsidR="006F70E1">
        <w:rPr>
          <w:rFonts w:ascii="Times New Roman" w:hAnsi="Times New Roman" w:cs="Times New Roman"/>
          <w:sz w:val="22"/>
          <w:szCs w:val="22"/>
          <w:lang w:val="uk-UA"/>
        </w:rPr>
        <w:t xml:space="preserve"> про споживчий кредит</w:t>
      </w:r>
      <w:r w:rsidRPr="000501D1">
        <w:rPr>
          <w:rFonts w:ascii="Times New Roman" w:hAnsi="Times New Roman" w:cs="Times New Roman"/>
          <w:sz w:val="22"/>
          <w:szCs w:val="22"/>
          <w:lang w:val="uk-UA"/>
        </w:rPr>
        <w:t>, а також розміщує на ньому правила співпраці з такими особами (за наявності таких вимог).</w:t>
      </w:r>
    </w:p>
    <w:p w:rsidR="004105AD" w:rsidRDefault="00D20C24">
      <w:pPr>
        <w:pStyle w:val="HTML1"/>
        <w:ind w:firstLine="540"/>
        <w:jc w:val="both"/>
        <w:rPr>
          <w:rFonts w:ascii="Times New Roman" w:hAnsi="Times New Roman" w:cs="Times New Roman"/>
          <w:sz w:val="22"/>
          <w:szCs w:val="22"/>
          <w:lang w:val="uk-UA"/>
        </w:rPr>
      </w:pPr>
      <w:r>
        <w:rPr>
          <w:rFonts w:ascii="Times New Roman" w:hAnsi="Times New Roman" w:cs="Times New Roman"/>
          <w:sz w:val="22"/>
          <w:szCs w:val="22"/>
          <w:lang w:val="uk-UA"/>
        </w:rPr>
        <w:t xml:space="preserve">Укладення </w:t>
      </w:r>
      <w:r w:rsidR="006F70E1">
        <w:rPr>
          <w:rFonts w:ascii="Times New Roman" w:hAnsi="Times New Roman" w:cs="Times New Roman"/>
          <w:sz w:val="22"/>
          <w:szCs w:val="22"/>
          <w:lang w:val="uk-UA"/>
        </w:rPr>
        <w:t>кредитного договору/</w:t>
      </w:r>
      <w:proofErr w:type="spellStart"/>
      <w:r w:rsidRPr="006F70E1">
        <w:rPr>
          <w:rFonts w:ascii="Times New Roman" w:hAnsi="Times New Roman" w:cs="Times New Roman"/>
          <w:sz w:val="22"/>
          <w:szCs w:val="22"/>
          <w:lang w:val="uk-UA"/>
        </w:rPr>
        <w:t>договору</w:t>
      </w:r>
      <w:proofErr w:type="spellEnd"/>
      <w:r w:rsidRPr="006F70E1">
        <w:rPr>
          <w:rFonts w:ascii="Times New Roman" w:hAnsi="Times New Roman" w:cs="Times New Roman"/>
          <w:sz w:val="22"/>
          <w:szCs w:val="22"/>
          <w:lang w:val="uk-UA"/>
        </w:rPr>
        <w:t xml:space="preserve"> про споживчий кредит </w:t>
      </w:r>
      <w:r>
        <w:rPr>
          <w:rFonts w:ascii="Times New Roman" w:hAnsi="Times New Roman" w:cs="Times New Roman"/>
          <w:sz w:val="22"/>
          <w:szCs w:val="22"/>
          <w:lang w:val="uk-UA"/>
        </w:rPr>
        <w:t xml:space="preserve">не пов’язано з вимогою укладення договорів про надання </w:t>
      </w:r>
      <w:r w:rsidRPr="00831E60">
        <w:rPr>
          <w:rFonts w:ascii="Times New Roman" w:hAnsi="Times New Roman" w:cs="Times New Roman"/>
          <w:sz w:val="22"/>
          <w:szCs w:val="22"/>
          <w:lang w:val="uk-UA"/>
        </w:rPr>
        <w:t xml:space="preserve">додаткових та/або супутніх </w:t>
      </w:r>
      <w:r>
        <w:rPr>
          <w:rFonts w:ascii="Times New Roman" w:hAnsi="Times New Roman" w:cs="Times New Roman"/>
          <w:sz w:val="22"/>
          <w:szCs w:val="22"/>
          <w:lang w:val="uk-UA"/>
        </w:rPr>
        <w:t>послуг із конкретною третьою особою.</w:t>
      </w:r>
    </w:p>
    <w:p w:rsidR="004105AD" w:rsidRDefault="00D20C24">
      <w:pPr>
        <w:pStyle w:val="HTML1"/>
        <w:ind w:firstLine="540"/>
        <w:jc w:val="both"/>
        <w:rPr>
          <w:rFonts w:ascii="Times New Roman" w:hAnsi="Times New Roman" w:cs="Times New Roman"/>
          <w:sz w:val="22"/>
          <w:szCs w:val="22"/>
          <w:lang w:val="uk-UA"/>
        </w:rPr>
      </w:pPr>
      <w:r>
        <w:rPr>
          <w:rFonts w:ascii="Times New Roman" w:hAnsi="Times New Roman" w:cs="Times New Roman"/>
          <w:sz w:val="22"/>
          <w:szCs w:val="22"/>
          <w:lang w:val="uk-UA"/>
        </w:rPr>
        <w:t xml:space="preserve">У разі визначення кредитною спілкою переліку третіх осіб, які можуть надавати членам кредитної спілки – споживачам (позичальникам) </w:t>
      </w:r>
      <w:r w:rsidRPr="00831E60">
        <w:rPr>
          <w:rFonts w:ascii="Times New Roman" w:hAnsi="Times New Roman" w:cs="Times New Roman"/>
          <w:sz w:val="22"/>
          <w:szCs w:val="22"/>
          <w:lang w:val="uk-UA"/>
        </w:rPr>
        <w:t xml:space="preserve">додаткові та/або супутні </w:t>
      </w:r>
      <w:r>
        <w:rPr>
          <w:rFonts w:ascii="Times New Roman" w:hAnsi="Times New Roman" w:cs="Times New Roman"/>
          <w:sz w:val="22"/>
          <w:szCs w:val="22"/>
          <w:lang w:val="uk-UA"/>
        </w:rPr>
        <w:t xml:space="preserve">послуги, пов'язані з укладенням </w:t>
      </w:r>
      <w:r w:rsidR="006F70E1">
        <w:rPr>
          <w:rFonts w:ascii="Times New Roman" w:hAnsi="Times New Roman" w:cs="Times New Roman"/>
          <w:sz w:val="22"/>
          <w:szCs w:val="22"/>
          <w:lang w:val="uk-UA"/>
        </w:rPr>
        <w:t>кредитного договору/</w:t>
      </w:r>
      <w:proofErr w:type="spellStart"/>
      <w:r w:rsidRPr="006F70E1">
        <w:rPr>
          <w:rFonts w:ascii="Times New Roman" w:hAnsi="Times New Roman" w:cs="Times New Roman"/>
          <w:sz w:val="22"/>
          <w:szCs w:val="22"/>
          <w:lang w:val="uk-UA"/>
        </w:rPr>
        <w:t>договору</w:t>
      </w:r>
      <w:proofErr w:type="spellEnd"/>
      <w:r w:rsidRPr="006F70E1">
        <w:rPr>
          <w:rFonts w:ascii="Times New Roman" w:hAnsi="Times New Roman" w:cs="Times New Roman"/>
          <w:sz w:val="22"/>
          <w:szCs w:val="22"/>
          <w:lang w:val="uk-UA"/>
        </w:rPr>
        <w:t xml:space="preserve"> про споживчий кредит</w:t>
      </w:r>
      <w:r>
        <w:rPr>
          <w:rFonts w:ascii="Times New Roman" w:hAnsi="Times New Roman" w:cs="Times New Roman"/>
          <w:sz w:val="22"/>
          <w:szCs w:val="22"/>
          <w:lang w:val="uk-UA"/>
        </w:rPr>
        <w:t xml:space="preserve">, у кількості менше трьох осіб для кожного виду послуг, член кредитної спілки – споживач (позичальник) має право самостійно обрати особу, яка може надавати членам кредитної спілки – споживачам (позичальникам) відповідні </w:t>
      </w:r>
      <w:r w:rsidRPr="00831E60">
        <w:rPr>
          <w:rFonts w:ascii="Times New Roman" w:hAnsi="Times New Roman" w:cs="Times New Roman"/>
          <w:sz w:val="22"/>
          <w:szCs w:val="22"/>
          <w:lang w:val="uk-UA"/>
        </w:rPr>
        <w:t xml:space="preserve">додаткові та/або супутні </w:t>
      </w:r>
      <w:r>
        <w:rPr>
          <w:rFonts w:ascii="Times New Roman" w:hAnsi="Times New Roman" w:cs="Times New Roman"/>
          <w:sz w:val="22"/>
          <w:szCs w:val="22"/>
          <w:lang w:val="uk-UA"/>
        </w:rPr>
        <w:t>послуги, серед осіб, не включених до переліку, визначеного кредитною спілкою.</w:t>
      </w:r>
    </w:p>
    <w:p w:rsidR="004105AD" w:rsidRDefault="00D20C24">
      <w:pPr>
        <w:pStyle w:val="HTML1"/>
        <w:ind w:firstLine="540"/>
        <w:jc w:val="both"/>
        <w:rPr>
          <w:rFonts w:ascii="Times New Roman" w:hAnsi="Times New Roman" w:cs="Times New Roman"/>
          <w:sz w:val="22"/>
          <w:szCs w:val="22"/>
          <w:lang w:val="uk-UA"/>
        </w:rPr>
      </w:pPr>
      <w:r>
        <w:rPr>
          <w:rFonts w:ascii="Times New Roman" w:hAnsi="Times New Roman" w:cs="Times New Roman"/>
          <w:sz w:val="22"/>
          <w:szCs w:val="22"/>
          <w:lang w:val="uk-UA"/>
        </w:rPr>
        <w:t xml:space="preserve">У разі розірвання членом кредитної спілки – споживачем (позичальником) договору про надання </w:t>
      </w:r>
      <w:r w:rsidRPr="00831E60">
        <w:rPr>
          <w:rFonts w:ascii="Times New Roman" w:hAnsi="Times New Roman" w:cs="Times New Roman"/>
          <w:sz w:val="22"/>
          <w:szCs w:val="22"/>
          <w:lang w:val="uk-UA"/>
        </w:rPr>
        <w:t xml:space="preserve">додаткових та/або супутніх </w:t>
      </w:r>
      <w:r>
        <w:rPr>
          <w:rFonts w:ascii="Times New Roman" w:hAnsi="Times New Roman" w:cs="Times New Roman"/>
          <w:sz w:val="22"/>
          <w:szCs w:val="22"/>
          <w:lang w:val="uk-UA"/>
        </w:rPr>
        <w:t xml:space="preserve">послуг, який є обов'язковим для укладення </w:t>
      </w:r>
      <w:r w:rsidR="00333A47">
        <w:rPr>
          <w:rFonts w:ascii="Times New Roman" w:hAnsi="Times New Roman" w:cs="Times New Roman"/>
          <w:sz w:val="22"/>
          <w:szCs w:val="22"/>
          <w:lang w:val="uk-UA"/>
        </w:rPr>
        <w:t>кредитного договору/</w:t>
      </w:r>
      <w:proofErr w:type="spellStart"/>
      <w:r w:rsidRPr="00333A47">
        <w:rPr>
          <w:rFonts w:ascii="Times New Roman" w:hAnsi="Times New Roman" w:cs="Times New Roman"/>
          <w:sz w:val="22"/>
          <w:szCs w:val="22"/>
          <w:lang w:val="uk-UA"/>
        </w:rPr>
        <w:t>договору</w:t>
      </w:r>
      <w:proofErr w:type="spellEnd"/>
      <w:r w:rsidRPr="00333A47">
        <w:rPr>
          <w:rFonts w:ascii="Times New Roman" w:hAnsi="Times New Roman" w:cs="Times New Roman"/>
          <w:sz w:val="22"/>
          <w:szCs w:val="22"/>
          <w:lang w:val="uk-UA"/>
        </w:rPr>
        <w:t xml:space="preserve"> про споживчий кредит</w:t>
      </w:r>
      <w:r>
        <w:rPr>
          <w:rFonts w:ascii="Times New Roman" w:hAnsi="Times New Roman" w:cs="Times New Roman"/>
          <w:sz w:val="22"/>
          <w:szCs w:val="22"/>
          <w:lang w:val="uk-UA"/>
        </w:rPr>
        <w:t xml:space="preserve">, та не укладення протягом 15 календарних днів нового договору про надання таких самих послуг з особою, що відповідає вимогам кредитної спілки, та з урахуванням вимог зазначених у попередньому абзаці </w:t>
      </w:r>
      <w:r w:rsidRPr="00831E60">
        <w:rPr>
          <w:rFonts w:ascii="Times New Roman" w:hAnsi="Times New Roman" w:cs="Times New Roman"/>
          <w:lang w:val="uk-UA"/>
        </w:rPr>
        <w:t>цих Правил</w:t>
      </w:r>
      <w:r>
        <w:rPr>
          <w:rFonts w:ascii="Times New Roman" w:hAnsi="Times New Roman" w:cs="Times New Roman"/>
          <w:sz w:val="22"/>
          <w:szCs w:val="22"/>
          <w:lang w:val="uk-UA"/>
        </w:rPr>
        <w:t xml:space="preserve">, кредитна спілка має право вимагати дострокового виконання зобов'язань за </w:t>
      </w:r>
      <w:r w:rsidR="00C00831">
        <w:rPr>
          <w:rFonts w:ascii="Times New Roman" w:hAnsi="Times New Roman" w:cs="Times New Roman"/>
          <w:sz w:val="22"/>
          <w:szCs w:val="22"/>
          <w:lang w:val="uk-UA"/>
        </w:rPr>
        <w:t>кредитним договором/</w:t>
      </w:r>
      <w:proofErr w:type="spellStart"/>
      <w:r w:rsidRPr="00C00831">
        <w:rPr>
          <w:rFonts w:ascii="Times New Roman" w:hAnsi="Times New Roman" w:cs="Times New Roman"/>
          <w:sz w:val="22"/>
          <w:szCs w:val="22"/>
          <w:lang w:val="uk-UA"/>
        </w:rPr>
        <w:t>договором</w:t>
      </w:r>
      <w:proofErr w:type="spellEnd"/>
      <w:r w:rsidRPr="00C00831">
        <w:rPr>
          <w:rFonts w:ascii="Times New Roman" w:hAnsi="Times New Roman" w:cs="Times New Roman"/>
          <w:sz w:val="22"/>
          <w:szCs w:val="22"/>
          <w:lang w:val="uk-UA"/>
        </w:rPr>
        <w:t xml:space="preserve"> про споживчий креди</w:t>
      </w:r>
      <w:r>
        <w:rPr>
          <w:rFonts w:ascii="Times New Roman" w:hAnsi="Times New Roman" w:cs="Times New Roman"/>
          <w:sz w:val="22"/>
          <w:szCs w:val="22"/>
          <w:lang w:val="uk-UA"/>
        </w:rPr>
        <w:t>т.</w:t>
      </w:r>
    </w:p>
    <w:p w:rsidR="00B657E7" w:rsidRPr="00E305EA" w:rsidRDefault="00D20C24" w:rsidP="00B657E7">
      <w:pPr>
        <w:pStyle w:val="HTML1"/>
        <w:ind w:firstLine="540"/>
        <w:jc w:val="both"/>
        <w:rPr>
          <w:rFonts w:ascii="Times New Roman" w:hAnsi="Times New Roman" w:cs="Times New Roman"/>
          <w:sz w:val="22"/>
          <w:szCs w:val="22"/>
          <w:lang w:val="uk-UA"/>
        </w:rPr>
      </w:pPr>
      <w:r w:rsidRPr="005E7D23">
        <w:rPr>
          <w:rFonts w:ascii="Times New Roman" w:hAnsi="Times New Roman" w:cs="Times New Roman"/>
          <w:sz w:val="22"/>
          <w:szCs w:val="22"/>
          <w:lang w:val="uk-UA"/>
        </w:rPr>
        <w:t xml:space="preserve">Відмова від </w:t>
      </w:r>
      <w:r w:rsidR="00C00831">
        <w:rPr>
          <w:rFonts w:ascii="Times New Roman" w:hAnsi="Times New Roman" w:cs="Times New Roman"/>
          <w:sz w:val="22"/>
          <w:szCs w:val="22"/>
          <w:lang w:val="uk-UA"/>
        </w:rPr>
        <w:t>кредитного договору/</w:t>
      </w:r>
      <w:proofErr w:type="spellStart"/>
      <w:r w:rsidRPr="00C00831">
        <w:rPr>
          <w:rFonts w:ascii="Times New Roman" w:hAnsi="Times New Roman" w:cs="Times New Roman"/>
          <w:sz w:val="22"/>
          <w:szCs w:val="22"/>
          <w:lang w:val="uk-UA"/>
        </w:rPr>
        <w:t>договору</w:t>
      </w:r>
      <w:proofErr w:type="spellEnd"/>
      <w:r w:rsidRPr="00C00831">
        <w:rPr>
          <w:rFonts w:ascii="Times New Roman" w:hAnsi="Times New Roman" w:cs="Times New Roman"/>
          <w:sz w:val="22"/>
          <w:szCs w:val="22"/>
          <w:lang w:val="uk-UA"/>
        </w:rPr>
        <w:t xml:space="preserve"> про споживчий кредит </w:t>
      </w:r>
      <w:r>
        <w:rPr>
          <w:rFonts w:ascii="Times New Roman" w:hAnsi="Times New Roman" w:cs="Times New Roman"/>
          <w:sz w:val="22"/>
          <w:szCs w:val="22"/>
          <w:lang w:val="uk-UA"/>
        </w:rPr>
        <w:t xml:space="preserve">є підставою для припинення договорів щодо </w:t>
      </w:r>
      <w:r w:rsidRPr="00831E60">
        <w:rPr>
          <w:rFonts w:ascii="Times New Roman" w:hAnsi="Times New Roman" w:cs="Times New Roman"/>
          <w:sz w:val="22"/>
          <w:szCs w:val="22"/>
          <w:lang w:val="uk-UA"/>
        </w:rPr>
        <w:t xml:space="preserve">додаткових та/або супутніх </w:t>
      </w:r>
      <w:r>
        <w:rPr>
          <w:rFonts w:ascii="Times New Roman" w:hAnsi="Times New Roman" w:cs="Times New Roman"/>
          <w:sz w:val="22"/>
          <w:szCs w:val="22"/>
          <w:lang w:val="uk-UA"/>
        </w:rPr>
        <w:t>послуг, що були визначені як обов'язкові для отримання кредиту, укладених членом кредитної спілки – споживачем (позичальником).</w:t>
      </w:r>
      <w:r w:rsidR="00E305EA">
        <w:rPr>
          <w:rFonts w:ascii="Times New Roman" w:hAnsi="Times New Roman" w:cs="Times New Roman"/>
          <w:sz w:val="22"/>
          <w:szCs w:val="22"/>
          <w:lang w:val="uk-UA"/>
        </w:rPr>
        <w:t xml:space="preserve"> </w:t>
      </w:r>
    </w:p>
    <w:p w:rsidR="004105AD" w:rsidRDefault="00D20C24">
      <w:pPr>
        <w:pStyle w:val="HTML1"/>
        <w:ind w:firstLine="540"/>
        <w:jc w:val="both"/>
        <w:rPr>
          <w:rFonts w:ascii="Times New Roman" w:hAnsi="Times New Roman" w:cs="Times New Roman"/>
          <w:sz w:val="22"/>
          <w:szCs w:val="22"/>
          <w:lang w:val="uk-UA"/>
        </w:rPr>
      </w:pPr>
      <w:r>
        <w:rPr>
          <w:rFonts w:ascii="Times New Roman" w:hAnsi="Times New Roman" w:cs="Times New Roman"/>
          <w:sz w:val="22"/>
          <w:szCs w:val="22"/>
          <w:lang w:val="uk-UA"/>
        </w:rPr>
        <w:t xml:space="preserve">3.4.16. Усі не врегульовані </w:t>
      </w:r>
      <w:r w:rsidRPr="005E7D23">
        <w:rPr>
          <w:rFonts w:ascii="Times New Roman" w:hAnsi="Times New Roman" w:cs="Times New Roman"/>
          <w:sz w:val="22"/>
          <w:szCs w:val="22"/>
          <w:lang w:val="uk-UA"/>
        </w:rPr>
        <w:t xml:space="preserve">цими Правилами </w:t>
      </w:r>
      <w:r>
        <w:rPr>
          <w:rFonts w:ascii="Times New Roman" w:hAnsi="Times New Roman" w:cs="Times New Roman"/>
          <w:sz w:val="22"/>
          <w:szCs w:val="22"/>
          <w:lang w:val="uk-UA"/>
        </w:rPr>
        <w:t>правовідносини, зокрема, щодо споживчого кредитування, регулюються чинним законодавством України.</w:t>
      </w:r>
    </w:p>
    <w:p w:rsidR="004105AD" w:rsidRDefault="004105AD">
      <w:pPr>
        <w:pStyle w:val="af3"/>
        <w:rPr>
          <w:b/>
          <w:bCs/>
          <w:sz w:val="22"/>
          <w:szCs w:val="22"/>
        </w:rPr>
      </w:pPr>
    </w:p>
    <w:p w:rsidR="004105AD" w:rsidRDefault="00F41BFB">
      <w:pPr>
        <w:ind w:firstLine="540"/>
        <w:jc w:val="both"/>
        <w:rPr>
          <w:sz w:val="22"/>
          <w:szCs w:val="22"/>
        </w:rPr>
      </w:pPr>
      <w:r>
        <w:rPr>
          <w:b/>
          <w:bCs/>
          <w:sz w:val="22"/>
          <w:szCs w:val="22"/>
        </w:rPr>
        <w:t>4</w:t>
      </w:r>
      <w:r w:rsidR="00D20C24">
        <w:rPr>
          <w:b/>
          <w:bCs/>
          <w:sz w:val="22"/>
          <w:szCs w:val="22"/>
        </w:rPr>
        <w:t>. Порядок проведення моніторингу наданих кредитів та супроводження прострочених та безнадійних кредитів.</w:t>
      </w:r>
    </w:p>
    <w:p w:rsidR="004105AD" w:rsidRDefault="00F41BFB">
      <w:pPr>
        <w:ind w:firstLine="540"/>
        <w:jc w:val="both"/>
        <w:rPr>
          <w:sz w:val="22"/>
          <w:szCs w:val="22"/>
        </w:rPr>
      </w:pPr>
      <w:r>
        <w:rPr>
          <w:sz w:val="22"/>
          <w:szCs w:val="22"/>
        </w:rPr>
        <w:t>4</w:t>
      </w:r>
      <w:r w:rsidR="00D20C24">
        <w:rPr>
          <w:sz w:val="22"/>
          <w:szCs w:val="22"/>
        </w:rPr>
        <w:t>.1. З метою нагляду за своєчасністю сплат за наданими кредитами та оперативного планування руху грошових потоків кредитна спілка веде належний аналітичний облік. Обов’язки щодо організації моніторингу наданих та супроводження прострочених кредитів, безнадійних кредитів покладаються на кредитний комітет кредитної спілки.</w:t>
      </w:r>
    </w:p>
    <w:p w:rsidR="004105AD" w:rsidRDefault="00F41BFB">
      <w:pPr>
        <w:ind w:firstLine="540"/>
        <w:jc w:val="both"/>
        <w:rPr>
          <w:sz w:val="22"/>
          <w:szCs w:val="22"/>
        </w:rPr>
      </w:pPr>
      <w:r>
        <w:rPr>
          <w:sz w:val="22"/>
          <w:szCs w:val="22"/>
        </w:rPr>
        <w:t>4</w:t>
      </w:r>
      <w:r w:rsidR="00D20C24">
        <w:rPr>
          <w:sz w:val="22"/>
          <w:szCs w:val="22"/>
        </w:rPr>
        <w:t xml:space="preserve">.2. Поточний контроль за дотриманням умов кредитних договорів здійснюється </w:t>
      </w:r>
      <w:r w:rsidR="00D25BD4" w:rsidRPr="00D25BD4">
        <w:rPr>
          <w:rFonts w:ascii="TimesNewRomanPSMT" w:hAnsi="TimesNewRomanPSMT"/>
          <w:color w:val="000000"/>
        </w:rPr>
        <w:br/>
      </w:r>
      <w:r w:rsidR="00D25BD4" w:rsidRPr="003D0C2A">
        <w:rPr>
          <w:rFonts w:ascii="TimesNewRomanPSMT" w:hAnsi="TimesNewRomanPSMT"/>
          <w:sz w:val="22"/>
          <w:szCs w:val="22"/>
        </w:rPr>
        <w:t>визначеним правлінням та кредитним комітетом працівником кредитної спілки</w:t>
      </w:r>
      <w:r w:rsidR="00D25BD4" w:rsidRPr="000501D1">
        <w:t xml:space="preserve"> </w:t>
      </w:r>
      <w:r w:rsidR="001C7172" w:rsidRPr="000501D1">
        <w:rPr>
          <w:sz w:val="22"/>
          <w:szCs w:val="22"/>
        </w:rPr>
        <w:t>(далі працівник)</w:t>
      </w:r>
      <w:r w:rsidR="00D20C24" w:rsidRPr="000501D1">
        <w:rPr>
          <w:sz w:val="22"/>
          <w:szCs w:val="22"/>
        </w:rPr>
        <w:t>.</w:t>
      </w:r>
      <w:r w:rsidR="00D20C24">
        <w:rPr>
          <w:sz w:val="22"/>
          <w:szCs w:val="22"/>
        </w:rPr>
        <w:t xml:space="preserve"> Зокрема, </w:t>
      </w:r>
      <w:r w:rsidR="000501D1">
        <w:rPr>
          <w:sz w:val="22"/>
          <w:szCs w:val="22"/>
        </w:rPr>
        <w:t xml:space="preserve">працівник </w:t>
      </w:r>
      <w:r w:rsidR="00D20C24">
        <w:rPr>
          <w:sz w:val="22"/>
          <w:szCs w:val="22"/>
        </w:rPr>
        <w:t xml:space="preserve">здійснює контроль за своєчасністю та повнотою передбачених кредитними договорами платежів на підставі звірення фактично отриманих платежів з графіком планових платежів, який складається для кожного тижня. </w:t>
      </w:r>
      <w:r w:rsidR="000501D1">
        <w:rPr>
          <w:sz w:val="22"/>
          <w:szCs w:val="22"/>
        </w:rPr>
        <w:t xml:space="preserve">Працівник </w:t>
      </w:r>
      <w:r w:rsidR="00D20C24">
        <w:rPr>
          <w:sz w:val="22"/>
          <w:szCs w:val="22"/>
        </w:rPr>
        <w:t>звітує про дотримання графіку планових платежів на засіданні кредитного комітету.</w:t>
      </w:r>
    </w:p>
    <w:p w:rsidR="004105AD" w:rsidRDefault="00F41BFB">
      <w:pPr>
        <w:ind w:firstLine="540"/>
        <w:jc w:val="both"/>
        <w:rPr>
          <w:sz w:val="22"/>
          <w:szCs w:val="22"/>
        </w:rPr>
      </w:pPr>
      <w:r>
        <w:rPr>
          <w:sz w:val="22"/>
          <w:szCs w:val="22"/>
        </w:rPr>
        <w:t>4</w:t>
      </w:r>
      <w:r w:rsidR="00D20C24">
        <w:rPr>
          <w:sz w:val="22"/>
          <w:szCs w:val="22"/>
        </w:rPr>
        <w:t>.3. У випадку виявлення прострочених кредитів кредитна спілка вжива</w:t>
      </w:r>
      <w:r w:rsidR="0089625D">
        <w:rPr>
          <w:sz w:val="22"/>
          <w:szCs w:val="22"/>
        </w:rPr>
        <w:t xml:space="preserve">є заходи, передбачені в п. </w:t>
      </w:r>
      <w:r>
        <w:rPr>
          <w:sz w:val="22"/>
          <w:szCs w:val="22"/>
        </w:rPr>
        <w:t>4</w:t>
      </w:r>
      <w:r w:rsidR="0089625D">
        <w:rPr>
          <w:sz w:val="22"/>
          <w:szCs w:val="22"/>
        </w:rPr>
        <w:t xml:space="preserve">.5., </w:t>
      </w:r>
      <w:r>
        <w:rPr>
          <w:sz w:val="22"/>
          <w:szCs w:val="22"/>
        </w:rPr>
        <w:t>4</w:t>
      </w:r>
      <w:r w:rsidR="0089625D">
        <w:rPr>
          <w:sz w:val="22"/>
          <w:szCs w:val="22"/>
        </w:rPr>
        <w:t xml:space="preserve">.7, </w:t>
      </w:r>
      <w:r>
        <w:rPr>
          <w:sz w:val="22"/>
          <w:szCs w:val="22"/>
        </w:rPr>
        <w:t>4</w:t>
      </w:r>
      <w:r w:rsidR="00D20C24">
        <w:rPr>
          <w:sz w:val="22"/>
          <w:szCs w:val="22"/>
        </w:rPr>
        <w:t>.</w:t>
      </w:r>
      <w:r w:rsidR="00623F79">
        <w:rPr>
          <w:sz w:val="22"/>
          <w:szCs w:val="22"/>
        </w:rPr>
        <w:t>8</w:t>
      </w:r>
      <w:r w:rsidR="00D20C24">
        <w:rPr>
          <w:sz w:val="22"/>
          <w:szCs w:val="22"/>
        </w:rPr>
        <w:t xml:space="preserve">.  </w:t>
      </w:r>
      <w:r w:rsidR="00D20C24" w:rsidRPr="00447CF1">
        <w:t>цих Правил</w:t>
      </w:r>
      <w:r w:rsidR="00D20C24">
        <w:rPr>
          <w:color w:val="FF0000"/>
        </w:rPr>
        <w:t>.</w:t>
      </w:r>
    </w:p>
    <w:p w:rsidR="004105AD" w:rsidRDefault="00F41BFB">
      <w:pPr>
        <w:ind w:firstLine="540"/>
        <w:jc w:val="both"/>
        <w:rPr>
          <w:sz w:val="22"/>
          <w:szCs w:val="22"/>
        </w:rPr>
      </w:pPr>
      <w:r>
        <w:rPr>
          <w:sz w:val="22"/>
          <w:szCs w:val="22"/>
        </w:rPr>
        <w:t>4</w:t>
      </w:r>
      <w:r w:rsidR="00D20C24">
        <w:rPr>
          <w:sz w:val="22"/>
          <w:szCs w:val="22"/>
        </w:rPr>
        <w:t xml:space="preserve">.4. Для окремих видів кредитів згідно затверджених рішенням </w:t>
      </w:r>
      <w:r w:rsidR="00447CF1" w:rsidRPr="00447CF1">
        <w:rPr>
          <w:sz w:val="22"/>
          <w:szCs w:val="22"/>
        </w:rPr>
        <w:t>Н</w:t>
      </w:r>
      <w:r w:rsidR="00D20C24" w:rsidRPr="00447CF1">
        <w:rPr>
          <w:sz w:val="22"/>
          <w:szCs w:val="22"/>
        </w:rPr>
        <w:t xml:space="preserve">аглядової </w:t>
      </w:r>
      <w:r w:rsidR="00D20C24">
        <w:rPr>
          <w:sz w:val="22"/>
          <w:szCs w:val="22"/>
        </w:rPr>
        <w:t>ради правил і процедур може передбачатися особливий порядок супроводження з ур</w:t>
      </w:r>
      <w:r w:rsidR="00447CF1">
        <w:rPr>
          <w:sz w:val="22"/>
          <w:szCs w:val="22"/>
        </w:rPr>
        <w:t>ахуванням вимог Закону України «</w:t>
      </w:r>
      <w:r w:rsidR="00D20C24">
        <w:rPr>
          <w:sz w:val="22"/>
          <w:szCs w:val="22"/>
        </w:rPr>
        <w:t>Про споживче кредитування</w:t>
      </w:r>
      <w:r w:rsidR="00447CF1">
        <w:rPr>
          <w:sz w:val="22"/>
          <w:szCs w:val="22"/>
        </w:rPr>
        <w:t>»</w:t>
      </w:r>
      <w:r w:rsidR="00D20C24">
        <w:rPr>
          <w:sz w:val="22"/>
          <w:szCs w:val="22"/>
        </w:rPr>
        <w:t xml:space="preserve"> щодо врегулювання простроченої заборгованості. </w:t>
      </w:r>
    </w:p>
    <w:p w:rsidR="004105AD" w:rsidRDefault="00F41BFB">
      <w:pPr>
        <w:ind w:firstLine="540"/>
        <w:jc w:val="both"/>
        <w:rPr>
          <w:sz w:val="22"/>
          <w:szCs w:val="22"/>
        </w:rPr>
      </w:pPr>
      <w:r>
        <w:rPr>
          <w:sz w:val="22"/>
          <w:szCs w:val="22"/>
        </w:rPr>
        <w:t>4</w:t>
      </w:r>
      <w:r w:rsidR="00D20C24">
        <w:rPr>
          <w:sz w:val="22"/>
          <w:szCs w:val="22"/>
        </w:rPr>
        <w:t xml:space="preserve">.5. З моменту виявлення простроченості за кредитом </w:t>
      </w:r>
      <w:r w:rsidR="00D20C24">
        <w:rPr>
          <w:sz w:val="22"/>
          <w:szCs w:val="22"/>
          <w:lang w:eastAsia="uk-UA"/>
        </w:rPr>
        <w:t xml:space="preserve">(затримання позичальником сплати частини кредиту та/або процентів) </w:t>
      </w:r>
      <w:r w:rsidR="00D20C24">
        <w:rPr>
          <w:sz w:val="22"/>
          <w:szCs w:val="22"/>
        </w:rPr>
        <w:t xml:space="preserve">кредитна спілка повинна вжити наступні заходи для добровільного виконання позичальником своїх договірних зобов’язань з урахуванням вимог Розділу 6 </w:t>
      </w:r>
      <w:r w:rsidR="00D20C24" w:rsidRPr="00447CF1">
        <w:t>цих Правил</w:t>
      </w:r>
      <w:r w:rsidR="00D20C24" w:rsidRPr="00447CF1">
        <w:rPr>
          <w:sz w:val="22"/>
          <w:szCs w:val="22"/>
        </w:rPr>
        <w:t>:</w:t>
      </w:r>
    </w:p>
    <w:p w:rsidR="004105AD" w:rsidRDefault="00D20C24">
      <w:pPr>
        <w:ind w:firstLine="540"/>
        <w:jc w:val="both"/>
        <w:rPr>
          <w:sz w:val="22"/>
          <w:szCs w:val="22"/>
        </w:rPr>
      </w:pPr>
      <w:r>
        <w:rPr>
          <w:sz w:val="22"/>
          <w:szCs w:val="22"/>
        </w:rPr>
        <w:t>в термін до 30 днів прострочення – здійснює позичальникові нагадування про необхідність виконання договірних зобов’язань в телефонному режимі;</w:t>
      </w:r>
    </w:p>
    <w:p w:rsidR="004105AD" w:rsidRDefault="00D20C24">
      <w:pPr>
        <w:ind w:firstLine="540"/>
        <w:jc w:val="both"/>
        <w:rPr>
          <w:sz w:val="22"/>
          <w:szCs w:val="22"/>
        </w:rPr>
      </w:pPr>
      <w:r>
        <w:rPr>
          <w:sz w:val="22"/>
          <w:szCs w:val="22"/>
        </w:rPr>
        <w:t>в термін від 31 до 60 днів прострочення платежу надсилає позичальнику та поручителю/</w:t>
      </w:r>
      <w:proofErr w:type="spellStart"/>
      <w:r>
        <w:rPr>
          <w:sz w:val="22"/>
          <w:szCs w:val="22"/>
        </w:rPr>
        <w:t>заставодавцю</w:t>
      </w:r>
      <w:proofErr w:type="spellEnd"/>
      <w:r>
        <w:rPr>
          <w:sz w:val="22"/>
          <w:szCs w:val="22"/>
        </w:rPr>
        <w:t xml:space="preserve">  (у разі наявності) листи – нагадування; </w:t>
      </w:r>
    </w:p>
    <w:p w:rsidR="004105AD" w:rsidRDefault="00D20C24">
      <w:pPr>
        <w:ind w:firstLine="540"/>
        <w:jc w:val="both"/>
        <w:rPr>
          <w:sz w:val="22"/>
          <w:szCs w:val="22"/>
          <w:lang w:eastAsia="uk-UA"/>
        </w:rPr>
      </w:pPr>
      <w:r>
        <w:rPr>
          <w:sz w:val="22"/>
          <w:szCs w:val="22"/>
        </w:rPr>
        <w:t>в термін від 61 до 90 днів прострочення – рекомендовані листи – попередження;</w:t>
      </w:r>
      <w:r>
        <w:rPr>
          <w:sz w:val="22"/>
          <w:szCs w:val="22"/>
          <w:lang w:eastAsia="uk-UA"/>
        </w:rPr>
        <w:t xml:space="preserve"> </w:t>
      </w:r>
    </w:p>
    <w:p w:rsidR="004105AD" w:rsidRDefault="00D20C24" w:rsidP="001C14DC">
      <w:pPr>
        <w:pStyle w:val="32"/>
        <w:tabs>
          <w:tab w:val="left" w:pos="1985"/>
        </w:tabs>
        <w:ind w:firstLine="540"/>
        <w:jc w:val="both"/>
        <w:rPr>
          <w:sz w:val="22"/>
          <w:szCs w:val="22"/>
          <w:lang w:val="uk-UA" w:eastAsia="uk-UA"/>
        </w:rPr>
      </w:pPr>
      <w:r w:rsidRPr="008F363A">
        <w:rPr>
          <w:sz w:val="22"/>
          <w:szCs w:val="22"/>
          <w:lang w:val="uk-UA" w:eastAsia="uk-UA"/>
        </w:rPr>
        <w:t>щодо споживчих кредитів</w:t>
      </w:r>
      <w:r w:rsidR="004A57EF" w:rsidRPr="008F363A">
        <w:rPr>
          <w:sz w:val="22"/>
          <w:szCs w:val="22"/>
          <w:lang w:val="uk-UA" w:eastAsia="uk-UA"/>
        </w:rPr>
        <w:t xml:space="preserve"> </w:t>
      </w:r>
      <w:r w:rsidR="004A57EF">
        <w:rPr>
          <w:sz w:val="22"/>
          <w:szCs w:val="22"/>
          <w:lang w:val="uk-UA" w:eastAsia="uk-UA"/>
        </w:rPr>
        <w:t xml:space="preserve">у письмовій </w:t>
      </w:r>
      <w:r w:rsidR="004A57EF">
        <w:rPr>
          <w:sz w:val="22"/>
          <w:szCs w:val="22"/>
          <w:lang w:val="uk-UA" w:eastAsia="uk-UA"/>
        </w:rPr>
        <w:tab/>
        <w:t>формі повідомляє</w:t>
      </w:r>
      <w:r>
        <w:rPr>
          <w:sz w:val="22"/>
          <w:szCs w:val="22"/>
          <w:lang w:val="uk-UA" w:eastAsia="uk-UA"/>
        </w:rPr>
        <w:t xml:space="preserve"> позичальник</w:t>
      </w:r>
      <w:r w:rsidR="004A57EF">
        <w:rPr>
          <w:sz w:val="22"/>
          <w:szCs w:val="22"/>
          <w:lang w:val="uk-UA" w:eastAsia="uk-UA"/>
        </w:rPr>
        <w:t>а та поручителя</w:t>
      </w:r>
      <w:r>
        <w:rPr>
          <w:sz w:val="22"/>
          <w:szCs w:val="22"/>
          <w:lang w:val="uk-UA" w:eastAsia="uk-UA"/>
        </w:rPr>
        <w:t>/</w:t>
      </w:r>
      <w:proofErr w:type="spellStart"/>
      <w:r w:rsidR="004A57EF">
        <w:rPr>
          <w:sz w:val="22"/>
          <w:szCs w:val="22"/>
          <w:lang w:val="ru-RU"/>
        </w:rPr>
        <w:t>майнового</w:t>
      </w:r>
      <w:proofErr w:type="spellEnd"/>
      <w:r w:rsidR="004A57EF">
        <w:rPr>
          <w:sz w:val="22"/>
          <w:szCs w:val="22"/>
          <w:lang w:val="ru-RU"/>
        </w:rPr>
        <w:t xml:space="preserve"> поручителя</w:t>
      </w:r>
      <w:r>
        <w:rPr>
          <w:sz w:val="22"/>
          <w:szCs w:val="22"/>
          <w:lang w:val="ru-RU"/>
        </w:rPr>
        <w:t>/</w:t>
      </w:r>
      <w:proofErr w:type="spellStart"/>
      <w:r>
        <w:rPr>
          <w:sz w:val="22"/>
          <w:szCs w:val="22"/>
          <w:lang w:val="uk-UA" w:eastAsia="uk-UA"/>
        </w:rPr>
        <w:t>зас</w:t>
      </w:r>
      <w:r w:rsidR="004A57EF">
        <w:rPr>
          <w:sz w:val="22"/>
          <w:szCs w:val="22"/>
          <w:lang w:val="uk-UA" w:eastAsia="uk-UA"/>
        </w:rPr>
        <w:t>таводавця</w:t>
      </w:r>
      <w:proofErr w:type="spellEnd"/>
      <w:r>
        <w:rPr>
          <w:sz w:val="22"/>
          <w:szCs w:val="22"/>
          <w:lang w:val="uk-UA" w:eastAsia="uk-UA"/>
        </w:rPr>
        <w:t xml:space="preserve"> (у разі наявності</w:t>
      </w:r>
      <w:r w:rsidR="004A57EF">
        <w:rPr>
          <w:sz w:val="22"/>
          <w:szCs w:val="22"/>
          <w:lang w:val="uk-UA" w:eastAsia="uk-UA"/>
        </w:rPr>
        <w:t xml:space="preserve">) про затримання сплати частини кредиту та/або процентів </w:t>
      </w:r>
      <w:r>
        <w:rPr>
          <w:sz w:val="22"/>
          <w:szCs w:val="22"/>
          <w:lang w:val="uk-UA" w:eastAsia="uk-UA"/>
        </w:rPr>
        <w:t xml:space="preserve">щонайменше </w:t>
      </w:r>
      <w:r w:rsidR="004A57EF">
        <w:rPr>
          <w:sz w:val="22"/>
          <w:szCs w:val="22"/>
          <w:lang w:val="uk-UA" w:eastAsia="uk-UA"/>
        </w:rPr>
        <w:t>на</w:t>
      </w:r>
      <w:r>
        <w:rPr>
          <w:sz w:val="22"/>
          <w:szCs w:val="22"/>
          <w:lang w:val="uk-UA" w:eastAsia="uk-UA"/>
        </w:rPr>
        <w:t xml:space="preserve"> один календарний місяць, а за  кредитом, забезпеченим іпотекою, та за кредитом на придбання житла – щонайменше </w:t>
      </w:r>
      <w:r w:rsidR="004A57EF" w:rsidRPr="008F363A">
        <w:rPr>
          <w:sz w:val="22"/>
          <w:szCs w:val="22"/>
          <w:lang w:val="uk-UA" w:eastAsia="uk-UA"/>
        </w:rPr>
        <w:t>на три</w:t>
      </w:r>
      <w:r w:rsidRPr="008F363A">
        <w:rPr>
          <w:sz w:val="22"/>
          <w:szCs w:val="22"/>
          <w:lang w:val="uk-UA" w:eastAsia="uk-UA"/>
        </w:rPr>
        <w:t xml:space="preserve"> календарні </w:t>
      </w:r>
      <w:r>
        <w:rPr>
          <w:sz w:val="22"/>
          <w:szCs w:val="22"/>
          <w:lang w:val="uk-UA" w:eastAsia="uk-UA"/>
        </w:rPr>
        <w:t>місяці  із зазначенням вимоги про здійснення таких платежів або повернення кредиту протягом 30 календарних днів, а за кредитом, забезпеченим іпотекою, та за кредитом на придбання житла – 60 календарних днів з дня одержання від кредитної спілки повідомлення про таку вимогу.</w:t>
      </w:r>
      <w:r w:rsidR="001C14DC">
        <w:rPr>
          <w:sz w:val="22"/>
          <w:szCs w:val="22"/>
          <w:lang w:val="uk-UA" w:eastAsia="uk-UA"/>
        </w:rPr>
        <w:t xml:space="preserve"> Якщо протягом цього періоду позичальник усуне порушення умов договору про кредит, вимога кредитної спілки втрачає чинність</w:t>
      </w:r>
      <w:r w:rsidR="00465107">
        <w:rPr>
          <w:sz w:val="22"/>
          <w:szCs w:val="22"/>
          <w:lang w:val="uk-UA" w:eastAsia="uk-UA"/>
        </w:rPr>
        <w:t>.</w:t>
      </w:r>
    </w:p>
    <w:p w:rsidR="00465107" w:rsidRPr="00465107" w:rsidRDefault="00F41BFB" w:rsidP="001C14DC">
      <w:pPr>
        <w:pStyle w:val="32"/>
        <w:tabs>
          <w:tab w:val="left" w:pos="1985"/>
        </w:tabs>
        <w:ind w:firstLine="540"/>
        <w:jc w:val="both"/>
        <w:rPr>
          <w:sz w:val="22"/>
          <w:szCs w:val="22"/>
          <w:lang w:val="uk-UA" w:eastAsia="uk-UA"/>
        </w:rPr>
      </w:pPr>
      <w:r>
        <w:rPr>
          <w:sz w:val="22"/>
          <w:szCs w:val="22"/>
          <w:lang w:val="uk-UA" w:eastAsia="uk-UA"/>
        </w:rPr>
        <w:lastRenderedPageBreak/>
        <w:t>4</w:t>
      </w:r>
      <w:r w:rsidR="00465107">
        <w:rPr>
          <w:sz w:val="22"/>
          <w:szCs w:val="22"/>
          <w:lang w:val="uk-UA" w:eastAsia="uk-UA"/>
        </w:rPr>
        <w:t xml:space="preserve">.6. </w:t>
      </w:r>
      <w:r w:rsidR="00465107" w:rsidRPr="00465107">
        <w:rPr>
          <w:rFonts w:ascii="TimesNewRomanPSMT" w:hAnsi="TimesNewRomanPSMT"/>
          <w:color w:val="000000"/>
          <w:sz w:val="22"/>
          <w:szCs w:val="22"/>
          <w:lang w:val="uk-UA"/>
        </w:rPr>
        <w:t>Врегулювання простроченої заборгованості (здійснювані кредитною спілкою</w:t>
      </w:r>
      <w:r w:rsidR="00465107">
        <w:rPr>
          <w:rFonts w:ascii="TimesNewRomanPSMT" w:hAnsi="TimesNewRomanPSMT"/>
          <w:color w:val="000000"/>
          <w:sz w:val="22"/>
          <w:szCs w:val="22"/>
          <w:lang w:val="uk-UA"/>
        </w:rPr>
        <w:t xml:space="preserve"> </w:t>
      </w:r>
      <w:r w:rsidR="00465107" w:rsidRPr="00465107">
        <w:rPr>
          <w:rFonts w:ascii="TimesNewRomanPSMT" w:hAnsi="TimesNewRomanPSMT"/>
          <w:color w:val="000000"/>
          <w:sz w:val="22"/>
          <w:szCs w:val="22"/>
          <w:lang w:val="uk-UA"/>
        </w:rPr>
        <w:t xml:space="preserve">заходи, спрямовані на погашення у позасудовому порядку заборгованості позичальника, який </w:t>
      </w:r>
      <w:r w:rsidR="00465107">
        <w:rPr>
          <w:rFonts w:ascii="TimesNewRomanPSMT" w:hAnsi="TimesNewRomanPSMT"/>
          <w:color w:val="000000"/>
          <w:sz w:val="22"/>
          <w:szCs w:val="22"/>
          <w:lang w:val="uk-UA"/>
        </w:rPr>
        <w:t>п</w:t>
      </w:r>
      <w:r w:rsidR="00465107" w:rsidRPr="00465107">
        <w:rPr>
          <w:rFonts w:ascii="TimesNewRomanPSMT" w:hAnsi="TimesNewRomanPSMT"/>
          <w:color w:val="000000"/>
          <w:sz w:val="22"/>
          <w:szCs w:val="22"/>
          <w:lang w:val="uk-UA"/>
        </w:rPr>
        <w:t>рострочив виконання грошового зобов’язання (прострочена</w:t>
      </w:r>
      <w:r w:rsidR="00465107">
        <w:rPr>
          <w:rFonts w:ascii="TimesNewRomanPSMT" w:hAnsi="TimesNewRomanPSMT"/>
          <w:color w:val="000000"/>
          <w:sz w:val="22"/>
          <w:szCs w:val="22"/>
          <w:lang w:val="uk-UA"/>
        </w:rPr>
        <w:t xml:space="preserve"> </w:t>
      </w:r>
      <w:r w:rsidR="00465107" w:rsidRPr="00465107">
        <w:rPr>
          <w:rFonts w:ascii="TimesNewRomanPSMT" w:hAnsi="TimesNewRomanPSMT"/>
          <w:color w:val="000000"/>
          <w:sz w:val="22"/>
          <w:szCs w:val="22"/>
          <w:lang w:val="uk-UA"/>
        </w:rPr>
        <w:t xml:space="preserve">заборгованість) за договором про </w:t>
      </w:r>
      <w:r w:rsidR="00465107">
        <w:rPr>
          <w:rFonts w:ascii="TimesNewRomanPSMT" w:hAnsi="TimesNewRomanPSMT"/>
          <w:color w:val="000000"/>
          <w:sz w:val="22"/>
          <w:szCs w:val="22"/>
          <w:lang w:val="uk-UA"/>
        </w:rPr>
        <w:t>с</w:t>
      </w:r>
      <w:r w:rsidR="00465107" w:rsidRPr="00465107">
        <w:rPr>
          <w:rFonts w:ascii="TimesNewRomanPSMT" w:hAnsi="TimesNewRomanPSMT"/>
          <w:color w:val="000000"/>
          <w:sz w:val="22"/>
          <w:szCs w:val="22"/>
          <w:lang w:val="uk-UA"/>
        </w:rPr>
        <w:t>поживчий кредит) здійснюється</w:t>
      </w:r>
      <w:r w:rsidR="00465107">
        <w:rPr>
          <w:rFonts w:ascii="TimesNewRomanPSMT" w:hAnsi="TimesNewRomanPSMT"/>
          <w:color w:val="000000"/>
          <w:sz w:val="22"/>
          <w:szCs w:val="22"/>
          <w:lang w:val="uk-UA"/>
        </w:rPr>
        <w:t xml:space="preserve"> </w:t>
      </w:r>
      <w:r w:rsidR="00465107" w:rsidRPr="00465107">
        <w:rPr>
          <w:rFonts w:ascii="TimesNewRomanPSMT" w:hAnsi="TimesNewRomanPSMT"/>
          <w:color w:val="000000"/>
          <w:sz w:val="22"/>
          <w:szCs w:val="22"/>
          <w:lang w:val="uk-UA"/>
        </w:rPr>
        <w:t>кредитною спілкою із дотриманням вимог щодо взаємодії із споживачами (позичальниками)</w:t>
      </w:r>
      <w:r w:rsidR="00465107">
        <w:rPr>
          <w:rFonts w:ascii="TimesNewRomanPSMT" w:hAnsi="TimesNewRomanPSMT"/>
          <w:color w:val="000000"/>
          <w:sz w:val="22"/>
          <w:szCs w:val="22"/>
          <w:lang w:val="uk-UA"/>
        </w:rPr>
        <w:t xml:space="preserve"> </w:t>
      </w:r>
      <w:r w:rsidR="00465107" w:rsidRPr="00465107">
        <w:rPr>
          <w:rFonts w:ascii="TimesNewRomanPSMT" w:hAnsi="TimesNewRomanPSMT"/>
          <w:color w:val="000000"/>
          <w:sz w:val="22"/>
          <w:szCs w:val="22"/>
          <w:lang w:val="uk-UA"/>
        </w:rPr>
        <w:t>при врегулюванні простроченої заборгованості (вимог щодо етичної поведінки), встановлених</w:t>
      </w:r>
      <w:r w:rsidR="00465107">
        <w:rPr>
          <w:rFonts w:ascii="TimesNewRomanPSMT" w:hAnsi="TimesNewRomanPSMT"/>
          <w:color w:val="000000"/>
          <w:sz w:val="22"/>
          <w:szCs w:val="22"/>
          <w:lang w:val="uk-UA"/>
        </w:rPr>
        <w:t xml:space="preserve"> Законом України «</w:t>
      </w:r>
      <w:r w:rsidR="00465107" w:rsidRPr="00465107">
        <w:rPr>
          <w:rFonts w:ascii="TimesNewRomanPSMT" w:hAnsi="TimesNewRomanPSMT"/>
          <w:color w:val="000000"/>
          <w:sz w:val="22"/>
          <w:szCs w:val="22"/>
          <w:lang w:val="uk-UA"/>
        </w:rPr>
        <w:t>Про споживче кредитування</w:t>
      </w:r>
      <w:r w:rsidR="00465107">
        <w:rPr>
          <w:rFonts w:ascii="TimesNewRomanPSMT" w:hAnsi="TimesNewRomanPSMT"/>
          <w:color w:val="000000"/>
          <w:sz w:val="22"/>
          <w:szCs w:val="22"/>
          <w:lang w:val="uk-UA"/>
        </w:rPr>
        <w:t>»</w:t>
      </w:r>
      <w:r w:rsidR="00465107" w:rsidRPr="00465107">
        <w:rPr>
          <w:rFonts w:ascii="TimesNewRomanPSMT" w:hAnsi="TimesNewRomanPSMT"/>
          <w:color w:val="000000"/>
          <w:sz w:val="22"/>
          <w:szCs w:val="22"/>
          <w:lang w:val="uk-UA"/>
        </w:rPr>
        <w:t xml:space="preserve"> та додаткових вимог, встановлених</w:t>
      </w:r>
      <w:r w:rsidR="00465107">
        <w:rPr>
          <w:rFonts w:ascii="TimesNewRomanPSMT" w:hAnsi="TimesNewRomanPSMT"/>
          <w:color w:val="000000"/>
          <w:sz w:val="22"/>
          <w:szCs w:val="22"/>
          <w:lang w:val="uk-UA"/>
        </w:rPr>
        <w:t xml:space="preserve"> </w:t>
      </w:r>
      <w:r w:rsidR="00465107" w:rsidRPr="00465107">
        <w:rPr>
          <w:rFonts w:ascii="TimesNewRomanPSMT" w:hAnsi="TimesNewRomanPSMT"/>
          <w:color w:val="000000"/>
          <w:sz w:val="22"/>
          <w:szCs w:val="22"/>
          <w:lang w:val="uk-UA"/>
        </w:rPr>
        <w:t>Національним банком.</w:t>
      </w:r>
    </w:p>
    <w:p w:rsidR="004105AD" w:rsidRDefault="00F41BFB">
      <w:pPr>
        <w:ind w:firstLine="540"/>
        <w:jc w:val="both"/>
        <w:rPr>
          <w:sz w:val="22"/>
          <w:szCs w:val="22"/>
        </w:rPr>
      </w:pPr>
      <w:r>
        <w:rPr>
          <w:sz w:val="22"/>
          <w:szCs w:val="22"/>
        </w:rPr>
        <w:t>4</w:t>
      </w:r>
      <w:r w:rsidR="00D20C24">
        <w:rPr>
          <w:sz w:val="22"/>
          <w:szCs w:val="22"/>
        </w:rPr>
        <w:t>.</w:t>
      </w:r>
      <w:r w:rsidR="00465107">
        <w:rPr>
          <w:sz w:val="22"/>
          <w:szCs w:val="22"/>
        </w:rPr>
        <w:t>7</w:t>
      </w:r>
      <w:r w:rsidR="00D20C24">
        <w:rPr>
          <w:sz w:val="22"/>
          <w:szCs w:val="22"/>
        </w:rPr>
        <w:t>. У випадку, якщо попередні заходи не призвели до сплати боргу, кредитна спілка вдається до дій, що спрямовані на стягнення боргу в примусовому порядку. Перед їх вчиненням  кредитна спілка:</w:t>
      </w:r>
    </w:p>
    <w:p w:rsidR="004105AD" w:rsidRDefault="00D20C24">
      <w:pPr>
        <w:ind w:firstLine="540"/>
        <w:jc w:val="both"/>
        <w:rPr>
          <w:sz w:val="22"/>
          <w:szCs w:val="22"/>
        </w:rPr>
      </w:pPr>
      <w:r>
        <w:rPr>
          <w:sz w:val="22"/>
          <w:szCs w:val="22"/>
        </w:rPr>
        <w:t xml:space="preserve">1) визначає на підставі кредитного договору суму заборгованості, включаючи також, якщо це передбачено умовами договору суми штрафних санкцій. </w:t>
      </w:r>
    </w:p>
    <w:p w:rsidR="004105AD" w:rsidRDefault="00D20C24">
      <w:pPr>
        <w:ind w:firstLine="540"/>
        <w:jc w:val="both"/>
        <w:rPr>
          <w:sz w:val="22"/>
          <w:szCs w:val="22"/>
        </w:rPr>
      </w:pPr>
      <w:r>
        <w:rPr>
          <w:sz w:val="22"/>
          <w:szCs w:val="22"/>
        </w:rPr>
        <w:t xml:space="preserve">2) визначає шляхи звернення стягнення на забезпечення кредиту, включаючи всі види забезпечення визначені у кредитному договорі та окремих договорах застави, поруки (за їх наявності). </w:t>
      </w:r>
    </w:p>
    <w:p w:rsidR="004105AD" w:rsidRDefault="00D20C24">
      <w:pPr>
        <w:ind w:firstLine="540"/>
        <w:jc w:val="both"/>
        <w:rPr>
          <w:sz w:val="22"/>
          <w:szCs w:val="22"/>
        </w:rPr>
      </w:pPr>
      <w:r>
        <w:rPr>
          <w:sz w:val="22"/>
          <w:szCs w:val="22"/>
        </w:rPr>
        <w:t>3) вживає заходи для встановлення місця знаходження позичальника.</w:t>
      </w:r>
    </w:p>
    <w:p w:rsidR="004105AD" w:rsidRDefault="00D20C24">
      <w:pPr>
        <w:ind w:firstLine="540"/>
        <w:jc w:val="both"/>
        <w:rPr>
          <w:sz w:val="22"/>
          <w:szCs w:val="22"/>
        </w:rPr>
      </w:pPr>
      <w:r>
        <w:rPr>
          <w:sz w:val="22"/>
          <w:szCs w:val="22"/>
        </w:rPr>
        <w:t>Стягнення боргу в примусовому порядку здійснюється з використанням відповідних правових механізмів та процесуальних форм, передбачених чинним законодавством.</w:t>
      </w:r>
    </w:p>
    <w:p w:rsidR="004105AD" w:rsidRDefault="00F41BFB">
      <w:pPr>
        <w:ind w:firstLine="540"/>
        <w:jc w:val="both"/>
        <w:rPr>
          <w:sz w:val="22"/>
          <w:szCs w:val="22"/>
        </w:rPr>
      </w:pPr>
      <w:r>
        <w:rPr>
          <w:sz w:val="22"/>
          <w:szCs w:val="22"/>
        </w:rPr>
        <w:t>4</w:t>
      </w:r>
      <w:r w:rsidR="00D20C24">
        <w:rPr>
          <w:sz w:val="22"/>
          <w:szCs w:val="22"/>
        </w:rPr>
        <w:t>.</w:t>
      </w:r>
      <w:r w:rsidR="00465107">
        <w:rPr>
          <w:sz w:val="22"/>
          <w:szCs w:val="22"/>
        </w:rPr>
        <w:t>8</w:t>
      </w:r>
      <w:r w:rsidR="00D20C24">
        <w:rPr>
          <w:sz w:val="22"/>
          <w:szCs w:val="22"/>
        </w:rPr>
        <w:t>. В окремих випадках за обґрунтованим рішенням кредитного комітету кредитна спілка може відстрочити застосування щодо позичальника заходів примусового стягнення боргу з дотриманням передбачених законодавством процесуальних строків.</w:t>
      </w:r>
      <w:r w:rsidR="001C7172">
        <w:rPr>
          <w:sz w:val="22"/>
          <w:szCs w:val="22"/>
        </w:rPr>
        <w:t xml:space="preserve"> При цьому, за рішенням кредитного комітету може застосовуватися зупинення нарахування процентів та/або реструктуризація заборгованості.</w:t>
      </w:r>
    </w:p>
    <w:p w:rsidR="001C7172" w:rsidRDefault="001C7172">
      <w:pPr>
        <w:ind w:firstLine="540"/>
        <w:jc w:val="both"/>
        <w:rPr>
          <w:rFonts w:ascii="TimesNewRomanPSMT" w:hAnsi="TimesNewRomanPSMT"/>
          <w:color w:val="000000"/>
          <w:sz w:val="22"/>
          <w:szCs w:val="22"/>
        </w:rPr>
      </w:pPr>
      <w:r w:rsidRPr="009707E4">
        <w:rPr>
          <w:rFonts w:ascii="TimesNewRomanPSMT" w:hAnsi="TimesNewRomanPSMT"/>
          <w:color w:val="000000"/>
          <w:sz w:val="22"/>
          <w:szCs w:val="22"/>
        </w:rPr>
        <w:t>Кредитна спілка має право проводити за погодженням із позичальником</w:t>
      </w:r>
      <w:r w:rsidR="00AC4685">
        <w:rPr>
          <w:rFonts w:ascii="TimesNewRomanPSMT" w:hAnsi="TimesNewRomanPSMT"/>
          <w:color w:val="000000"/>
          <w:sz w:val="22"/>
          <w:szCs w:val="22"/>
        </w:rPr>
        <w:t xml:space="preserve"> </w:t>
      </w:r>
      <w:r w:rsidRPr="009707E4">
        <w:rPr>
          <w:rFonts w:ascii="TimesNewRomanPSMT" w:hAnsi="TimesNewRomanPSMT"/>
          <w:color w:val="000000"/>
          <w:sz w:val="22"/>
          <w:szCs w:val="22"/>
        </w:rPr>
        <w:t>реструктуризацію зобов’язань за кредитним договором/</w:t>
      </w:r>
      <w:proofErr w:type="spellStart"/>
      <w:r w:rsidRPr="009707E4">
        <w:rPr>
          <w:rFonts w:ascii="TimesNewRomanPSMT" w:hAnsi="TimesNewRomanPSMT"/>
          <w:color w:val="000000"/>
          <w:sz w:val="22"/>
          <w:szCs w:val="22"/>
        </w:rPr>
        <w:t>договором</w:t>
      </w:r>
      <w:proofErr w:type="spellEnd"/>
      <w:r w:rsidRPr="009707E4">
        <w:rPr>
          <w:rFonts w:ascii="TimesNewRomanPSMT" w:hAnsi="TimesNewRomanPSMT"/>
          <w:color w:val="000000"/>
          <w:sz w:val="22"/>
          <w:szCs w:val="22"/>
        </w:rPr>
        <w:t xml:space="preserve"> про споживчий кредит.</w:t>
      </w:r>
    </w:p>
    <w:p w:rsidR="00AC4685" w:rsidRPr="00465107" w:rsidRDefault="00F41BFB" w:rsidP="00AC4685">
      <w:pPr>
        <w:ind w:firstLine="567"/>
        <w:jc w:val="both"/>
        <w:rPr>
          <w:color w:val="00B050"/>
          <w:lang w:eastAsia="ru-RU"/>
        </w:rPr>
      </w:pPr>
      <w:r>
        <w:rPr>
          <w:sz w:val="22"/>
          <w:szCs w:val="22"/>
        </w:rPr>
        <w:t>4</w:t>
      </w:r>
      <w:r w:rsidR="00AC4685">
        <w:rPr>
          <w:sz w:val="22"/>
          <w:szCs w:val="22"/>
        </w:rPr>
        <w:t>.</w:t>
      </w:r>
      <w:r w:rsidR="00AC4685" w:rsidRPr="003D0C2A">
        <w:rPr>
          <w:sz w:val="22"/>
          <w:szCs w:val="22"/>
        </w:rPr>
        <w:t xml:space="preserve">9 </w:t>
      </w:r>
      <w:r w:rsidR="00AC4685" w:rsidRPr="003D0C2A">
        <w:rPr>
          <w:sz w:val="22"/>
          <w:szCs w:val="22"/>
          <w:lang w:eastAsia="ru-RU"/>
        </w:rPr>
        <w:t xml:space="preserve">За наявності підстав, за поданням </w:t>
      </w:r>
      <w:r w:rsidR="00586C03" w:rsidRPr="003D0C2A">
        <w:rPr>
          <w:sz w:val="22"/>
          <w:szCs w:val="22"/>
        </w:rPr>
        <w:t>працівника</w:t>
      </w:r>
      <w:r w:rsidR="00AC4685" w:rsidRPr="003D0C2A">
        <w:rPr>
          <w:sz w:val="22"/>
          <w:szCs w:val="22"/>
          <w:lang w:eastAsia="ru-RU"/>
        </w:rPr>
        <w:t>, кредитний комітет може прийняти обґрунтоване рішення про відстрочення визнання простроченого кредиту безнадійним. Подання має містити обґрунтування та документальне підтвердження можливості повернення позичальником кредиту.</w:t>
      </w:r>
    </w:p>
    <w:p w:rsidR="00AC4685" w:rsidRDefault="00AC4685" w:rsidP="00AC4685">
      <w:pPr>
        <w:pStyle w:val="1c"/>
        <w:ind w:firstLine="540"/>
        <w:jc w:val="both"/>
        <w:rPr>
          <w:rFonts w:ascii="Times New Roman" w:hAnsi="Times New Roman" w:cs="Times New Roman"/>
          <w:bCs/>
          <w:lang w:eastAsia="uk-UA"/>
        </w:rPr>
      </w:pPr>
      <w:r>
        <w:rPr>
          <w:rFonts w:ascii="Times New Roman" w:hAnsi="Times New Roman" w:cs="Times New Roman"/>
          <w:lang w:eastAsia="ru-RU"/>
        </w:rPr>
        <w:t>Після прийняття рішення кредитним комітетом про відстрочення визнання простроченого кредиту, за яким прострочення перевищує 12 місяців, безнадійним, кредитна спілка вживає заходи для виконання позичальником своїх договірних зобов’язань за таким простроченим кредитом:</w:t>
      </w:r>
    </w:p>
    <w:p w:rsidR="00AC4685" w:rsidRPr="009707E4" w:rsidRDefault="00AC4685" w:rsidP="00AC4685">
      <w:pPr>
        <w:pStyle w:val="1c"/>
        <w:ind w:firstLine="540"/>
        <w:jc w:val="both"/>
        <w:rPr>
          <w:rFonts w:ascii="Times New Roman" w:hAnsi="Times New Roman" w:cs="Times New Roman"/>
          <w:bCs/>
          <w:lang w:eastAsia="uk-UA"/>
        </w:rPr>
      </w:pPr>
      <w:r w:rsidRPr="009707E4">
        <w:rPr>
          <w:rFonts w:ascii="Times New Roman" w:hAnsi="Times New Roman" w:cs="Times New Roman"/>
          <w:bCs/>
          <w:lang w:eastAsia="uk-UA"/>
        </w:rPr>
        <w:t>–</w:t>
      </w:r>
      <w:r w:rsidRPr="009707E4">
        <w:rPr>
          <w:rFonts w:ascii="Times New Roman" w:eastAsia="Times New Roman" w:hAnsi="Times New Roman" w:cs="Times New Roman"/>
          <w:lang w:eastAsia="ru-RU"/>
        </w:rPr>
        <w:t xml:space="preserve"> </w:t>
      </w:r>
      <w:r w:rsidRPr="009707E4">
        <w:rPr>
          <w:rFonts w:ascii="Times New Roman" w:hAnsi="Times New Roman" w:cs="Times New Roman"/>
          <w:lang w:eastAsia="ru-RU"/>
        </w:rPr>
        <w:t>у разі відсутності платежів по кредиту протягом двох місяців з дня прийняття рішення кредитним комітетом, надсилає позичальнику та/або поручителю/майновому поручителю/</w:t>
      </w:r>
      <w:proofErr w:type="spellStart"/>
      <w:r w:rsidRPr="009707E4">
        <w:rPr>
          <w:rFonts w:ascii="Times New Roman" w:hAnsi="Times New Roman" w:cs="Times New Roman"/>
          <w:lang w:eastAsia="ru-RU"/>
        </w:rPr>
        <w:t>заставодавцю</w:t>
      </w:r>
      <w:proofErr w:type="spellEnd"/>
      <w:r w:rsidRPr="009707E4">
        <w:rPr>
          <w:rFonts w:ascii="Times New Roman" w:hAnsi="Times New Roman" w:cs="Times New Roman"/>
          <w:lang w:eastAsia="ru-RU"/>
        </w:rPr>
        <w:t xml:space="preserve"> (у разі наявності) рекомендовані листи – попередження.</w:t>
      </w:r>
    </w:p>
    <w:p w:rsidR="00AC4685" w:rsidRPr="009707E4" w:rsidRDefault="00AC4685" w:rsidP="00AC4685">
      <w:pPr>
        <w:ind w:firstLine="540"/>
        <w:jc w:val="both"/>
        <w:rPr>
          <w:sz w:val="22"/>
          <w:szCs w:val="22"/>
        </w:rPr>
      </w:pPr>
      <w:r w:rsidRPr="009707E4">
        <w:rPr>
          <w:bCs/>
          <w:lang w:eastAsia="uk-UA"/>
        </w:rPr>
        <w:t>–</w:t>
      </w:r>
      <w:r w:rsidRPr="009707E4">
        <w:rPr>
          <w:lang w:eastAsia="ru-RU"/>
        </w:rPr>
        <w:t xml:space="preserve"> </w:t>
      </w:r>
      <w:r w:rsidRPr="003D0C2A">
        <w:rPr>
          <w:sz w:val="22"/>
          <w:szCs w:val="22"/>
          <w:lang w:eastAsia="ru-RU"/>
        </w:rPr>
        <w:t xml:space="preserve">у разі відсутності платежів по кредиту протягом трьох місяців з дня прийняття рішення кредитним комітетом здійснює заходи, передбачені п. </w:t>
      </w:r>
      <w:r w:rsidR="00F41BFB">
        <w:rPr>
          <w:sz w:val="22"/>
          <w:szCs w:val="22"/>
          <w:lang w:eastAsia="ru-RU"/>
        </w:rPr>
        <w:t>4</w:t>
      </w:r>
      <w:r w:rsidRPr="003D0C2A">
        <w:rPr>
          <w:sz w:val="22"/>
          <w:szCs w:val="22"/>
          <w:lang w:eastAsia="ru-RU"/>
        </w:rPr>
        <w:t>.6. цих Правил, з урахуванням строку позовної давності.</w:t>
      </w:r>
    </w:p>
    <w:p w:rsidR="004105AD" w:rsidRDefault="00F41BFB">
      <w:pPr>
        <w:ind w:firstLine="540"/>
        <w:jc w:val="both"/>
        <w:rPr>
          <w:sz w:val="22"/>
          <w:szCs w:val="22"/>
        </w:rPr>
      </w:pPr>
      <w:r>
        <w:rPr>
          <w:sz w:val="22"/>
          <w:szCs w:val="22"/>
        </w:rPr>
        <w:t>4</w:t>
      </w:r>
      <w:r w:rsidR="00D20C24" w:rsidRPr="00917C4A">
        <w:rPr>
          <w:sz w:val="22"/>
          <w:szCs w:val="22"/>
        </w:rPr>
        <w:t>.</w:t>
      </w:r>
      <w:r w:rsidR="00AC4685">
        <w:rPr>
          <w:sz w:val="22"/>
          <w:szCs w:val="22"/>
        </w:rPr>
        <w:t>10</w:t>
      </w:r>
      <w:r w:rsidR="00D20C24" w:rsidRPr="00917C4A">
        <w:rPr>
          <w:sz w:val="22"/>
          <w:szCs w:val="22"/>
        </w:rPr>
        <w:t xml:space="preserve">. </w:t>
      </w:r>
      <w:r w:rsidR="00D20C24">
        <w:rPr>
          <w:sz w:val="22"/>
          <w:szCs w:val="22"/>
        </w:rPr>
        <w:t>Кредитна спілка здійснює супроводження безнадійних кредитів у наступному порядку:</w:t>
      </w:r>
    </w:p>
    <w:p w:rsidR="00917C4A" w:rsidRPr="00917C4A" w:rsidRDefault="00F41BFB" w:rsidP="00917C4A">
      <w:pPr>
        <w:ind w:firstLine="540"/>
        <w:jc w:val="both"/>
        <w:rPr>
          <w:rFonts w:ascii="TimesNewRomanPSMT" w:hAnsi="TimesNewRomanPSMT"/>
          <w:color w:val="000000"/>
          <w:sz w:val="22"/>
          <w:szCs w:val="22"/>
        </w:rPr>
      </w:pPr>
      <w:r>
        <w:rPr>
          <w:rFonts w:ascii="TimesNewRomanPSMT" w:hAnsi="TimesNewRomanPSMT"/>
          <w:color w:val="000000"/>
        </w:rPr>
        <w:t>4</w:t>
      </w:r>
      <w:r w:rsidR="00917C4A" w:rsidRPr="00917C4A">
        <w:rPr>
          <w:rFonts w:ascii="TimesNewRomanPSMT" w:hAnsi="TimesNewRomanPSMT"/>
          <w:color w:val="000000"/>
        </w:rPr>
        <w:t>.</w:t>
      </w:r>
      <w:r w:rsidR="00AC4685">
        <w:rPr>
          <w:rFonts w:ascii="TimesNewRomanPSMT" w:hAnsi="TimesNewRomanPSMT"/>
          <w:color w:val="000000"/>
        </w:rPr>
        <w:t>10</w:t>
      </w:r>
      <w:r w:rsidR="00917C4A" w:rsidRPr="00917C4A">
        <w:rPr>
          <w:rFonts w:ascii="TimesNewRomanPSMT" w:hAnsi="TimesNewRomanPSMT"/>
          <w:color w:val="000000"/>
        </w:rPr>
        <w:t>.1</w:t>
      </w:r>
      <w:r w:rsidR="00917C4A" w:rsidRPr="00917C4A">
        <w:rPr>
          <w:rFonts w:ascii="TimesNewRomanPSMT" w:hAnsi="TimesNewRomanPSMT"/>
          <w:color w:val="000000"/>
          <w:sz w:val="22"/>
          <w:szCs w:val="22"/>
        </w:rPr>
        <w:t>. До безнадійних кредитів відносяться кредити, що відповідають хоча б одній з</w:t>
      </w:r>
      <w:r w:rsidR="00917C4A" w:rsidRPr="00917C4A">
        <w:rPr>
          <w:rFonts w:ascii="TimesNewRomanPSMT" w:hAnsi="TimesNewRomanPSMT"/>
          <w:color w:val="000000"/>
          <w:sz w:val="22"/>
          <w:szCs w:val="22"/>
        </w:rPr>
        <w:br/>
        <w:t xml:space="preserve">ознак безнадійної заборгованості, наведеній у </w:t>
      </w:r>
      <w:proofErr w:type="spellStart"/>
      <w:r w:rsidR="00917C4A" w:rsidRPr="00917C4A">
        <w:rPr>
          <w:rFonts w:ascii="TimesNewRomanPSMT" w:hAnsi="TimesNewRomanPSMT"/>
          <w:color w:val="000000"/>
          <w:sz w:val="22"/>
          <w:szCs w:val="22"/>
        </w:rPr>
        <w:t>п.п</w:t>
      </w:r>
      <w:proofErr w:type="spellEnd"/>
      <w:r w:rsidR="00917C4A" w:rsidRPr="00917C4A">
        <w:rPr>
          <w:rFonts w:ascii="TimesNewRomanPSMT" w:hAnsi="TimesNewRomanPSMT"/>
          <w:color w:val="000000"/>
          <w:sz w:val="22"/>
          <w:szCs w:val="22"/>
        </w:rPr>
        <w:t>. 1</w:t>
      </w:r>
      <w:r>
        <w:rPr>
          <w:rFonts w:ascii="TimesNewRomanPSMT" w:hAnsi="TimesNewRomanPSMT"/>
          <w:color w:val="000000"/>
          <w:sz w:val="22"/>
          <w:szCs w:val="22"/>
        </w:rPr>
        <w:t>4</w:t>
      </w:r>
      <w:r w:rsidR="00917C4A" w:rsidRPr="00917C4A">
        <w:rPr>
          <w:rFonts w:ascii="TimesNewRomanPSMT" w:hAnsi="TimesNewRomanPSMT"/>
          <w:color w:val="000000"/>
          <w:sz w:val="22"/>
          <w:szCs w:val="22"/>
        </w:rPr>
        <w:t>.1.11. пункту 14.1. статті 14 Податкового</w:t>
      </w:r>
      <w:r w:rsidR="00917C4A" w:rsidRPr="00917C4A">
        <w:rPr>
          <w:rFonts w:ascii="TimesNewRomanPSMT" w:hAnsi="TimesNewRomanPSMT"/>
          <w:color w:val="000000"/>
          <w:sz w:val="22"/>
          <w:szCs w:val="22"/>
        </w:rPr>
        <w:br/>
        <w:t>кодексу України.</w:t>
      </w:r>
    </w:p>
    <w:p w:rsidR="00917C4A" w:rsidRPr="00917C4A" w:rsidRDefault="00F41BFB" w:rsidP="00917C4A">
      <w:pPr>
        <w:ind w:firstLine="540"/>
        <w:jc w:val="both"/>
        <w:rPr>
          <w:rFonts w:ascii="TimesNewRomanPSMT" w:hAnsi="TimesNewRomanPSMT"/>
          <w:color w:val="000000"/>
          <w:sz w:val="22"/>
          <w:szCs w:val="22"/>
        </w:rPr>
      </w:pPr>
      <w:r>
        <w:rPr>
          <w:rFonts w:ascii="TimesNewRomanPSMT" w:hAnsi="TimesNewRomanPSMT"/>
          <w:color w:val="000000"/>
          <w:sz w:val="22"/>
          <w:szCs w:val="22"/>
        </w:rPr>
        <w:t>4</w:t>
      </w:r>
      <w:r w:rsidR="00917C4A" w:rsidRPr="00917C4A">
        <w:rPr>
          <w:rFonts w:ascii="TimesNewRomanPSMT" w:hAnsi="TimesNewRomanPSMT"/>
          <w:color w:val="000000"/>
          <w:sz w:val="22"/>
          <w:szCs w:val="22"/>
        </w:rPr>
        <w:t>.</w:t>
      </w:r>
      <w:r w:rsidR="00AC4685">
        <w:rPr>
          <w:rFonts w:ascii="TimesNewRomanPSMT" w:hAnsi="TimesNewRomanPSMT"/>
          <w:color w:val="000000"/>
          <w:sz w:val="22"/>
          <w:szCs w:val="22"/>
        </w:rPr>
        <w:t>10</w:t>
      </w:r>
      <w:r w:rsidR="00917C4A" w:rsidRPr="00917C4A">
        <w:rPr>
          <w:rFonts w:ascii="TimesNewRomanPSMT" w:hAnsi="TimesNewRomanPSMT"/>
          <w:color w:val="000000"/>
          <w:sz w:val="22"/>
          <w:szCs w:val="22"/>
        </w:rPr>
        <w:t>.2. Безнадійна заборгованість підлягає списанню, якщо вона відповідає ознакам,</w:t>
      </w:r>
      <w:r w:rsidR="00917C4A" w:rsidRPr="00917C4A">
        <w:rPr>
          <w:rFonts w:ascii="TimesNewRomanPSMT" w:hAnsi="TimesNewRomanPSMT"/>
          <w:color w:val="000000"/>
          <w:sz w:val="22"/>
          <w:szCs w:val="22"/>
        </w:rPr>
        <w:br/>
        <w:t>встановленим законом та підтверджена відповідними документами. Для розгляду питання щодо наявності підстав для списання безнадійної заборгованості кредитний комітет готує подання Наглядовій раді та Правлінню кредитної спілки про визнання кредитів (заборгованості) безнадійними та/або прийняття рішення про їх списання, а також додає документи, що підтверджують наявність ознак безнадійної заборгованості. Наглядова рада кредитної спілки за поданням кредитного комітету приймає рішення про визнання кредиту безнадійним та/або списання безнадійної заборгованості. Після здійснення (проведення) в бухгалтерському обліку списання безнадійної заборгованості – кредитна спілка повідомляє боржника про визнання його заборгованості безнадійною, про виникнення в нього податкового зобов’язання (у випадках, передбачених законом) та повідомляє боржника про анульований (прощений) борг (якщо прийнято таке рішення) у порядку, передбаченому законодавством.</w:t>
      </w:r>
    </w:p>
    <w:p w:rsidR="00917C4A" w:rsidRPr="00917C4A" w:rsidRDefault="00F41BFB">
      <w:pPr>
        <w:ind w:firstLine="540"/>
        <w:jc w:val="both"/>
        <w:rPr>
          <w:rFonts w:ascii="TimesNewRomanPSMT" w:hAnsi="TimesNewRomanPSMT"/>
          <w:color w:val="000000"/>
          <w:sz w:val="22"/>
          <w:szCs w:val="22"/>
        </w:rPr>
      </w:pPr>
      <w:r>
        <w:rPr>
          <w:rFonts w:ascii="TimesNewRomanPSMT" w:hAnsi="TimesNewRomanPSMT"/>
          <w:color w:val="000000"/>
          <w:sz w:val="22"/>
          <w:szCs w:val="22"/>
        </w:rPr>
        <w:t>4</w:t>
      </w:r>
      <w:r w:rsidR="00917C4A" w:rsidRPr="00917C4A">
        <w:rPr>
          <w:rFonts w:ascii="TimesNewRomanPSMT" w:hAnsi="TimesNewRomanPSMT"/>
          <w:color w:val="000000"/>
          <w:sz w:val="22"/>
          <w:szCs w:val="22"/>
        </w:rPr>
        <w:t>.</w:t>
      </w:r>
      <w:r w:rsidR="00AC4685">
        <w:rPr>
          <w:rFonts w:ascii="TimesNewRomanPSMT" w:hAnsi="TimesNewRomanPSMT"/>
          <w:color w:val="000000"/>
          <w:sz w:val="22"/>
          <w:szCs w:val="22"/>
        </w:rPr>
        <w:t>10</w:t>
      </w:r>
      <w:r w:rsidR="00917C4A" w:rsidRPr="00917C4A">
        <w:rPr>
          <w:rFonts w:ascii="TimesNewRomanPSMT" w:hAnsi="TimesNewRomanPSMT"/>
          <w:color w:val="000000"/>
          <w:sz w:val="22"/>
          <w:szCs w:val="22"/>
        </w:rPr>
        <w:t>.3. У разі, якщо зобов’язання за безнадійним кредитом припинено у зв’язку із</w:t>
      </w:r>
      <w:r w:rsidR="00917C4A" w:rsidRPr="00917C4A">
        <w:rPr>
          <w:rFonts w:ascii="TimesNewRomanPSMT" w:hAnsi="TimesNewRomanPSMT"/>
          <w:color w:val="000000"/>
          <w:sz w:val="22"/>
          <w:szCs w:val="22"/>
        </w:rPr>
        <w:br/>
        <w:t>прощенням боргу кредитною спілкою чи з інших підстав, передбачених законодавством</w:t>
      </w:r>
      <w:r w:rsidR="00917C4A" w:rsidRPr="00917C4A">
        <w:rPr>
          <w:rFonts w:ascii="TimesNewRomanPSMT" w:hAnsi="TimesNewRomanPSMT"/>
          <w:color w:val="000000"/>
          <w:sz w:val="22"/>
          <w:szCs w:val="22"/>
        </w:rPr>
        <w:br/>
        <w:t>України, кредитна спілка припиняє супроводження таких безнадійних кредитів.</w:t>
      </w:r>
    </w:p>
    <w:p w:rsidR="00917C4A" w:rsidRPr="00917C4A" w:rsidRDefault="00F41BFB" w:rsidP="00AC4685">
      <w:pPr>
        <w:ind w:firstLine="540"/>
        <w:jc w:val="both"/>
        <w:rPr>
          <w:rFonts w:ascii="TimesNewRomanPSMT" w:hAnsi="TimesNewRomanPSMT"/>
          <w:color w:val="000000"/>
          <w:sz w:val="22"/>
          <w:szCs w:val="22"/>
        </w:rPr>
      </w:pPr>
      <w:r>
        <w:rPr>
          <w:rFonts w:ascii="TimesNewRomanPSMT" w:hAnsi="TimesNewRomanPSMT"/>
          <w:color w:val="000000"/>
          <w:sz w:val="22"/>
          <w:szCs w:val="22"/>
        </w:rPr>
        <w:t>4</w:t>
      </w:r>
      <w:r w:rsidR="00917C4A" w:rsidRPr="00917C4A">
        <w:rPr>
          <w:rFonts w:ascii="TimesNewRomanPSMT" w:hAnsi="TimesNewRomanPSMT"/>
          <w:color w:val="000000"/>
          <w:sz w:val="22"/>
          <w:szCs w:val="22"/>
        </w:rPr>
        <w:t>.</w:t>
      </w:r>
      <w:r w:rsidR="00AC4685">
        <w:rPr>
          <w:rFonts w:ascii="TimesNewRomanPSMT" w:hAnsi="TimesNewRomanPSMT"/>
          <w:color w:val="000000"/>
          <w:sz w:val="22"/>
          <w:szCs w:val="22"/>
        </w:rPr>
        <w:t>10</w:t>
      </w:r>
      <w:r w:rsidR="00917C4A" w:rsidRPr="00917C4A">
        <w:rPr>
          <w:rFonts w:ascii="TimesNewRomanPSMT" w:hAnsi="TimesNewRomanPSMT"/>
          <w:color w:val="000000"/>
          <w:sz w:val="22"/>
          <w:szCs w:val="22"/>
        </w:rPr>
        <w:t>.4. За безнадійними кредитами, щодо яких зобов’язання не припинено, кредитна спілка:</w:t>
      </w:r>
      <w:r w:rsidR="00917C4A" w:rsidRPr="00917C4A">
        <w:rPr>
          <w:rFonts w:ascii="TimesNewRomanPSMT" w:hAnsi="TimesNewRomanPSMT"/>
          <w:color w:val="000000"/>
          <w:sz w:val="22"/>
          <w:szCs w:val="22"/>
        </w:rPr>
        <w:br/>
        <w:t>1) а) протягом одного місяця з дня визнання кредиту безнадійним – здійснює позичальникові нагадування про необхідність виконання договірних зобов’язань в телефонному режимі;</w:t>
      </w:r>
      <w:r w:rsidR="00917C4A" w:rsidRPr="00917C4A">
        <w:rPr>
          <w:rFonts w:ascii="TimesNewRomanPSMT" w:hAnsi="TimesNewRomanPSMT"/>
          <w:color w:val="000000"/>
          <w:sz w:val="22"/>
          <w:szCs w:val="22"/>
        </w:rPr>
        <w:br/>
        <w:t xml:space="preserve">     б) протягом двох місяців з дня визнання кредиту безнадійним – надсилає позичальнику та поручителю/</w:t>
      </w:r>
      <w:proofErr w:type="spellStart"/>
      <w:r w:rsidR="00917C4A" w:rsidRPr="00917C4A">
        <w:rPr>
          <w:rFonts w:ascii="TimesNewRomanPSMT" w:hAnsi="TimesNewRomanPSMT"/>
          <w:color w:val="000000"/>
          <w:sz w:val="22"/>
          <w:szCs w:val="22"/>
        </w:rPr>
        <w:t>заставодавцю</w:t>
      </w:r>
      <w:proofErr w:type="spellEnd"/>
      <w:r w:rsidR="00917C4A" w:rsidRPr="00917C4A">
        <w:rPr>
          <w:rFonts w:ascii="TimesNewRomanPSMT" w:hAnsi="TimesNewRomanPSMT"/>
          <w:color w:val="000000"/>
          <w:sz w:val="22"/>
          <w:szCs w:val="22"/>
        </w:rPr>
        <w:t xml:space="preserve"> (у разі наявності) листи-нагадування. </w:t>
      </w:r>
    </w:p>
    <w:p w:rsidR="00917C4A" w:rsidRPr="00917C4A" w:rsidRDefault="00917C4A" w:rsidP="00AC4685">
      <w:pPr>
        <w:jc w:val="both"/>
        <w:rPr>
          <w:rFonts w:ascii="TimesNewRomanPSMT" w:hAnsi="TimesNewRomanPSMT"/>
          <w:color w:val="000000"/>
          <w:sz w:val="22"/>
          <w:szCs w:val="22"/>
        </w:rPr>
      </w:pPr>
      <w:r w:rsidRPr="00917C4A">
        <w:rPr>
          <w:rFonts w:ascii="TimesNewRomanPSMT" w:hAnsi="TimesNewRomanPSMT"/>
          <w:color w:val="000000"/>
          <w:sz w:val="22"/>
          <w:szCs w:val="22"/>
        </w:rPr>
        <w:t xml:space="preserve">2) у разі наявності виконавчого документа про стягнення заборгованості за безнадійним кредитом щороку звертається до державної виконавчої служби/приватного виконавця із заявою про примусове </w:t>
      </w:r>
      <w:r w:rsidRPr="00917C4A">
        <w:rPr>
          <w:rFonts w:ascii="TimesNewRomanPSMT" w:hAnsi="TimesNewRomanPSMT"/>
          <w:color w:val="000000"/>
          <w:sz w:val="22"/>
          <w:szCs w:val="22"/>
        </w:rPr>
        <w:lastRenderedPageBreak/>
        <w:t xml:space="preserve">стягнення заборгованості з боржника (в межах строків пред’явлення виконавчих документів до виконання) та щороку здійснює перевірку наявності обставин, що унеможливлюють стягнення заборгованості. </w:t>
      </w:r>
    </w:p>
    <w:p w:rsidR="00917C4A" w:rsidRPr="00917C4A" w:rsidRDefault="00917C4A" w:rsidP="00AC4685">
      <w:pPr>
        <w:jc w:val="both"/>
        <w:rPr>
          <w:rFonts w:ascii="TimesNewRomanPSMT" w:hAnsi="TimesNewRomanPSMT"/>
          <w:color w:val="000000"/>
          <w:sz w:val="22"/>
          <w:szCs w:val="22"/>
        </w:rPr>
      </w:pPr>
      <w:r w:rsidRPr="00917C4A">
        <w:rPr>
          <w:rFonts w:ascii="TimesNewRomanPSMT" w:hAnsi="TimesNewRomanPSMT"/>
          <w:color w:val="000000"/>
          <w:sz w:val="22"/>
          <w:szCs w:val="22"/>
        </w:rPr>
        <w:t>3) у разі відсутності судового рішення про стягнення заборгованості – кредитна спілка</w:t>
      </w:r>
      <w:r w:rsidRPr="00917C4A">
        <w:rPr>
          <w:rFonts w:ascii="TimesNewRomanPSMT" w:hAnsi="TimesNewRomanPSMT"/>
          <w:color w:val="000000"/>
          <w:sz w:val="22"/>
          <w:szCs w:val="22"/>
        </w:rPr>
        <w:br/>
        <w:t>звертається до суду із позовом про стягнення заборгованості (в межах строку позовної давності).</w:t>
      </w:r>
      <w:r w:rsidRPr="00917C4A">
        <w:rPr>
          <w:rFonts w:ascii="TimesNewRomanPSMT" w:hAnsi="TimesNewRomanPSMT"/>
          <w:color w:val="000000"/>
          <w:sz w:val="22"/>
          <w:szCs w:val="22"/>
        </w:rPr>
        <w:br/>
        <w:t>4) щодо безнадійних кредитів, за якими минув строк позовної давності:</w:t>
      </w:r>
      <w:r w:rsidRPr="00917C4A">
        <w:rPr>
          <w:rFonts w:ascii="TimesNewRomanPSMT" w:hAnsi="TimesNewRomanPSMT"/>
          <w:color w:val="000000"/>
          <w:sz w:val="22"/>
          <w:szCs w:val="22"/>
        </w:rPr>
        <w:br/>
        <w:t xml:space="preserve"> кожні шість місяців здійснює нагадування позичальнику про необхідність виконання договірних зобов’язань в телефонному режимі та надсилає позичальнику та поручителю/</w:t>
      </w:r>
      <w:proofErr w:type="spellStart"/>
      <w:r w:rsidRPr="00917C4A">
        <w:rPr>
          <w:rFonts w:ascii="TimesNewRomanPSMT" w:hAnsi="TimesNewRomanPSMT"/>
          <w:color w:val="000000"/>
          <w:sz w:val="22"/>
          <w:szCs w:val="22"/>
        </w:rPr>
        <w:t>заставодавцю</w:t>
      </w:r>
      <w:proofErr w:type="spellEnd"/>
      <w:r w:rsidRPr="00917C4A">
        <w:rPr>
          <w:rFonts w:ascii="TimesNewRomanPSMT" w:hAnsi="TimesNewRomanPSMT"/>
          <w:color w:val="000000"/>
          <w:sz w:val="22"/>
          <w:szCs w:val="22"/>
        </w:rPr>
        <w:t xml:space="preserve"> (у разі наявності) листи-вимоги. </w:t>
      </w:r>
    </w:p>
    <w:p w:rsidR="00917C4A" w:rsidRDefault="00917C4A">
      <w:pPr>
        <w:pStyle w:val="1c"/>
        <w:jc w:val="both"/>
        <w:rPr>
          <w:rFonts w:ascii="Times New Roman" w:hAnsi="Times New Roman" w:cs="Times New Roman"/>
        </w:rPr>
      </w:pPr>
    </w:p>
    <w:p w:rsidR="004105AD" w:rsidRDefault="00F41BFB">
      <w:pPr>
        <w:pStyle w:val="1c"/>
        <w:ind w:firstLine="567"/>
        <w:jc w:val="both"/>
        <w:rPr>
          <w:rFonts w:ascii="Times New Roman" w:hAnsi="Times New Roman" w:cs="Times New Roman"/>
          <w:b/>
          <w:bCs/>
        </w:rPr>
      </w:pPr>
      <w:r>
        <w:rPr>
          <w:rFonts w:ascii="Times New Roman" w:hAnsi="Times New Roman" w:cs="Times New Roman"/>
          <w:b/>
          <w:bCs/>
        </w:rPr>
        <w:t>5</w:t>
      </w:r>
      <w:r w:rsidR="00D20C24">
        <w:rPr>
          <w:rFonts w:ascii="Times New Roman" w:hAnsi="Times New Roman" w:cs="Times New Roman"/>
          <w:b/>
          <w:bCs/>
        </w:rPr>
        <w:t>. Особливості врегулювання простроченої заборгованості за споживчими кредитами</w:t>
      </w:r>
    </w:p>
    <w:p w:rsidR="004105AD" w:rsidRDefault="00F41BFB">
      <w:pPr>
        <w:pStyle w:val="1c"/>
        <w:ind w:firstLine="567"/>
        <w:jc w:val="both"/>
        <w:rPr>
          <w:rFonts w:ascii="Times New Roman" w:hAnsi="Times New Roman" w:cs="Times New Roman"/>
        </w:rPr>
      </w:pPr>
      <w:r>
        <w:rPr>
          <w:rFonts w:ascii="Times New Roman" w:hAnsi="Times New Roman" w:cs="Times New Roman"/>
        </w:rPr>
        <w:t>5</w:t>
      </w:r>
      <w:r w:rsidR="00D20C24">
        <w:rPr>
          <w:rFonts w:ascii="Times New Roman" w:hAnsi="Times New Roman" w:cs="Times New Roman"/>
        </w:rPr>
        <w:t xml:space="preserve">.1. Врегулювання простроченої заборгованості – здійснювані </w:t>
      </w:r>
      <w:r w:rsidR="0069583F">
        <w:rPr>
          <w:rFonts w:ascii="Times New Roman" w:hAnsi="Times New Roman" w:cs="Times New Roman"/>
        </w:rPr>
        <w:t xml:space="preserve">кредитною спілкою </w:t>
      </w:r>
      <w:r w:rsidR="00D20C24">
        <w:rPr>
          <w:rFonts w:ascii="Times New Roman" w:hAnsi="Times New Roman" w:cs="Times New Roman"/>
        </w:rPr>
        <w:t xml:space="preserve">заходи, спрямовані на погашення у позасудовому порядку заборгованості споживача, який прострочив виконання грошового зобов’язання (прострочена заборгованість). </w:t>
      </w:r>
    </w:p>
    <w:p w:rsidR="009F436C" w:rsidRDefault="00F41BFB">
      <w:pPr>
        <w:pStyle w:val="1c"/>
        <w:ind w:firstLine="567"/>
        <w:jc w:val="both"/>
        <w:rPr>
          <w:rFonts w:ascii="Times New Roman" w:hAnsi="Times New Roman" w:cs="Times New Roman"/>
          <w:iCs/>
        </w:rPr>
      </w:pPr>
      <w:r>
        <w:rPr>
          <w:rFonts w:ascii="Times New Roman" w:hAnsi="Times New Roman" w:cs="Times New Roman"/>
          <w:iCs/>
        </w:rPr>
        <w:t>5</w:t>
      </w:r>
      <w:r w:rsidR="009F436C">
        <w:rPr>
          <w:rFonts w:ascii="Times New Roman" w:hAnsi="Times New Roman" w:cs="Times New Roman"/>
          <w:iCs/>
        </w:rPr>
        <w:t xml:space="preserve">.1.1.  </w:t>
      </w:r>
      <w:r w:rsidR="009F436C" w:rsidRPr="009F436C">
        <w:rPr>
          <w:rFonts w:ascii="Times New Roman" w:hAnsi="Times New Roman" w:cs="Times New Roman"/>
          <w:iCs/>
        </w:rPr>
        <w:t>Кредитна спілка не здійснює відступлення права вимоги за договором про споживчий кредит новому кредитору.</w:t>
      </w:r>
    </w:p>
    <w:p w:rsidR="009F436C" w:rsidRPr="009F436C" w:rsidRDefault="00F41BFB">
      <w:pPr>
        <w:pStyle w:val="1c"/>
        <w:ind w:firstLine="567"/>
        <w:jc w:val="both"/>
        <w:rPr>
          <w:rFonts w:ascii="Times New Roman" w:hAnsi="Times New Roman" w:cs="Times New Roman"/>
          <w:iCs/>
        </w:rPr>
      </w:pPr>
      <w:r>
        <w:rPr>
          <w:rFonts w:ascii="Times New Roman" w:hAnsi="Times New Roman" w:cs="Times New Roman"/>
        </w:rPr>
        <w:t>5</w:t>
      </w:r>
      <w:r w:rsidR="009F436C">
        <w:rPr>
          <w:rFonts w:ascii="Times New Roman" w:hAnsi="Times New Roman" w:cs="Times New Roman"/>
        </w:rPr>
        <w:t>.1.2. Кредитна спілка не залучає колекторські компанії до врегулювання простроченої заборгованості.</w:t>
      </w:r>
    </w:p>
    <w:p w:rsidR="004105AD" w:rsidRDefault="00F41BFB">
      <w:pPr>
        <w:pStyle w:val="1c"/>
        <w:ind w:firstLine="567"/>
        <w:jc w:val="both"/>
        <w:rPr>
          <w:rFonts w:ascii="Times New Roman" w:hAnsi="Times New Roman" w:cs="Times New Roman"/>
        </w:rPr>
      </w:pPr>
      <w:r>
        <w:rPr>
          <w:rFonts w:ascii="Times New Roman" w:hAnsi="Times New Roman" w:cs="Times New Roman"/>
        </w:rPr>
        <w:t>5</w:t>
      </w:r>
      <w:r w:rsidR="00D20C24">
        <w:rPr>
          <w:rFonts w:ascii="Times New Roman" w:hAnsi="Times New Roman" w:cs="Times New Roman"/>
        </w:rPr>
        <w:t>.</w:t>
      </w:r>
      <w:r w:rsidR="00FE0BCB">
        <w:rPr>
          <w:rFonts w:ascii="Times New Roman" w:hAnsi="Times New Roman" w:cs="Times New Roman"/>
        </w:rPr>
        <w:t>2</w:t>
      </w:r>
      <w:r w:rsidR="00D20C24">
        <w:rPr>
          <w:rFonts w:ascii="Times New Roman" w:hAnsi="Times New Roman" w:cs="Times New Roman"/>
        </w:rPr>
        <w:t xml:space="preserve">. Взаємодія </w:t>
      </w:r>
      <w:r w:rsidR="00D20C24" w:rsidRPr="00391659">
        <w:rPr>
          <w:rFonts w:ascii="Times New Roman" w:hAnsi="Times New Roman" w:cs="Times New Roman"/>
          <w:iCs/>
        </w:rPr>
        <w:t>кредитної спілки</w:t>
      </w:r>
      <w:r w:rsidR="00391659" w:rsidRPr="00391659">
        <w:rPr>
          <w:rFonts w:ascii="Times New Roman" w:hAnsi="Times New Roman" w:cs="Times New Roman"/>
          <w:iCs/>
        </w:rPr>
        <w:t xml:space="preserve"> </w:t>
      </w:r>
      <w:r w:rsidR="00D20C24">
        <w:rPr>
          <w:rFonts w:ascii="Times New Roman" w:hAnsi="Times New Roman" w:cs="Times New Roman"/>
        </w:rPr>
        <w:t xml:space="preserve">із споживачем, його близькими особами, представником, спадкоємцем, поручителем, майновим поручителем або третіми особами, взаємодія з якими передбачена </w:t>
      </w:r>
      <w:r w:rsidR="00D20C24" w:rsidRPr="00CE465B">
        <w:rPr>
          <w:rFonts w:ascii="Times New Roman" w:hAnsi="Times New Roman" w:cs="Times New Roman"/>
        </w:rPr>
        <w:t xml:space="preserve">договором про споживчий кредит </w:t>
      </w:r>
      <w:r w:rsidR="00D20C24">
        <w:rPr>
          <w:rFonts w:ascii="Times New Roman" w:hAnsi="Times New Roman" w:cs="Times New Roman"/>
        </w:rPr>
        <w:t xml:space="preserve">та які надали згоду на таку взаємодію </w:t>
      </w:r>
      <w:r w:rsidR="00D20C24" w:rsidRPr="00391659">
        <w:rPr>
          <w:rFonts w:ascii="Times New Roman" w:hAnsi="Times New Roman" w:cs="Times New Roman"/>
          <w:bCs/>
        </w:rPr>
        <w:t>(надалі - інші особи)</w:t>
      </w:r>
      <w:r w:rsidR="00D20C24">
        <w:rPr>
          <w:rFonts w:ascii="Times New Roman" w:hAnsi="Times New Roman" w:cs="Times New Roman"/>
        </w:rPr>
        <w:t>, при врегулюванні простроченої заборгованості може здійснюватися виключно шляхом:</w:t>
      </w:r>
    </w:p>
    <w:p w:rsidR="004105AD" w:rsidRDefault="00D20C24">
      <w:pPr>
        <w:pStyle w:val="1c"/>
        <w:ind w:firstLine="567"/>
        <w:jc w:val="both"/>
        <w:rPr>
          <w:rFonts w:ascii="Times New Roman" w:hAnsi="Times New Roman" w:cs="Times New Roman"/>
        </w:rPr>
      </w:pPr>
      <w:r>
        <w:rPr>
          <w:rFonts w:ascii="Times New Roman" w:hAnsi="Times New Roman" w:cs="Times New Roman"/>
        </w:rPr>
        <w:t xml:space="preserve">1) безпосередньої взаємодії (телефонні та </w:t>
      </w:r>
      <w:proofErr w:type="spellStart"/>
      <w:r>
        <w:rPr>
          <w:rFonts w:ascii="Times New Roman" w:hAnsi="Times New Roman" w:cs="Times New Roman"/>
        </w:rPr>
        <w:t>відеопереговори</w:t>
      </w:r>
      <w:proofErr w:type="spellEnd"/>
      <w:r>
        <w:rPr>
          <w:rFonts w:ascii="Times New Roman" w:hAnsi="Times New Roman" w:cs="Times New Roman"/>
        </w:rPr>
        <w:t>, особисті зустрічі). Проведення особистих зустрічей можливе виключно з 9 до 19 години, за умови, що особа, з якою здійснюється взаємодія, не заперечує проти проведення з нею зустрічі та попередньо надала згоду на особисту зустріч під час телефонної розмови або окрему письмову згоду на це. Місце і час зустрічі підлягають обов’язковому попередньому узгодженню;</w:t>
      </w:r>
    </w:p>
    <w:p w:rsidR="004105AD" w:rsidRDefault="00D20C24">
      <w:pPr>
        <w:pStyle w:val="1c"/>
        <w:ind w:firstLine="567"/>
        <w:jc w:val="both"/>
        <w:rPr>
          <w:rFonts w:ascii="Times New Roman" w:hAnsi="Times New Roman" w:cs="Times New Roman"/>
        </w:rPr>
      </w:pPr>
      <w:r>
        <w:rPr>
          <w:rFonts w:ascii="Times New Roman" w:hAnsi="Times New Roman" w:cs="Times New Roman"/>
        </w:rPr>
        <w:t xml:space="preserve">2) надсилання текстових, голосових та інших повідомлень через засоби телекомунікації, у тому числі без залучення працівника </w:t>
      </w:r>
      <w:r w:rsidRPr="00391659">
        <w:rPr>
          <w:rFonts w:ascii="Times New Roman" w:hAnsi="Times New Roman" w:cs="Times New Roman"/>
          <w:iCs/>
        </w:rPr>
        <w:t>кредитної спілки</w:t>
      </w:r>
      <w:r w:rsidRPr="008F363A">
        <w:rPr>
          <w:rFonts w:ascii="Times New Roman" w:hAnsi="Times New Roman" w:cs="Times New Roman"/>
        </w:rPr>
        <w:t>,</w:t>
      </w:r>
      <w:r>
        <w:rPr>
          <w:rFonts w:ascii="Times New Roman" w:hAnsi="Times New Roman" w:cs="Times New Roman"/>
        </w:rPr>
        <w:t xml:space="preserve"> шляхом використання програмного забезпечення або технологій;</w:t>
      </w:r>
    </w:p>
    <w:p w:rsidR="004105AD" w:rsidRDefault="00D20C24">
      <w:pPr>
        <w:pStyle w:val="1c"/>
        <w:ind w:firstLine="567"/>
        <w:jc w:val="both"/>
        <w:rPr>
          <w:rFonts w:ascii="Times New Roman" w:hAnsi="Times New Roman" w:cs="Times New Roman"/>
        </w:rPr>
      </w:pPr>
      <w:r>
        <w:rPr>
          <w:rFonts w:ascii="Times New Roman" w:hAnsi="Times New Roman" w:cs="Times New Roman"/>
        </w:rPr>
        <w:t>3) надсилання поштових відправлень із позначкою "Вручити особисто" за місцем проживання чи перебування або за місцем роботи фізичної особи.</w:t>
      </w:r>
    </w:p>
    <w:p w:rsidR="004105AD" w:rsidRPr="00584B20" w:rsidRDefault="00F41BFB">
      <w:pPr>
        <w:pStyle w:val="1c"/>
        <w:ind w:firstLine="567"/>
        <w:jc w:val="both"/>
        <w:rPr>
          <w:rFonts w:ascii="Times New Roman" w:hAnsi="Times New Roman" w:cs="Times New Roman"/>
        </w:rPr>
      </w:pPr>
      <w:r>
        <w:rPr>
          <w:rFonts w:ascii="Times New Roman" w:hAnsi="Times New Roman" w:cs="Times New Roman"/>
        </w:rPr>
        <w:t>5</w:t>
      </w:r>
      <w:r w:rsidR="00D20C24" w:rsidRPr="00584B20">
        <w:rPr>
          <w:rFonts w:ascii="Times New Roman" w:hAnsi="Times New Roman" w:cs="Times New Roman"/>
        </w:rPr>
        <w:t>.</w:t>
      </w:r>
      <w:r w:rsidR="00391659" w:rsidRPr="00584B20">
        <w:rPr>
          <w:rFonts w:ascii="Times New Roman" w:hAnsi="Times New Roman" w:cs="Times New Roman"/>
        </w:rPr>
        <w:t>2</w:t>
      </w:r>
      <w:r w:rsidR="00D20C24" w:rsidRPr="00584B20">
        <w:rPr>
          <w:rFonts w:ascii="Times New Roman" w:hAnsi="Times New Roman" w:cs="Times New Roman"/>
        </w:rPr>
        <w:t>.1. Додаткові вимоги до взаємодії із споживачем, іншою особою:</w:t>
      </w:r>
    </w:p>
    <w:p w:rsidR="004105AD" w:rsidRPr="00475412" w:rsidRDefault="00D20C24">
      <w:pPr>
        <w:pStyle w:val="1c"/>
        <w:ind w:firstLine="567"/>
        <w:jc w:val="both"/>
        <w:rPr>
          <w:rFonts w:ascii="Times New Roman" w:hAnsi="Times New Roman" w:cs="Times New Roman"/>
        </w:rPr>
      </w:pPr>
      <w:r w:rsidRPr="00475412">
        <w:rPr>
          <w:rFonts w:ascii="Times New Roman" w:hAnsi="Times New Roman" w:cs="Times New Roman"/>
        </w:rPr>
        <w:t xml:space="preserve">1) кредитна спілка зобов’язана використовувати альфа-ім'я кредитної спілки для взаємодії із споживачем, іншою особою при врегулюванні простроченої заборгованості </w:t>
      </w:r>
      <w:r w:rsidRPr="00063E90">
        <w:rPr>
          <w:rFonts w:ascii="Times New Roman" w:hAnsi="Times New Roman" w:cs="Times New Roman"/>
        </w:rPr>
        <w:t>за договором про споживчий кредит</w:t>
      </w:r>
      <w:r w:rsidRPr="00475412">
        <w:rPr>
          <w:rFonts w:ascii="Times New Roman" w:hAnsi="Times New Roman" w:cs="Times New Roman"/>
        </w:rPr>
        <w:t xml:space="preserve"> (крім випадків взаємодії шляхом здійснення телефонних переговорів, проведення особистих зустрічей та якщо взаємодія здійснюється шляхом надсилання поштових відправлень). Вимоги до використання альфа-ім’я встановлюються Національним банком України;</w:t>
      </w:r>
    </w:p>
    <w:p w:rsidR="004105AD" w:rsidRPr="00475412" w:rsidRDefault="00D20C24">
      <w:pPr>
        <w:pStyle w:val="1c"/>
        <w:ind w:firstLine="567"/>
        <w:jc w:val="both"/>
        <w:rPr>
          <w:rFonts w:ascii="Times New Roman" w:hAnsi="Times New Roman" w:cs="Times New Roman"/>
        </w:rPr>
      </w:pPr>
      <w:r w:rsidRPr="00475412">
        <w:rPr>
          <w:rFonts w:ascii="Times New Roman" w:hAnsi="Times New Roman" w:cs="Times New Roman"/>
        </w:rPr>
        <w:t xml:space="preserve">2) взаємодія здійснюється не більше двох разів на добу при врегулюванні простроченої заборгованості за одним договором про споживчий кредит, крім випадків додаткової взаємодії за власною ініціативою споживача, іншої особи (таке обмеження застосовується окремо до кожної такої особи та не застосовується до використання функції (сервісу) автоматичного </w:t>
      </w:r>
      <w:proofErr w:type="spellStart"/>
      <w:r w:rsidRPr="00475412">
        <w:rPr>
          <w:rFonts w:ascii="Times New Roman" w:hAnsi="Times New Roman" w:cs="Times New Roman"/>
        </w:rPr>
        <w:t>додзвону</w:t>
      </w:r>
      <w:proofErr w:type="spellEnd"/>
      <w:r w:rsidRPr="00475412">
        <w:rPr>
          <w:rFonts w:ascii="Times New Roman" w:hAnsi="Times New Roman" w:cs="Times New Roman"/>
        </w:rPr>
        <w:t>);</w:t>
      </w:r>
    </w:p>
    <w:p w:rsidR="004105AD" w:rsidRPr="00475412" w:rsidRDefault="00D20C24">
      <w:pPr>
        <w:pStyle w:val="1c"/>
        <w:ind w:firstLine="567"/>
        <w:jc w:val="both"/>
        <w:rPr>
          <w:rFonts w:ascii="Times New Roman" w:hAnsi="Times New Roman" w:cs="Times New Roman"/>
        </w:rPr>
      </w:pPr>
      <w:r w:rsidRPr="00475412">
        <w:rPr>
          <w:rFonts w:ascii="Times New Roman" w:hAnsi="Times New Roman" w:cs="Times New Roman"/>
        </w:rPr>
        <w:t xml:space="preserve">3) отримання волевиявлення на здійснення взаємодії із споживачем, іншою особою при врегулюванні простроченої заборгованості за </w:t>
      </w:r>
      <w:r w:rsidRPr="00063E90">
        <w:rPr>
          <w:rFonts w:ascii="Times New Roman" w:hAnsi="Times New Roman" w:cs="Times New Roman"/>
        </w:rPr>
        <w:t xml:space="preserve">договором про споживчий кредит </w:t>
      </w:r>
      <w:r w:rsidRPr="00475412">
        <w:rPr>
          <w:rFonts w:ascii="Times New Roman" w:hAnsi="Times New Roman" w:cs="Times New Roman"/>
        </w:rPr>
        <w:t>більше двох разів на добу, у період із 20 до 09 години, а також у вихідні, святкові і неробочі дні здійснюється лише під час безпосередньої взаємодії з такою особою;</w:t>
      </w:r>
    </w:p>
    <w:p w:rsidR="004105AD" w:rsidRPr="00475412" w:rsidRDefault="00D20C24">
      <w:pPr>
        <w:pStyle w:val="1c"/>
        <w:ind w:firstLine="567"/>
        <w:jc w:val="both"/>
        <w:rPr>
          <w:rFonts w:ascii="Times New Roman" w:hAnsi="Times New Roman" w:cs="Times New Roman"/>
        </w:rPr>
      </w:pPr>
      <w:r w:rsidRPr="00475412">
        <w:rPr>
          <w:rFonts w:ascii="Times New Roman" w:hAnsi="Times New Roman" w:cs="Times New Roman"/>
        </w:rPr>
        <w:t xml:space="preserve">4) використання функція (сервіс) автоматичного </w:t>
      </w:r>
      <w:proofErr w:type="spellStart"/>
      <w:r w:rsidRPr="00475412">
        <w:rPr>
          <w:rFonts w:ascii="Times New Roman" w:hAnsi="Times New Roman" w:cs="Times New Roman"/>
        </w:rPr>
        <w:t>додзвону</w:t>
      </w:r>
      <w:proofErr w:type="spellEnd"/>
      <w:r w:rsidRPr="00475412">
        <w:rPr>
          <w:rFonts w:ascii="Times New Roman" w:hAnsi="Times New Roman" w:cs="Times New Roman"/>
        </w:rPr>
        <w:t xml:space="preserve"> до споживача, іншої особи дозволяється не більше 30 хвилин на добу окремо до споживача та кожної іншої особи (порядок обрахунку часу автоматичного </w:t>
      </w:r>
      <w:proofErr w:type="spellStart"/>
      <w:r w:rsidRPr="00475412">
        <w:rPr>
          <w:rFonts w:ascii="Times New Roman" w:hAnsi="Times New Roman" w:cs="Times New Roman"/>
        </w:rPr>
        <w:t>додзвону</w:t>
      </w:r>
      <w:proofErr w:type="spellEnd"/>
      <w:r w:rsidRPr="00475412">
        <w:rPr>
          <w:rFonts w:ascii="Times New Roman" w:hAnsi="Times New Roman" w:cs="Times New Roman"/>
        </w:rPr>
        <w:t xml:space="preserve"> встановлюється Національним банком України);</w:t>
      </w:r>
    </w:p>
    <w:p w:rsidR="004105AD" w:rsidRDefault="00D20C24">
      <w:pPr>
        <w:pStyle w:val="1c"/>
        <w:ind w:firstLine="567"/>
        <w:jc w:val="both"/>
        <w:rPr>
          <w:rFonts w:ascii="Times New Roman" w:hAnsi="Times New Roman" w:cs="Times New Roman"/>
        </w:rPr>
      </w:pPr>
      <w:r w:rsidRPr="00475412">
        <w:rPr>
          <w:rFonts w:ascii="Times New Roman" w:hAnsi="Times New Roman" w:cs="Times New Roman"/>
        </w:rPr>
        <w:t>5) кредитна спілка забезпечує повноту, зрозумілість та належну якість наданої інформації під час взаємодії із споживачем, іншими особами. Вимоги до належної якості такої взаємодії встановлюються Національним банком України.</w:t>
      </w:r>
    </w:p>
    <w:p w:rsidR="004105AD" w:rsidRPr="001627F8" w:rsidRDefault="00F41BFB">
      <w:pPr>
        <w:pStyle w:val="1c"/>
        <w:ind w:firstLine="567"/>
        <w:jc w:val="both"/>
        <w:rPr>
          <w:rFonts w:ascii="Times New Roman" w:hAnsi="Times New Roman" w:cs="Times New Roman"/>
        </w:rPr>
      </w:pPr>
      <w:r>
        <w:rPr>
          <w:rFonts w:ascii="Times New Roman" w:hAnsi="Times New Roman" w:cs="Times New Roman"/>
        </w:rPr>
        <w:t>5</w:t>
      </w:r>
      <w:r w:rsidR="00D20C24" w:rsidRPr="001627F8">
        <w:rPr>
          <w:rFonts w:ascii="Times New Roman" w:hAnsi="Times New Roman" w:cs="Times New Roman"/>
        </w:rPr>
        <w:t>.</w:t>
      </w:r>
      <w:r w:rsidR="00475412" w:rsidRPr="001627F8">
        <w:rPr>
          <w:rFonts w:ascii="Times New Roman" w:hAnsi="Times New Roman" w:cs="Times New Roman"/>
        </w:rPr>
        <w:t>2</w:t>
      </w:r>
      <w:r w:rsidR="00D20C24" w:rsidRPr="001627F8">
        <w:rPr>
          <w:rFonts w:ascii="Times New Roman" w:hAnsi="Times New Roman" w:cs="Times New Roman"/>
        </w:rPr>
        <w:t>.2. Особливості безпосередньої взаємодії шляхом проведення особистої зустрічі:</w:t>
      </w:r>
    </w:p>
    <w:p w:rsidR="004105AD" w:rsidRPr="001627F8" w:rsidRDefault="00D20C24">
      <w:pPr>
        <w:pStyle w:val="1c"/>
        <w:ind w:firstLine="567"/>
        <w:jc w:val="both"/>
        <w:rPr>
          <w:rFonts w:ascii="Times New Roman" w:hAnsi="Times New Roman" w:cs="Times New Roman"/>
        </w:rPr>
      </w:pPr>
      <w:r w:rsidRPr="001627F8">
        <w:rPr>
          <w:rFonts w:ascii="Times New Roman" w:hAnsi="Times New Roman" w:cs="Times New Roman"/>
        </w:rPr>
        <w:t>1) взаємодія не може здійснюватися за місцем роботи споживача, іншої особи, крім випадків, коли місце роботи такої фізичної особи збігається з місцем проживання/реєстрації.</w:t>
      </w:r>
    </w:p>
    <w:p w:rsidR="004105AD" w:rsidRPr="001627F8" w:rsidRDefault="00D20C24">
      <w:pPr>
        <w:pStyle w:val="1c"/>
        <w:ind w:firstLine="567"/>
        <w:jc w:val="both"/>
        <w:rPr>
          <w:rFonts w:ascii="Times New Roman" w:hAnsi="Times New Roman" w:cs="Times New Roman"/>
        </w:rPr>
      </w:pPr>
      <w:r w:rsidRPr="001627F8">
        <w:rPr>
          <w:rFonts w:ascii="Times New Roman" w:hAnsi="Times New Roman" w:cs="Times New Roman"/>
        </w:rPr>
        <w:t>2) згода на проведення особистої зустрічі повинна бути добровільною;</w:t>
      </w:r>
    </w:p>
    <w:p w:rsidR="004105AD" w:rsidRPr="001627F8" w:rsidRDefault="00D20C24">
      <w:pPr>
        <w:pStyle w:val="1c"/>
        <w:ind w:firstLine="567"/>
        <w:jc w:val="both"/>
        <w:rPr>
          <w:rFonts w:ascii="Times New Roman" w:hAnsi="Times New Roman" w:cs="Times New Roman"/>
        </w:rPr>
      </w:pPr>
      <w:r w:rsidRPr="001627F8">
        <w:rPr>
          <w:rFonts w:ascii="Times New Roman" w:hAnsi="Times New Roman" w:cs="Times New Roman"/>
        </w:rPr>
        <w:t xml:space="preserve">3) під час отримання згоди надається інформація про мету проведення особистої зустрічі, місце, дату і час проведення особистої зустрічі, прізвище, власне ім'я, по батькові (за наявності) особи, яка буде здійснюватиме взаємодію від імені кредитної спілки, а також правову підставу на вчинення таких дій </w:t>
      </w:r>
      <w:r w:rsidRPr="001627F8">
        <w:rPr>
          <w:rFonts w:ascii="Times New Roman" w:hAnsi="Times New Roman" w:cs="Times New Roman"/>
        </w:rPr>
        <w:lastRenderedPageBreak/>
        <w:t>(для нештатних працівників - споживачу, іншій особі надається копія (електронна копія) довіреності на право особи здійснювати взаємодію від імені кредитної спілки), фіксування проведення особистої зустрічі за допомогою відео- та/або звукозаписувального технічного засобу, необхідність пред'явлення споживачем, іншою особою під час проведення особистої зустрічі документа, що посвідчує особу відповідно до законодавства України;</w:t>
      </w:r>
    </w:p>
    <w:p w:rsidR="004105AD" w:rsidRPr="001627F8" w:rsidRDefault="00D20C24">
      <w:pPr>
        <w:pStyle w:val="1c"/>
        <w:ind w:firstLine="567"/>
        <w:jc w:val="both"/>
        <w:rPr>
          <w:rFonts w:ascii="Times New Roman" w:hAnsi="Times New Roman" w:cs="Times New Roman"/>
        </w:rPr>
      </w:pPr>
      <w:r w:rsidRPr="001627F8">
        <w:rPr>
          <w:rFonts w:ascii="Times New Roman" w:hAnsi="Times New Roman" w:cs="Times New Roman"/>
        </w:rPr>
        <w:t>4) проведення особистої зустрічі з особою, взаємодія з якою не передбачена договором про споживчий кредит та/або яка не надала згоди на таку взаємодію (уключаючи згоду на проведення такої особистої зустрічі), забороняється.</w:t>
      </w:r>
    </w:p>
    <w:p w:rsidR="004105AD" w:rsidRPr="001627F8" w:rsidRDefault="00D20C24">
      <w:pPr>
        <w:pStyle w:val="1c"/>
        <w:ind w:firstLine="567"/>
        <w:jc w:val="both"/>
        <w:rPr>
          <w:rFonts w:ascii="Times New Roman" w:hAnsi="Times New Roman" w:cs="Times New Roman"/>
        </w:rPr>
      </w:pPr>
      <w:r w:rsidRPr="001627F8">
        <w:rPr>
          <w:rFonts w:ascii="Times New Roman" w:hAnsi="Times New Roman" w:cs="Times New Roman"/>
        </w:rPr>
        <w:t>5) під час особистої зустрічі особа, яка здійсню взаємодію із споживачем, іншою особою пред'являє оригінал довіреності або повідомляє про наявність іншої правової підстави на вчинення таких дій від імені кредитної спілки (крім випадків проведення особистої зустрічі у місцях надання послуг споживачам фінансових послуг) та здійснює перевірку з метою підтвердження особи споживача, іншої особи, з якою було погоджено проведення особистої зустрічі, на підставі документа, що посвідчує особу відповідно до законодавства України.</w:t>
      </w:r>
    </w:p>
    <w:p w:rsidR="004105AD" w:rsidRPr="001627F8" w:rsidRDefault="00D20C24">
      <w:pPr>
        <w:pStyle w:val="1c"/>
        <w:ind w:firstLine="567"/>
        <w:jc w:val="both"/>
        <w:rPr>
          <w:rFonts w:ascii="Times New Roman" w:hAnsi="Times New Roman" w:cs="Times New Roman"/>
        </w:rPr>
      </w:pPr>
      <w:r w:rsidRPr="001627F8">
        <w:rPr>
          <w:rFonts w:ascii="Times New Roman" w:hAnsi="Times New Roman" w:cs="Times New Roman"/>
        </w:rPr>
        <w:t>6) особа, яка здійсню взаємодію із споживачем, іншою особою, зобов'язані під час проведення особистої зустрічі діяти лише в межах своїх повноважень та мети проведення особистої зустрічі.</w:t>
      </w:r>
    </w:p>
    <w:p w:rsidR="004105AD" w:rsidRPr="001627F8" w:rsidRDefault="00F41BFB">
      <w:pPr>
        <w:pStyle w:val="1c"/>
        <w:ind w:firstLine="567"/>
        <w:jc w:val="both"/>
        <w:rPr>
          <w:rFonts w:ascii="Times New Roman" w:hAnsi="Times New Roman" w:cs="Times New Roman"/>
        </w:rPr>
      </w:pPr>
      <w:r>
        <w:rPr>
          <w:rFonts w:ascii="Times New Roman" w:hAnsi="Times New Roman" w:cs="Times New Roman"/>
        </w:rPr>
        <w:t>5</w:t>
      </w:r>
      <w:r w:rsidR="00D20C24" w:rsidRPr="001627F8">
        <w:rPr>
          <w:rFonts w:ascii="Times New Roman" w:hAnsi="Times New Roman" w:cs="Times New Roman"/>
        </w:rPr>
        <w:t>.</w:t>
      </w:r>
      <w:r w:rsidR="00070926" w:rsidRPr="001627F8">
        <w:rPr>
          <w:rFonts w:ascii="Times New Roman" w:hAnsi="Times New Roman" w:cs="Times New Roman"/>
        </w:rPr>
        <w:t>2</w:t>
      </w:r>
      <w:r w:rsidR="00D20C24" w:rsidRPr="001627F8">
        <w:rPr>
          <w:rFonts w:ascii="Times New Roman" w:hAnsi="Times New Roman" w:cs="Times New Roman"/>
        </w:rPr>
        <w:t>.3. Особливості взаємодії шляхом надсилання пош</w:t>
      </w:r>
      <w:r w:rsidR="00070926" w:rsidRPr="001627F8">
        <w:rPr>
          <w:rFonts w:ascii="Times New Roman" w:hAnsi="Times New Roman" w:cs="Times New Roman"/>
        </w:rPr>
        <w:t>тових відправлень із позначкою «</w:t>
      </w:r>
      <w:r w:rsidR="00D20C24" w:rsidRPr="001627F8">
        <w:rPr>
          <w:rFonts w:ascii="Times New Roman" w:hAnsi="Times New Roman" w:cs="Times New Roman"/>
        </w:rPr>
        <w:t>Вручити особисто</w:t>
      </w:r>
      <w:r w:rsidR="00070926" w:rsidRPr="001627F8">
        <w:rPr>
          <w:rFonts w:ascii="Times New Roman" w:hAnsi="Times New Roman" w:cs="Times New Roman"/>
        </w:rPr>
        <w:t>»</w:t>
      </w:r>
      <w:r w:rsidR="00D20C24" w:rsidRPr="001627F8">
        <w:rPr>
          <w:rFonts w:ascii="Times New Roman" w:hAnsi="Times New Roman" w:cs="Times New Roman"/>
        </w:rPr>
        <w:t>:</w:t>
      </w:r>
    </w:p>
    <w:p w:rsidR="004105AD" w:rsidRPr="001627F8" w:rsidRDefault="00D20C24">
      <w:pPr>
        <w:pStyle w:val="1c"/>
        <w:ind w:firstLine="567"/>
        <w:jc w:val="both"/>
        <w:rPr>
          <w:rFonts w:ascii="Times New Roman" w:hAnsi="Times New Roman" w:cs="Times New Roman"/>
        </w:rPr>
      </w:pPr>
      <w:r w:rsidRPr="001627F8">
        <w:rPr>
          <w:rFonts w:ascii="Times New Roman" w:hAnsi="Times New Roman" w:cs="Times New Roman"/>
        </w:rPr>
        <w:t>1) надсилання поштових в</w:t>
      </w:r>
      <w:r w:rsidR="00070926" w:rsidRPr="001627F8">
        <w:rPr>
          <w:rFonts w:ascii="Times New Roman" w:hAnsi="Times New Roman" w:cs="Times New Roman"/>
        </w:rPr>
        <w:t>ідправлень із позначкою «</w:t>
      </w:r>
      <w:r w:rsidRPr="001627F8">
        <w:rPr>
          <w:rFonts w:ascii="Times New Roman" w:hAnsi="Times New Roman" w:cs="Times New Roman"/>
        </w:rPr>
        <w:t>Вручити особисто</w:t>
      </w:r>
      <w:r w:rsidR="00070926" w:rsidRPr="001627F8">
        <w:rPr>
          <w:rFonts w:ascii="Times New Roman" w:hAnsi="Times New Roman" w:cs="Times New Roman"/>
        </w:rPr>
        <w:t>»</w:t>
      </w:r>
      <w:r w:rsidRPr="001627F8">
        <w:rPr>
          <w:rFonts w:ascii="Times New Roman" w:hAnsi="Times New Roman" w:cs="Times New Roman"/>
        </w:rPr>
        <w:t xml:space="preserve"> здійснюється з урахуванням вимог, визначених у нормативно-правовому акті Кабінету Міністрів України про надання послуг поштового зв'язку;</w:t>
      </w:r>
    </w:p>
    <w:p w:rsidR="004105AD" w:rsidRPr="001627F8" w:rsidRDefault="00D20C24">
      <w:pPr>
        <w:pStyle w:val="1c"/>
        <w:ind w:firstLine="567"/>
        <w:jc w:val="both"/>
        <w:rPr>
          <w:rFonts w:ascii="Times New Roman" w:hAnsi="Times New Roman" w:cs="Times New Roman"/>
        </w:rPr>
      </w:pPr>
      <w:r w:rsidRPr="001627F8">
        <w:rPr>
          <w:rFonts w:ascii="Times New Roman" w:hAnsi="Times New Roman" w:cs="Times New Roman"/>
        </w:rPr>
        <w:t>2) датою взаємодії із споживачем, іншою особою вважається дата відправки кредитною спілкою зазначеного поштового відправлення.</w:t>
      </w:r>
    </w:p>
    <w:p w:rsidR="004105AD" w:rsidRPr="001627F8" w:rsidRDefault="00D20C24">
      <w:pPr>
        <w:pStyle w:val="1c"/>
        <w:ind w:firstLine="567"/>
        <w:jc w:val="both"/>
        <w:rPr>
          <w:rFonts w:ascii="Times New Roman" w:hAnsi="Times New Roman" w:cs="Times New Roman"/>
        </w:rPr>
      </w:pPr>
      <w:r w:rsidRPr="001627F8">
        <w:rPr>
          <w:rFonts w:ascii="Times New Roman" w:hAnsi="Times New Roman" w:cs="Times New Roman"/>
        </w:rPr>
        <w:t>3) на конверті пошт</w:t>
      </w:r>
      <w:r w:rsidR="00070926" w:rsidRPr="001627F8">
        <w:rPr>
          <w:rFonts w:ascii="Times New Roman" w:hAnsi="Times New Roman" w:cs="Times New Roman"/>
        </w:rPr>
        <w:t>ового відправлення з позначкою «</w:t>
      </w:r>
      <w:r w:rsidRPr="001627F8">
        <w:rPr>
          <w:rFonts w:ascii="Times New Roman" w:hAnsi="Times New Roman" w:cs="Times New Roman"/>
        </w:rPr>
        <w:t>Вручити особисто</w:t>
      </w:r>
      <w:r w:rsidR="00070926" w:rsidRPr="001627F8">
        <w:rPr>
          <w:rFonts w:ascii="Times New Roman" w:hAnsi="Times New Roman" w:cs="Times New Roman"/>
        </w:rPr>
        <w:t>»</w:t>
      </w:r>
      <w:r w:rsidRPr="001627F8">
        <w:rPr>
          <w:rFonts w:ascii="Times New Roman" w:hAnsi="Times New Roman" w:cs="Times New Roman"/>
        </w:rPr>
        <w:t>, яке надсилається споживачу, іншій особі при врегулюванні простроченої заборгованості, заборонено зазначати будь-яку іншу інформацію, крім свого найменування, прізвища, власного імені, по батькові (за наявності) особи-одержувача, адреси та номера телефону відправника та одержувача такого поштового відправлення.</w:t>
      </w:r>
    </w:p>
    <w:p w:rsidR="004105AD" w:rsidRDefault="00F41BFB">
      <w:pPr>
        <w:pStyle w:val="1c"/>
        <w:ind w:firstLine="567"/>
        <w:jc w:val="both"/>
        <w:rPr>
          <w:rFonts w:ascii="Times New Roman" w:hAnsi="Times New Roman" w:cs="Times New Roman"/>
        </w:rPr>
      </w:pPr>
      <w:r>
        <w:rPr>
          <w:rFonts w:ascii="Times New Roman" w:hAnsi="Times New Roman" w:cs="Times New Roman"/>
        </w:rPr>
        <w:t>5</w:t>
      </w:r>
      <w:r w:rsidR="00D20C24" w:rsidRPr="00070926">
        <w:rPr>
          <w:rFonts w:ascii="Times New Roman" w:hAnsi="Times New Roman" w:cs="Times New Roman"/>
        </w:rPr>
        <w:t>.</w:t>
      </w:r>
      <w:r w:rsidR="00070926" w:rsidRPr="00070926">
        <w:rPr>
          <w:rFonts w:ascii="Times New Roman" w:hAnsi="Times New Roman" w:cs="Times New Roman"/>
        </w:rPr>
        <w:t>2</w:t>
      </w:r>
      <w:r w:rsidR="00D20C24" w:rsidRPr="00070926">
        <w:rPr>
          <w:rFonts w:ascii="Times New Roman" w:hAnsi="Times New Roman" w:cs="Times New Roman"/>
        </w:rPr>
        <w:t xml:space="preserve">.4. </w:t>
      </w:r>
      <w:r w:rsidR="00070926" w:rsidRPr="00070926">
        <w:rPr>
          <w:rFonts w:ascii="Times New Roman" w:hAnsi="Times New Roman" w:cs="Times New Roman"/>
        </w:rPr>
        <w:t>К</w:t>
      </w:r>
      <w:r w:rsidR="00070926" w:rsidRPr="00070926">
        <w:rPr>
          <w:rFonts w:ascii="Times New Roman" w:hAnsi="Times New Roman" w:cs="Times New Roman"/>
          <w:iCs/>
        </w:rPr>
        <w:t xml:space="preserve">редитна спілка </w:t>
      </w:r>
      <w:r w:rsidR="00D20C24" w:rsidRPr="00070926">
        <w:rPr>
          <w:rFonts w:ascii="Times New Roman" w:hAnsi="Times New Roman" w:cs="Times New Roman"/>
        </w:rPr>
        <w:t xml:space="preserve"> під час безпосередньої взаємодії вжива</w:t>
      </w:r>
      <w:r w:rsidR="00994066">
        <w:rPr>
          <w:rFonts w:ascii="Times New Roman" w:hAnsi="Times New Roman" w:cs="Times New Roman"/>
        </w:rPr>
        <w:t>є</w:t>
      </w:r>
      <w:r w:rsidR="00D20C24" w:rsidRPr="00070926">
        <w:rPr>
          <w:rFonts w:ascii="Times New Roman" w:hAnsi="Times New Roman" w:cs="Times New Roman"/>
        </w:rPr>
        <w:t xml:space="preserve"> заходів для встановлення особи, з якою здійснюється взаємодія, та підтвердження особи споживача фінансових послуг, його представника, спадкоємця, поручителя, майнового поручителя або особи, щодо якої є волевиявлення споживача фінансових послуг на передавання їй інформації про укладення договору про споживчий кредит, його умови, стан виконання, наявність та розмір простроченої заборгованості, до розкриття такої інформації.</w:t>
      </w:r>
    </w:p>
    <w:p w:rsidR="004105AD" w:rsidRDefault="00F41BFB">
      <w:pPr>
        <w:pStyle w:val="1c"/>
        <w:ind w:firstLine="567"/>
        <w:jc w:val="both"/>
        <w:rPr>
          <w:rFonts w:ascii="Times New Roman" w:hAnsi="Times New Roman" w:cs="Times New Roman"/>
          <w:i/>
          <w:iCs/>
        </w:rPr>
      </w:pPr>
      <w:r>
        <w:rPr>
          <w:rFonts w:ascii="Times New Roman" w:hAnsi="Times New Roman" w:cs="Times New Roman"/>
        </w:rPr>
        <w:t>5</w:t>
      </w:r>
      <w:r w:rsidR="00070926" w:rsidRPr="00070926">
        <w:rPr>
          <w:rFonts w:ascii="Times New Roman" w:hAnsi="Times New Roman" w:cs="Times New Roman"/>
        </w:rPr>
        <w:t>.3</w:t>
      </w:r>
      <w:r w:rsidR="00D20C24" w:rsidRPr="00070926">
        <w:rPr>
          <w:rFonts w:ascii="Times New Roman" w:hAnsi="Times New Roman" w:cs="Times New Roman"/>
        </w:rPr>
        <w:t xml:space="preserve"> </w:t>
      </w:r>
      <w:r w:rsidR="00D20C24">
        <w:rPr>
          <w:rFonts w:ascii="Times New Roman" w:hAnsi="Times New Roman" w:cs="Times New Roman"/>
        </w:rPr>
        <w:t>Під час першої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рамках врегулювання простроченої заборгованості</w:t>
      </w:r>
      <w:r w:rsidR="00D20C24" w:rsidRPr="00070926">
        <w:rPr>
          <w:rFonts w:ascii="Times New Roman" w:hAnsi="Times New Roman" w:cs="Times New Roman"/>
        </w:rPr>
        <w:t xml:space="preserve"> </w:t>
      </w:r>
      <w:r w:rsidR="00070926" w:rsidRPr="00070926">
        <w:rPr>
          <w:rFonts w:ascii="Times New Roman" w:hAnsi="Times New Roman" w:cs="Times New Roman"/>
          <w:iCs/>
        </w:rPr>
        <w:t xml:space="preserve">кредитна спілка </w:t>
      </w:r>
      <w:r w:rsidR="00D20C24">
        <w:rPr>
          <w:rFonts w:ascii="Times New Roman" w:hAnsi="Times New Roman" w:cs="Times New Roman"/>
          <w:i/>
          <w:iCs/>
        </w:rPr>
        <w:t xml:space="preserve"> </w:t>
      </w:r>
      <w:r w:rsidR="00D20C24">
        <w:rPr>
          <w:rFonts w:ascii="Times New Roman" w:hAnsi="Times New Roman" w:cs="Times New Roman"/>
        </w:rPr>
        <w:t>зобов’язані повідомити:</w:t>
      </w:r>
    </w:p>
    <w:p w:rsidR="004105AD" w:rsidRDefault="00D20C24">
      <w:pPr>
        <w:pStyle w:val="1c"/>
        <w:ind w:firstLine="567"/>
        <w:jc w:val="both"/>
        <w:rPr>
          <w:rFonts w:ascii="Times New Roman" w:hAnsi="Times New Roman" w:cs="Times New Roman"/>
        </w:rPr>
      </w:pPr>
      <w:r w:rsidRPr="00070926">
        <w:rPr>
          <w:rFonts w:ascii="Times New Roman" w:hAnsi="Times New Roman" w:cs="Times New Roman"/>
          <w:iCs/>
        </w:rPr>
        <w:t>1</w:t>
      </w:r>
      <w:r>
        <w:rPr>
          <w:rFonts w:ascii="Times New Roman" w:hAnsi="Times New Roman" w:cs="Times New Roman"/>
        </w:rPr>
        <w:t>)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або ім’я та індекс, за допомогою якого</w:t>
      </w:r>
      <w:r w:rsidR="00C84E8C">
        <w:rPr>
          <w:rFonts w:ascii="Times New Roman" w:hAnsi="Times New Roman" w:cs="Times New Roman"/>
        </w:rPr>
        <w:t xml:space="preserve"> кредитна спілка </w:t>
      </w:r>
      <w:r w:rsidR="00086EA1">
        <w:rPr>
          <w:rFonts w:ascii="Times New Roman" w:hAnsi="Times New Roman" w:cs="Times New Roman"/>
        </w:rPr>
        <w:t xml:space="preserve"> </w:t>
      </w:r>
      <w:r>
        <w:rPr>
          <w:rFonts w:ascii="Times New Roman" w:hAnsi="Times New Roman" w:cs="Times New Roman"/>
        </w:rPr>
        <w:t>однозначно ідентифіку</w:t>
      </w:r>
      <w:r w:rsidR="004E1B94">
        <w:rPr>
          <w:rFonts w:ascii="Times New Roman" w:hAnsi="Times New Roman" w:cs="Times New Roman"/>
        </w:rPr>
        <w:t>є</w:t>
      </w:r>
      <w:r>
        <w:rPr>
          <w:rFonts w:ascii="Times New Roman" w:hAnsi="Times New Roman" w:cs="Times New Roman"/>
        </w:rPr>
        <w:t xml:space="preserve">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w:t>
      </w:r>
      <w:r w:rsidRPr="00C84E8C">
        <w:rPr>
          <w:rFonts w:ascii="Times New Roman" w:hAnsi="Times New Roman" w:cs="Times New Roman"/>
          <w:iCs/>
        </w:rPr>
        <w:t xml:space="preserve">кредитної спілки, </w:t>
      </w:r>
      <w:r w:rsidR="00C84E8C" w:rsidRPr="00C84E8C">
        <w:rPr>
          <w:rFonts w:ascii="Times New Roman" w:hAnsi="Times New Roman" w:cs="Times New Roman"/>
          <w:iCs/>
        </w:rPr>
        <w:t>(</w:t>
      </w:r>
      <w:r w:rsidRPr="00C84E8C">
        <w:rPr>
          <w:rFonts w:ascii="Times New Roman" w:hAnsi="Times New Roman" w:cs="Times New Roman"/>
          <w:iCs/>
        </w:rPr>
        <w:t>нового кредитора, колекторської компанії)</w:t>
      </w:r>
      <w:r w:rsidRPr="00C84E8C">
        <w:rPr>
          <w:rFonts w:ascii="Times New Roman" w:hAnsi="Times New Roman" w:cs="Times New Roman"/>
        </w:rPr>
        <w:t>;</w:t>
      </w:r>
    </w:p>
    <w:p w:rsidR="004105AD" w:rsidRPr="00CC7927" w:rsidRDefault="009F436C">
      <w:pPr>
        <w:pStyle w:val="1c"/>
        <w:ind w:firstLine="567"/>
        <w:jc w:val="both"/>
        <w:rPr>
          <w:rFonts w:ascii="Times New Roman" w:hAnsi="Times New Roman" w:cs="Times New Roman"/>
          <w:color w:val="FF0000"/>
        </w:rPr>
      </w:pPr>
      <w:r>
        <w:rPr>
          <w:rFonts w:ascii="Times New Roman" w:hAnsi="Times New Roman" w:cs="Times New Roman"/>
        </w:rPr>
        <w:t>2</w:t>
      </w:r>
      <w:r w:rsidR="00D20C24">
        <w:rPr>
          <w:rFonts w:ascii="Times New Roman" w:hAnsi="Times New Roman" w:cs="Times New Roman"/>
        </w:rPr>
        <w:t xml:space="preserve">) правову підставу взаємодії </w:t>
      </w:r>
      <w:r w:rsidR="00D20C24" w:rsidRPr="00C84E8C">
        <w:rPr>
          <w:rFonts w:ascii="Times New Roman" w:hAnsi="Times New Roman" w:cs="Times New Roman"/>
          <w:iCs/>
        </w:rPr>
        <w:t>(</w:t>
      </w:r>
      <w:r w:rsidR="00D20C24" w:rsidRPr="00CC7927">
        <w:rPr>
          <w:rFonts w:ascii="Times New Roman" w:hAnsi="Times New Roman" w:cs="Times New Roman"/>
          <w:iCs/>
        </w:rPr>
        <w:t>реквізити договору про споживчий кредит)</w:t>
      </w:r>
      <w:r w:rsidR="00D20C24" w:rsidRPr="00CC7927">
        <w:rPr>
          <w:rFonts w:ascii="Times New Roman" w:hAnsi="Times New Roman" w:cs="Times New Roman"/>
        </w:rPr>
        <w:t>;</w:t>
      </w:r>
    </w:p>
    <w:p w:rsidR="004105AD" w:rsidRDefault="009F436C">
      <w:pPr>
        <w:pStyle w:val="1c"/>
        <w:ind w:firstLine="567"/>
        <w:jc w:val="both"/>
        <w:rPr>
          <w:rFonts w:ascii="Times New Roman" w:hAnsi="Times New Roman" w:cs="Times New Roman"/>
          <w:iCs/>
        </w:rPr>
      </w:pPr>
      <w:r>
        <w:rPr>
          <w:rFonts w:ascii="Times New Roman" w:hAnsi="Times New Roman" w:cs="Times New Roman"/>
        </w:rPr>
        <w:t>3</w:t>
      </w:r>
      <w:r w:rsidR="00D20C24" w:rsidRPr="00CC7927">
        <w:rPr>
          <w:rFonts w:ascii="Times New Roman" w:hAnsi="Times New Roman" w:cs="Times New Roman"/>
        </w:rPr>
        <w:t xml:space="preserve">) розмір </w:t>
      </w:r>
      <w:r w:rsidR="00D20C24">
        <w:rPr>
          <w:rFonts w:ascii="Times New Roman" w:hAnsi="Times New Roman" w:cs="Times New Roman"/>
        </w:rPr>
        <w:t>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договором про споживчий кредит або відповідно до закону. У разі звернення відповідно до договору про споживчий кредит до третіх осіб, взаємодія з якими передбачена договором про споживчий кредит та які надали згоду на таку взаємодію, у тому числі до близьких осіб, відповідно до п</w:t>
      </w:r>
      <w:r w:rsidR="007E6F0E">
        <w:rPr>
          <w:rFonts w:ascii="Times New Roman" w:hAnsi="Times New Roman" w:cs="Times New Roman"/>
        </w:rPr>
        <w:t xml:space="preserve">. </w:t>
      </w:r>
      <w:r w:rsidR="00383B76">
        <w:rPr>
          <w:rFonts w:ascii="Times New Roman" w:hAnsi="Times New Roman" w:cs="Times New Roman"/>
        </w:rPr>
        <w:t>5</w:t>
      </w:r>
      <w:r w:rsidR="00CC7927" w:rsidRPr="007E6F0E">
        <w:rPr>
          <w:rFonts w:ascii="Times New Roman" w:hAnsi="Times New Roman" w:cs="Times New Roman"/>
        </w:rPr>
        <w:t>.7</w:t>
      </w:r>
      <w:r w:rsidR="007E6F0E" w:rsidRPr="007E6F0E">
        <w:rPr>
          <w:rFonts w:ascii="Times New Roman" w:hAnsi="Times New Roman" w:cs="Times New Roman"/>
        </w:rPr>
        <w:t>.</w:t>
      </w:r>
      <w:r w:rsidR="00D20C24" w:rsidRPr="007E6F0E">
        <w:rPr>
          <w:rFonts w:ascii="Times New Roman" w:hAnsi="Times New Roman" w:cs="Times New Roman"/>
        </w:rPr>
        <w:t xml:space="preserve"> </w:t>
      </w:r>
      <w:r w:rsidR="00D20C24" w:rsidRPr="00CC7927">
        <w:rPr>
          <w:rFonts w:ascii="Times New Roman" w:hAnsi="Times New Roman" w:cs="Times New Roman"/>
        </w:rPr>
        <w:t xml:space="preserve">цих Правил </w:t>
      </w:r>
      <w:r w:rsidR="00D20C24">
        <w:rPr>
          <w:rFonts w:ascii="Times New Roman" w:hAnsi="Times New Roman" w:cs="Times New Roman"/>
        </w:rPr>
        <w:t>інформація про розмір простроченої заборгованості повідомляється лише за наявності згоди споживача на передачу інформації про наявність простроченої заборгованості таким особам</w:t>
      </w:r>
      <w:r w:rsidR="00D20C24" w:rsidRPr="00CC7927">
        <w:rPr>
          <w:rFonts w:ascii="Times New Roman" w:hAnsi="Times New Roman" w:cs="Times New Roman"/>
        </w:rPr>
        <w:t xml:space="preserve">. </w:t>
      </w:r>
      <w:r w:rsidR="00D20C24" w:rsidRPr="00CC7927">
        <w:rPr>
          <w:rFonts w:ascii="Times New Roman" w:hAnsi="Times New Roman" w:cs="Times New Roman"/>
          <w:iCs/>
        </w:rPr>
        <w:t>Розрахунок розміру простроченої заборгованості для колекторської компанії здійснюється кредитною спілкою або новим кредитором.</w:t>
      </w:r>
    </w:p>
    <w:p w:rsidR="00C45139" w:rsidRPr="00C45139" w:rsidRDefault="00C45139" w:rsidP="00C45139">
      <w:pPr>
        <w:pStyle w:val="1c"/>
        <w:ind w:firstLine="567"/>
        <w:jc w:val="both"/>
        <w:rPr>
          <w:rFonts w:ascii="Times New Roman" w:hAnsi="Times New Roman" w:cs="Times New Roman"/>
        </w:rPr>
      </w:pPr>
      <w:r w:rsidRPr="00C45139">
        <w:rPr>
          <w:rFonts w:ascii="Times New Roman" w:hAnsi="Times New Roman" w:cs="Times New Roman"/>
        </w:rPr>
        <w:t>При взаємодії із споживачем, іншою особою за допомогою засобів зв’язку така інформація надається одним із таких способів:</w:t>
      </w:r>
    </w:p>
    <w:p w:rsidR="00C45139" w:rsidRPr="00C45139" w:rsidRDefault="00C45139" w:rsidP="00C45139">
      <w:pPr>
        <w:pStyle w:val="1c"/>
        <w:ind w:firstLine="567"/>
        <w:jc w:val="both"/>
        <w:rPr>
          <w:rFonts w:ascii="Times New Roman" w:hAnsi="Times New Roman" w:cs="Times New Roman"/>
        </w:rPr>
      </w:pPr>
      <w:r w:rsidRPr="00C45139">
        <w:rPr>
          <w:rFonts w:ascii="Times New Roman" w:hAnsi="Times New Roman" w:cs="Times New Roman"/>
        </w:rPr>
        <w:t>1) відправленням (якщо взаємодія здійснюється шляхом надсилання поштових відправлень із позначкою "Вручити особисто" за місцем проживання чи перебування або за місцем роботи фізичної особи);</w:t>
      </w:r>
    </w:p>
    <w:p w:rsidR="00C45139" w:rsidRPr="00C45139" w:rsidRDefault="00C45139" w:rsidP="00C45139">
      <w:pPr>
        <w:pStyle w:val="1c"/>
        <w:ind w:firstLine="567"/>
        <w:jc w:val="both"/>
        <w:rPr>
          <w:rFonts w:ascii="Times New Roman" w:hAnsi="Times New Roman" w:cs="Times New Roman"/>
        </w:rPr>
      </w:pPr>
      <w:r w:rsidRPr="00C45139">
        <w:rPr>
          <w:rFonts w:ascii="Times New Roman" w:hAnsi="Times New Roman" w:cs="Times New Roman"/>
        </w:rPr>
        <w:lastRenderedPageBreak/>
        <w:t xml:space="preserve">2) повідомленням (якщо взаємодія здійснюється шляхом надсилання текстових, голосових та інших повідомлень через засоби зв'язку, уключаючи без залучення працівника </w:t>
      </w:r>
      <w:proofErr w:type="spellStart"/>
      <w:r w:rsidRPr="00C45139">
        <w:rPr>
          <w:rFonts w:ascii="Times New Roman" w:hAnsi="Times New Roman" w:cs="Times New Roman"/>
        </w:rPr>
        <w:t>кредитодавця</w:t>
      </w:r>
      <w:proofErr w:type="spellEnd"/>
      <w:r w:rsidRPr="00C45139">
        <w:rPr>
          <w:rFonts w:ascii="Times New Roman" w:hAnsi="Times New Roman" w:cs="Times New Roman"/>
        </w:rPr>
        <w:t>)</w:t>
      </w:r>
    </w:p>
    <w:p w:rsidR="004105AD" w:rsidRDefault="004A6499">
      <w:pPr>
        <w:pStyle w:val="1c"/>
        <w:ind w:firstLine="567"/>
        <w:jc w:val="both"/>
        <w:rPr>
          <w:rFonts w:ascii="Times New Roman" w:hAnsi="Times New Roman" w:cs="Times New Roman"/>
          <w:i/>
          <w:iCs/>
        </w:rPr>
      </w:pPr>
      <w:r>
        <w:rPr>
          <w:rFonts w:ascii="Times New Roman" w:hAnsi="Times New Roman" w:cs="Times New Roman"/>
        </w:rPr>
        <w:t>5</w:t>
      </w:r>
      <w:r w:rsidR="00D20C24" w:rsidRPr="007A0C46">
        <w:rPr>
          <w:rFonts w:ascii="Times New Roman" w:hAnsi="Times New Roman" w:cs="Times New Roman"/>
        </w:rPr>
        <w:t>.</w:t>
      </w:r>
      <w:r w:rsidR="00CC7927" w:rsidRPr="007A0C46">
        <w:rPr>
          <w:rFonts w:ascii="Times New Roman" w:hAnsi="Times New Roman" w:cs="Times New Roman"/>
        </w:rPr>
        <w:t>4</w:t>
      </w:r>
      <w:r w:rsidR="00D20C24" w:rsidRPr="007A0C46">
        <w:rPr>
          <w:rFonts w:ascii="Times New Roman" w:hAnsi="Times New Roman" w:cs="Times New Roman"/>
        </w:rPr>
        <w:t>.</w:t>
      </w:r>
      <w:r w:rsidR="004A418B" w:rsidRPr="007A0C46">
        <w:rPr>
          <w:rFonts w:ascii="Times New Roman" w:hAnsi="Times New Roman" w:cs="Times New Roman"/>
        </w:rPr>
        <w:t xml:space="preserve"> </w:t>
      </w:r>
      <w:r w:rsidR="00D20C24">
        <w:rPr>
          <w:rFonts w:ascii="Times New Roman" w:hAnsi="Times New Roman" w:cs="Times New Roman"/>
        </w:rPr>
        <w:t>Кредитна спілка на вимогу споживача, його близьких осіб, представника, спадкоємця, поручителя або майнового поручителя зобов’язана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w:t>
      </w:r>
      <w:r w:rsidR="007A0C46">
        <w:rPr>
          <w:rFonts w:ascii="Times New Roman" w:hAnsi="Times New Roman" w:cs="Times New Roman"/>
        </w:rPr>
        <w:t xml:space="preserve">рмацію, зазначену у п. </w:t>
      </w:r>
      <w:r w:rsidR="00930FF5">
        <w:rPr>
          <w:rFonts w:ascii="Times New Roman" w:hAnsi="Times New Roman" w:cs="Times New Roman"/>
        </w:rPr>
        <w:t>3</w:t>
      </w:r>
      <w:r w:rsidR="007A0C46">
        <w:rPr>
          <w:rFonts w:ascii="Times New Roman" w:hAnsi="Times New Roman" w:cs="Times New Roman"/>
        </w:rPr>
        <w:t xml:space="preserve">) п. </w:t>
      </w:r>
      <w:r w:rsidR="00F41BFB">
        <w:rPr>
          <w:rFonts w:ascii="Times New Roman" w:hAnsi="Times New Roman" w:cs="Times New Roman"/>
        </w:rPr>
        <w:t>5</w:t>
      </w:r>
      <w:r w:rsidR="007A0C46">
        <w:rPr>
          <w:rFonts w:ascii="Times New Roman" w:hAnsi="Times New Roman" w:cs="Times New Roman"/>
        </w:rPr>
        <w:t>.3</w:t>
      </w:r>
      <w:r w:rsidR="00D20C24">
        <w:rPr>
          <w:rFonts w:ascii="Times New Roman" w:hAnsi="Times New Roman" w:cs="Times New Roman"/>
        </w:rPr>
        <w:t xml:space="preserve">. </w:t>
      </w:r>
      <w:r w:rsidR="00D20C24" w:rsidRPr="007A0C46">
        <w:rPr>
          <w:rFonts w:ascii="Times New Roman" w:hAnsi="Times New Roman" w:cs="Times New Roman"/>
        </w:rPr>
        <w:t>цих Правил</w:t>
      </w:r>
      <w:r w:rsidR="00D20C24">
        <w:rPr>
          <w:rFonts w:ascii="Times New Roman" w:hAnsi="Times New Roman" w:cs="Times New Roman"/>
        </w:rPr>
        <w:t>, особисто або шляхом направлення листа на зазначену в договорі про споживчий кредит адресу (електронну або поштову), або в інший визначений таким договором спосіб.</w:t>
      </w:r>
    </w:p>
    <w:p w:rsidR="004105AD" w:rsidRDefault="00D20C24">
      <w:pPr>
        <w:pStyle w:val="1c"/>
        <w:ind w:firstLine="567"/>
        <w:jc w:val="both"/>
        <w:rPr>
          <w:rFonts w:ascii="Times New Roman" w:hAnsi="Times New Roman" w:cs="Times New Roman"/>
        </w:rPr>
      </w:pPr>
      <w:r>
        <w:rPr>
          <w:rFonts w:ascii="Times New Roman" w:hAnsi="Times New Roman" w:cs="Times New Roman"/>
        </w:rPr>
        <w:t xml:space="preserve">Кредитна спілка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що підтверджують інформацію, зазначену у п. </w:t>
      </w:r>
      <w:r w:rsidR="007A6BF8">
        <w:rPr>
          <w:rFonts w:ascii="Times New Roman" w:hAnsi="Times New Roman" w:cs="Times New Roman"/>
        </w:rPr>
        <w:t>3</w:t>
      </w:r>
      <w:r>
        <w:rPr>
          <w:rFonts w:ascii="Times New Roman" w:hAnsi="Times New Roman" w:cs="Times New Roman"/>
        </w:rPr>
        <w:t xml:space="preserve">) п. </w:t>
      </w:r>
      <w:r w:rsidR="00F41BFB">
        <w:rPr>
          <w:rFonts w:ascii="Times New Roman" w:hAnsi="Times New Roman" w:cs="Times New Roman"/>
        </w:rPr>
        <w:t>5</w:t>
      </w:r>
      <w:r>
        <w:rPr>
          <w:rFonts w:ascii="Times New Roman" w:hAnsi="Times New Roman" w:cs="Times New Roman"/>
        </w:rPr>
        <w:t>.</w:t>
      </w:r>
      <w:r w:rsidR="007A0C46">
        <w:rPr>
          <w:rFonts w:ascii="Times New Roman" w:hAnsi="Times New Roman" w:cs="Times New Roman"/>
        </w:rPr>
        <w:t>3</w:t>
      </w:r>
      <w:r>
        <w:rPr>
          <w:rFonts w:ascii="Times New Roman" w:hAnsi="Times New Roman" w:cs="Times New Roman"/>
        </w:rPr>
        <w:t xml:space="preserve">. </w:t>
      </w:r>
      <w:r w:rsidRPr="007A0C46">
        <w:rPr>
          <w:rFonts w:ascii="Times New Roman" w:hAnsi="Times New Roman" w:cs="Times New Roman"/>
        </w:rPr>
        <w:t>цих Правил</w:t>
      </w:r>
      <w:r>
        <w:rPr>
          <w:rFonts w:ascii="Times New Roman" w:hAnsi="Times New Roman" w:cs="Times New Roman"/>
        </w:rPr>
        <w:t>.</w:t>
      </w:r>
    </w:p>
    <w:p w:rsidR="004105AD" w:rsidRDefault="00D20C24">
      <w:pPr>
        <w:pStyle w:val="1c"/>
        <w:ind w:firstLine="567"/>
        <w:jc w:val="both"/>
        <w:rPr>
          <w:rFonts w:ascii="Times New Roman" w:hAnsi="Times New Roman" w:cs="Times New Roman"/>
        </w:rPr>
      </w:pPr>
      <w:r>
        <w:rPr>
          <w:rFonts w:ascii="Times New Roman" w:hAnsi="Times New Roman" w:cs="Times New Roman"/>
        </w:rPr>
        <w:t>Для цілей цього пункту моментом надання відповідних підтвердних документів є будь-який із таких:</w:t>
      </w:r>
    </w:p>
    <w:p w:rsidR="004105AD" w:rsidRDefault="00D20C24">
      <w:pPr>
        <w:pStyle w:val="1c"/>
        <w:ind w:firstLine="567"/>
        <w:jc w:val="both"/>
        <w:rPr>
          <w:rFonts w:ascii="Times New Roman" w:hAnsi="Times New Roman" w:cs="Times New Roman"/>
        </w:rPr>
      </w:pPr>
      <w:r>
        <w:rPr>
          <w:rFonts w:ascii="Times New Roman" w:hAnsi="Times New Roman" w:cs="Times New Roman"/>
        </w:rPr>
        <w:t>1) момент отримання</w:t>
      </w:r>
      <w:r w:rsidR="007A0C46">
        <w:rPr>
          <w:rFonts w:ascii="Times New Roman" w:hAnsi="Times New Roman" w:cs="Times New Roman"/>
        </w:rPr>
        <w:t xml:space="preserve"> </w:t>
      </w:r>
      <w:r w:rsidRPr="007A0C46">
        <w:rPr>
          <w:rFonts w:ascii="Times New Roman" w:hAnsi="Times New Roman" w:cs="Times New Roman"/>
          <w:iCs/>
        </w:rPr>
        <w:t>кредитною спілкою</w:t>
      </w:r>
      <w:r w:rsidR="007A0C46" w:rsidRPr="007A0C46">
        <w:rPr>
          <w:rFonts w:ascii="Times New Roman" w:hAnsi="Times New Roman" w:cs="Times New Roman"/>
          <w:iCs/>
        </w:rPr>
        <w:t xml:space="preserve"> (</w:t>
      </w:r>
      <w:r w:rsidRPr="007A0C46">
        <w:rPr>
          <w:rFonts w:ascii="Times New Roman" w:hAnsi="Times New Roman" w:cs="Times New Roman"/>
          <w:iCs/>
        </w:rPr>
        <w:t>новим кредитором, колекторською компанією)</w:t>
      </w:r>
      <w:r w:rsidR="007A0C46">
        <w:rPr>
          <w:rFonts w:ascii="Times New Roman" w:hAnsi="Times New Roman" w:cs="Times New Roman"/>
        </w:rPr>
        <w:t xml:space="preserve"> </w:t>
      </w:r>
      <w:r>
        <w:rPr>
          <w:rFonts w:ascii="Times New Roman" w:hAnsi="Times New Roman" w:cs="Times New Roman"/>
        </w:rPr>
        <w:t>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4105AD" w:rsidRDefault="00D20C24">
      <w:pPr>
        <w:pStyle w:val="1c"/>
        <w:ind w:firstLine="567"/>
        <w:jc w:val="both"/>
        <w:rPr>
          <w:rFonts w:ascii="Times New Roman" w:hAnsi="Times New Roman" w:cs="Times New Roman"/>
          <w:color w:val="2A6099"/>
        </w:rPr>
      </w:pPr>
      <w:r>
        <w:rPr>
          <w:rFonts w:ascii="Times New Roman" w:hAnsi="Times New Roman" w:cs="Times New Roman"/>
        </w:rPr>
        <w:t xml:space="preserve">2) 23 година 59 хвилин десятого робочого дня з дня направлення </w:t>
      </w:r>
      <w:r>
        <w:rPr>
          <w:rFonts w:ascii="Times New Roman" w:hAnsi="Times New Roman" w:cs="Times New Roman"/>
          <w:u w:val="single"/>
        </w:rPr>
        <w:tab/>
      </w:r>
      <w:r w:rsidRPr="007A0C46">
        <w:rPr>
          <w:rFonts w:ascii="Times New Roman" w:hAnsi="Times New Roman" w:cs="Times New Roman"/>
          <w:iCs/>
        </w:rPr>
        <w:t>кредитною спілкою</w:t>
      </w:r>
      <w:r w:rsidR="007A0C46" w:rsidRPr="007A0C46">
        <w:rPr>
          <w:rFonts w:ascii="Times New Roman" w:hAnsi="Times New Roman" w:cs="Times New Roman"/>
          <w:iCs/>
        </w:rPr>
        <w:t xml:space="preserve"> (</w:t>
      </w:r>
      <w:r w:rsidRPr="007A0C46">
        <w:rPr>
          <w:rFonts w:ascii="Times New Roman" w:hAnsi="Times New Roman" w:cs="Times New Roman"/>
          <w:iCs/>
        </w:rPr>
        <w:t>новим кредитором, колекторською компанією)</w:t>
      </w:r>
      <w:r>
        <w:rPr>
          <w:rFonts w:ascii="Times New Roman" w:hAnsi="Times New Roman" w:cs="Times New Roman"/>
        </w:rPr>
        <w:t xml:space="preserve">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w:t>
      </w:r>
      <w:r w:rsidR="007A0C46" w:rsidRPr="007A0C46">
        <w:rPr>
          <w:rFonts w:ascii="Times New Roman" w:hAnsi="Times New Roman" w:cs="Times New Roman"/>
          <w:iCs/>
        </w:rPr>
        <w:t>кредитною спілкою (</w:t>
      </w:r>
      <w:r w:rsidRPr="007A0C46">
        <w:rPr>
          <w:rFonts w:ascii="Times New Roman" w:hAnsi="Times New Roman" w:cs="Times New Roman"/>
          <w:iCs/>
        </w:rPr>
        <w:t xml:space="preserve"> новим кредитором, колекторською компанією)</w:t>
      </w:r>
      <w:r w:rsidR="007A0C46">
        <w:rPr>
          <w:rFonts w:ascii="Times New Roman" w:hAnsi="Times New Roman" w:cs="Times New Roman"/>
        </w:rPr>
        <w:t xml:space="preserve"> </w:t>
      </w:r>
      <w:r>
        <w:rPr>
          <w:rFonts w:ascii="Times New Roman" w:hAnsi="Times New Roman" w:cs="Times New Roman"/>
        </w:rPr>
        <w:t>раніше зазначеного 10-денного строку.</w:t>
      </w:r>
    </w:p>
    <w:p w:rsidR="004105AD" w:rsidRPr="00962B54" w:rsidRDefault="00F41BFB">
      <w:pPr>
        <w:pStyle w:val="1c"/>
        <w:ind w:firstLine="567"/>
        <w:jc w:val="both"/>
        <w:rPr>
          <w:rFonts w:ascii="Times New Roman" w:hAnsi="Times New Roman" w:cs="Times New Roman"/>
        </w:rPr>
      </w:pPr>
      <w:r>
        <w:rPr>
          <w:rFonts w:ascii="Times New Roman" w:hAnsi="Times New Roman" w:cs="Times New Roman"/>
        </w:rPr>
        <w:t>5</w:t>
      </w:r>
      <w:r w:rsidR="00D20C24" w:rsidRPr="00962B54">
        <w:rPr>
          <w:rFonts w:ascii="Times New Roman" w:hAnsi="Times New Roman" w:cs="Times New Roman"/>
        </w:rPr>
        <w:t>.</w:t>
      </w:r>
      <w:r w:rsidR="00A309B1" w:rsidRPr="00962B54">
        <w:rPr>
          <w:rFonts w:ascii="Times New Roman" w:hAnsi="Times New Roman" w:cs="Times New Roman"/>
        </w:rPr>
        <w:t>5</w:t>
      </w:r>
      <w:r w:rsidR="00D20C24" w:rsidRPr="00962B54">
        <w:rPr>
          <w:rFonts w:ascii="Times New Roman" w:hAnsi="Times New Roman" w:cs="Times New Roman"/>
        </w:rPr>
        <w:t xml:space="preserve">. Під час взаємодії із споживачем, іншими особами за допомогою засобів зв’язку, крім першої взаємодії, у рамках врегулювання простроченої заборгованості </w:t>
      </w:r>
      <w:r w:rsidR="007A6BF8" w:rsidRPr="00962B54">
        <w:rPr>
          <w:rFonts w:ascii="Times New Roman" w:hAnsi="Times New Roman" w:cs="Times New Roman"/>
        </w:rPr>
        <w:t xml:space="preserve">- </w:t>
      </w:r>
      <w:r w:rsidR="000950EB" w:rsidRPr="00962B54">
        <w:rPr>
          <w:rFonts w:ascii="Times New Roman" w:hAnsi="Times New Roman" w:cs="Times New Roman"/>
        </w:rPr>
        <w:t>кредитна спілка</w:t>
      </w:r>
      <w:r w:rsidR="00D20C24" w:rsidRPr="00962B54">
        <w:rPr>
          <w:rFonts w:ascii="Times New Roman" w:hAnsi="Times New Roman" w:cs="Times New Roman"/>
        </w:rPr>
        <w:t xml:space="preserve"> </w:t>
      </w:r>
      <w:r w:rsidR="00D20C24" w:rsidRPr="00962B54">
        <w:rPr>
          <w:rFonts w:ascii="Times New Roman" w:hAnsi="Times New Roman" w:cs="Times New Roman"/>
          <w:iCs/>
        </w:rPr>
        <w:t xml:space="preserve"> </w:t>
      </w:r>
      <w:r w:rsidR="00D20C24" w:rsidRPr="00962B54">
        <w:rPr>
          <w:rFonts w:ascii="Times New Roman" w:hAnsi="Times New Roman" w:cs="Times New Roman"/>
        </w:rPr>
        <w:t>зобов’язані повідомити:</w:t>
      </w:r>
    </w:p>
    <w:p w:rsidR="004105AD" w:rsidRPr="00962B54" w:rsidRDefault="007A6BF8">
      <w:pPr>
        <w:pStyle w:val="1c"/>
        <w:ind w:firstLine="567"/>
        <w:jc w:val="both"/>
        <w:rPr>
          <w:rFonts w:ascii="Times New Roman" w:hAnsi="Times New Roman" w:cs="Times New Roman"/>
        </w:rPr>
      </w:pPr>
      <w:r w:rsidRPr="00962B54">
        <w:rPr>
          <w:rFonts w:ascii="Times New Roman" w:hAnsi="Times New Roman" w:cs="Times New Roman"/>
        </w:rPr>
        <w:t>1</w:t>
      </w:r>
      <w:r w:rsidR="00D20C24" w:rsidRPr="00962B54">
        <w:rPr>
          <w:rFonts w:ascii="Times New Roman" w:hAnsi="Times New Roman" w:cs="Times New Roman"/>
        </w:rPr>
        <w:t>) прізвище, власне ім'я, по батькові (за наявності) фізичної особи, яка здійснює взаємодію, або власне ім'я та індекс, за допомогою якого кредитодавець, однозначно ідентифіку</w:t>
      </w:r>
      <w:r w:rsidR="00994066">
        <w:rPr>
          <w:rFonts w:ascii="Times New Roman" w:hAnsi="Times New Roman" w:cs="Times New Roman"/>
        </w:rPr>
        <w:t>є</w:t>
      </w:r>
      <w:r w:rsidR="00D20C24" w:rsidRPr="00962B54">
        <w:rPr>
          <w:rFonts w:ascii="Times New Roman" w:hAnsi="Times New Roman" w:cs="Times New Roman"/>
        </w:rPr>
        <w:t xml:space="preserve"> особу, яка здійснює взаємодію [крім випадків надсилання голосових повідомлень шляхом використання функції (сервісу) автоматичного </w:t>
      </w:r>
      <w:proofErr w:type="spellStart"/>
      <w:r w:rsidR="00D20C24" w:rsidRPr="00962B54">
        <w:rPr>
          <w:rFonts w:ascii="Times New Roman" w:hAnsi="Times New Roman" w:cs="Times New Roman"/>
        </w:rPr>
        <w:t>додзвону</w:t>
      </w:r>
      <w:proofErr w:type="spellEnd"/>
      <w:r w:rsidR="00D20C24" w:rsidRPr="00962B54">
        <w:rPr>
          <w:rFonts w:ascii="Times New Roman" w:hAnsi="Times New Roman" w:cs="Times New Roman"/>
        </w:rPr>
        <w:t>];</w:t>
      </w:r>
    </w:p>
    <w:p w:rsidR="004105AD" w:rsidRPr="00962B54" w:rsidRDefault="007A6BF8">
      <w:pPr>
        <w:pStyle w:val="1c"/>
        <w:ind w:firstLine="567"/>
        <w:jc w:val="both"/>
        <w:rPr>
          <w:rFonts w:ascii="Times New Roman" w:hAnsi="Times New Roman" w:cs="Times New Roman"/>
        </w:rPr>
      </w:pPr>
      <w:r w:rsidRPr="00962B54">
        <w:rPr>
          <w:rFonts w:ascii="Times New Roman" w:hAnsi="Times New Roman" w:cs="Times New Roman"/>
        </w:rPr>
        <w:t>2</w:t>
      </w:r>
      <w:r w:rsidR="00D20C24" w:rsidRPr="00962B54">
        <w:rPr>
          <w:rFonts w:ascii="Times New Roman" w:hAnsi="Times New Roman" w:cs="Times New Roman"/>
        </w:rPr>
        <w:t>) мету взаємодії та за потреби іншу інформацію, пов'язану з врегулюванням простроченої заборгованості за договором про споживчий кредит;</w:t>
      </w:r>
    </w:p>
    <w:p w:rsidR="004105AD" w:rsidRPr="00962B54" w:rsidRDefault="007A6BF8">
      <w:pPr>
        <w:pStyle w:val="1c"/>
        <w:ind w:firstLine="567"/>
        <w:jc w:val="both"/>
        <w:rPr>
          <w:rFonts w:ascii="Times New Roman" w:hAnsi="Times New Roman" w:cs="Times New Roman"/>
        </w:rPr>
      </w:pPr>
      <w:r w:rsidRPr="00962B54">
        <w:rPr>
          <w:rFonts w:ascii="Times New Roman" w:hAnsi="Times New Roman" w:cs="Times New Roman"/>
        </w:rPr>
        <w:t>3</w:t>
      </w:r>
      <w:r w:rsidR="00D20C24" w:rsidRPr="00962B54">
        <w:rPr>
          <w:rFonts w:ascii="Times New Roman" w:hAnsi="Times New Roman" w:cs="Times New Roman"/>
        </w:rPr>
        <w:t xml:space="preserve">) про використання для взаємодії програмного забезпечення або технології, якщо взаємодія здійснюється без залучення працівника </w:t>
      </w:r>
      <w:proofErr w:type="spellStart"/>
      <w:r w:rsidR="00D20C24" w:rsidRPr="00962B54">
        <w:rPr>
          <w:rFonts w:ascii="Times New Roman" w:hAnsi="Times New Roman" w:cs="Times New Roman"/>
        </w:rPr>
        <w:t>кредитодавця</w:t>
      </w:r>
      <w:proofErr w:type="spellEnd"/>
      <w:r w:rsidR="00D20C24" w:rsidRPr="00962B54">
        <w:rPr>
          <w:rFonts w:ascii="Times New Roman" w:hAnsi="Times New Roman" w:cs="Times New Roman"/>
        </w:rPr>
        <w:t>, нового кредитора або колекторської компанії, або особи, залученої до здійснення колекторської діяльності (за потреби).</w:t>
      </w:r>
    </w:p>
    <w:p w:rsidR="004105AD" w:rsidRPr="00962B54" w:rsidRDefault="00D20C24">
      <w:pPr>
        <w:pStyle w:val="1c"/>
        <w:ind w:firstLine="567"/>
        <w:jc w:val="both"/>
        <w:rPr>
          <w:rFonts w:ascii="Times New Roman" w:hAnsi="Times New Roman" w:cs="Times New Roman"/>
        </w:rPr>
      </w:pPr>
      <w:r w:rsidRPr="00962B54">
        <w:rPr>
          <w:rFonts w:ascii="Times New Roman" w:hAnsi="Times New Roman" w:cs="Times New Roman"/>
        </w:rPr>
        <w:t>Таке повідомлення у разі взаємодії шляхом безпосередньої взаємодії додатково включає попередження цих осіб про фіксування такої безпосередньої взаємодії.</w:t>
      </w:r>
    </w:p>
    <w:p w:rsidR="004105AD" w:rsidRPr="00962B54" w:rsidRDefault="00D20C24">
      <w:pPr>
        <w:pStyle w:val="1c"/>
        <w:ind w:firstLine="567"/>
        <w:jc w:val="both"/>
        <w:rPr>
          <w:rFonts w:ascii="Times New Roman" w:hAnsi="Times New Roman" w:cs="Times New Roman"/>
        </w:rPr>
      </w:pPr>
      <w:r w:rsidRPr="00962B54">
        <w:rPr>
          <w:rFonts w:ascii="Times New Roman" w:hAnsi="Times New Roman" w:cs="Times New Roman"/>
        </w:rPr>
        <w:t>Зазначена інформація надається одним із таких способів:</w:t>
      </w:r>
    </w:p>
    <w:p w:rsidR="004105AD" w:rsidRPr="00962B54" w:rsidRDefault="00D20C24">
      <w:pPr>
        <w:pStyle w:val="1c"/>
        <w:ind w:firstLine="567"/>
        <w:jc w:val="both"/>
        <w:rPr>
          <w:rFonts w:ascii="Times New Roman" w:hAnsi="Times New Roman" w:cs="Times New Roman"/>
        </w:rPr>
      </w:pPr>
      <w:r w:rsidRPr="00962B54">
        <w:rPr>
          <w:rFonts w:ascii="Times New Roman" w:hAnsi="Times New Roman" w:cs="Times New Roman"/>
        </w:rPr>
        <w:t>- відправленням (якщо взаємодія здійснюється шляхом надсилання пош</w:t>
      </w:r>
      <w:r w:rsidR="00653372" w:rsidRPr="00962B54">
        <w:rPr>
          <w:rFonts w:ascii="Times New Roman" w:hAnsi="Times New Roman" w:cs="Times New Roman"/>
        </w:rPr>
        <w:t>тових відправлень із позначкою «</w:t>
      </w:r>
      <w:r w:rsidRPr="00962B54">
        <w:rPr>
          <w:rFonts w:ascii="Times New Roman" w:hAnsi="Times New Roman" w:cs="Times New Roman"/>
        </w:rPr>
        <w:t>Вручити особисто</w:t>
      </w:r>
      <w:r w:rsidR="00653372" w:rsidRPr="00962B54">
        <w:rPr>
          <w:rFonts w:ascii="Times New Roman" w:hAnsi="Times New Roman" w:cs="Times New Roman"/>
        </w:rPr>
        <w:t>»</w:t>
      </w:r>
      <w:r w:rsidRPr="00962B54">
        <w:rPr>
          <w:rFonts w:ascii="Times New Roman" w:hAnsi="Times New Roman" w:cs="Times New Roman"/>
        </w:rPr>
        <w:t xml:space="preserve"> за місцем проживання чи перебування або за місцем роботи фізичної особи);</w:t>
      </w:r>
    </w:p>
    <w:p w:rsidR="004105AD" w:rsidRPr="00584B20" w:rsidRDefault="00D20C24">
      <w:pPr>
        <w:pStyle w:val="1c"/>
        <w:ind w:firstLine="567"/>
        <w:jc w:val="both"/>
        <w:rPr>
          <w:rFonts w:ascii="Times New Roman" w:hAnsi="Times New Roman" w:cs="Times New Roman"/>
          <w:color w:val="00B050"/>
        </w:rPr>
      </w:pPr>
      <w:r w:rsidRPr="00962B54">
        <w:rPr>
          <w:rFonts w:ascii="Times New Roman" w:hAnsi="Times New Roman" w:cs="Times New Roman"/>
        </w:rPr>
        <w:t xml:space="preserve">- повідомленням (якщо взаємодія здійснюється шляхом надсилання текстових, голосових та інших повідомлень через засоби зв'язку, уключаючи без залучення працівника </w:t>
      </w:r>
      <w:proofErr w:type="spellStart"/>
      <w:r w:rsidRPr="00962B54">
        <w:rPr>
          <w:rFonts w:ascii="Times New Roman" w:hAnsi="Times New Roman" w:cs="Times New Roman"/>
        </w:rPr>
        <w:t>кредитодавця</w:t>
      </w:r>
      <w:proofErr w:type="spellEnd"/>
      <w:r w:rsidR="00962B54">
        <w:rPr>
          <w:rFonts w:ascii="Times New Roman" w:hAnsi="Times New Roman" w:cs="Times New Roman"/>
        </w:rPr>
        <w:t>).</w:t>
      </w:r>
      <w:r w:rsidRPr="00584B20">
        <w:rPr>
          <w:rFonts w:ascii="Times New Roman" w:hAnsi="Times New Roman" w:cs="Times New Roman"/>
          <w:color w:val="00B050"/>
        </w:rPr>
        <w:t>.</w:t>
      </w:r>
    </w:p>
    <w:p w:rsidR="004105AD" w:rsidRPr="00962B54" w:rsidRDefault="00D20C24">
      <w:pPr>
        <w:pStyle w:val="1c"/>
        <w:ind w:firstLine="567"/>
        <w:jc w:val="both"/>
        <w:rPr>
          <w:rFonts w:ascii="Times New Roman" w:hAnsi="Times New Roman" w:cs="Times New Roman"/>
        </w:rPr>
      </w:pPr>
      <w:r w:rsidRPr="00962B54">
        <w:rPr>
          <w:rFonts w:ascii="Times New Roman" w:hAnsi="Times New Roman" w:cs="Times New Roman"/>
        </w:rPr>
        <w:t>Взаємодія за допомогою засобів зв'язку при врегулюванні простроченої заборгованості, крім першої взаємодії, вважається такою, що відбулася, якщо в результаті такої взаємодії споживачу, іншій особі передано інформацію, визначену в підпунктах 1-3 цього пункту.</w:t>
      </w:r>
    </w:p>
    <w:p w:rsidR="004105AD" w:rsidRDefault="00F41BFB">
      <w:pPr>
        <w:pStyle w:val="1c"/>
        <w:ind w:firstLine="567"/>
        <w:jc w:val="both"/>
        <w:rPr>
          <w:rFonts w:ascii="Times New Roman" w:hAnsi="Times New Roman" w:cs="Times New Roman"/>
          <w:u w:val="single"/>
        </w:rPr>
      </w:pPr>
      <w:r>
        <w:rPr>
          <w:rFonts w:ascii="Times New Roman" w:hAnsi="Times New Roman" w:cs="Times New Roman"/>
        </w:rPr>
        <w:t>5</w:t>
      </w:r>
      <w:r w:rsidR="00D20C24">
        <w:rPr>
          <w:rFonts w:ascii="Times New Roman" w:hAnsi="Times New Roman" w:cs="Times New Roman"/>
        </w:rPr>
        <w:t>.</w:t>
      </w:r>
      <w:r w:rsidR="00653372">
        <w:rPr>
          <w:rFonts w:ascii="Times New Roman" w:hAnsi="Times New Roman" w:cs="Times New Roman"/>
        </w:rPr>
        <w:t>6</w:t>
      </w:r>
      <w:r w:rsidR="00D20C24">
        <w:rPr>
          <w:rFonts w:ascii="Times New Roman" w:hAnsi="Times New Roman" w:cs="Times New Roman"/>
        </w:rPr>
        <w:t xml:space="preserve">. </w:t>
      </w:r>
      <w:r w:rsidR="00D20C24" w:rsidRPr="00584B20">
        <w:rPr>
          <w:rFonts w:ascii="Times New Roman" w:hAnsi="Times New Roman" w:cs="Times New Roman"/>
          <w:iCs/>
        </w:rPr>
        <w:t>Кредитна спілка</w:t>
      </w:r>
      <w:r w:rsidR="00653372" w:rsidRPr="00584B20">
        <w:rPr>
          <w:rFonts w:ascii="Times New Roman" w:hAnsi="Times New Roman" w:cs="Times New Roman"/>
          <w:iCs/>
        </w:rPr>
        <w:t xml:space="preserve"> </w:t>
      </w:r>
      <w:r w:rsidR="00D20C24" w:rsidRPr="00584B20">
        <w:rPr>
          <w:rFonts w:ascii="Times New Roman" w:hAnsi="Times New Roman" w:cs="Times New Roman"/>
        </w:rPr>
        <w:t>зобов’язані здійснювати у встановленому Національним банком України порядку фіксування кожної безпосередньої взаємодії із споживачем</w:t>
      </w:r>
      <w:r w:rsidR="00D20C24">
        <w:rPr>
          <w:rFonts w:ascii="Times New Roman" w:hAnsi="Times New Roman" w:cs="Times New Roman"/>
        </w:rPr>
        <w:t xml:space="preserve">,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 </w:t>
      </w:r>
      <w:r w:rsidR="00D20C24" w:rsidRPr="00653372">
        <w:rPr>
          <w:rFonts w:ascii="Times New Roman" w:hAnsi="Times New Roman" w:cs="Times New Roman"/>
          <w:iCs/>
        </w:rPr>
        <w:t>Кредитна спілка</w:t>
      </w:r>
      <w:r w:rsidR="00653372" w:rsidRPr="00653372">
        <w:rPr>
          <w:rFonts w:ascii="Times New Roman" w:hAnsi="Times New Roman" w:cs="Times New Roman"/>
          <w:iCs/>
        </w:rPr>
        <w:t xml:space="preserve"> </w:t>
      </w:r>
      <w:r w:rsidR="00D20C24">
        <w:rPr>
          <w:rFonts w:ascii="Times New Roman" w:hAnsi="Times New Roman" w:cs="Times New Roman"/>
          <w:i/>
          <w:iCs/>
        </w:rPr>
        <w:t xml:space="preserve"> </w:t>
      </w:r>
      <w:r w:rsidR="00D20C24">
        <w:rPr>
          <w:rFonts w:ascii="Times New Roman" w:hAnsi="Times New Roman" w:cs="Times New Roman"/>
        </w:rPr>
        <w:t xml:space="preserve">зобов’язані попередити споживача, його близьких осіб, представника, спадкоємця, поручителя, майнового поручителя або третіх осіб, взаємодія з якими передбачена </w:t>
      </w:r>
      <w:r w:rsidR="00D20C24" w:rsidRPr="00584B20">
        <w:rPr>
          <w:rFonts w:ascii="Times New Roman" w:hAnsi="Times New Roman" w:cs="Times New Roman"/>
        </w:rPr>
        <w:t xml:space="preserve">договором про споживчий кредит </w:t>
      </w:r>
      <w:r w:rsidR="00D20C24">
        <w:rPr>
          <w:rFonts w:ascii="Times New Roman" w:hAnsi="Times New Roman" w:cs="Times New Roman"/>
        </w:rPr>
        <w:t>та які надали згоду на таку взаємодію, про таке фіксування.</w:t>
      </w:r>
    </w:p>
    <w:p w:rsidR="004105AD" w:rsidRDefault="00D20C24">
      <w:pPr>
        <w:pStyle w:val="1c"/>
        <w:ind w:firstLine="567"/>
        <w:jc w:val="both"/>
        <w:rPr>
          <w:rFonts w:ascii="Times New Roman" w:hAnsi="Times New Roman" w:cs="Times New Roman"/>
          <w:u w:val="single"/>
        </w:rPr>
      </w:pPr>
      <w:r w:rsidRPr="00584B20">
        <w:rPr>
          <w:rFonts w:ascii="Times New Roman" w:hAnsi="Times New Roman" w:cs="Times New Roman"/>
          <w:iCs/>
        </w:rPr>
        <w:t>Кредитна спілка</w:t>
      </w:r>
      <w:r w:rsidR="00653372" w:rsidRPr="00584B20">
        <w:rPr>
          <w:rFonts w:ascii="Times New Roman" w:hAnsi="Times New Roman" w:cs="Times New Roman"/>
          <w:iCs/>
        </w:rPr>
        <w:t xml:space="preserve"> </w:t>
      </w:r>
      <w:r w:rsidRPr="00584B20">
        <w:rPr>
          <w:rFonts w:ascii="Times New Roman" w:hAnsi="Times New Roman" w:cs="Times New Roman"/>
          <w:i/>
          <w:iCs/>
        </w:rPr>
        <w:t xml:space="preserve"> </w:t>
      </w:r>
      <w:r w:rsidRPr="00584B20">
        <w:rPr>
          <w:rFonts w:ascii="Times New Roman" w:hAnsi="Times New Roman" w:cs="Times New Roman"/>
        </w:rPr>
        <w:t>зобов’язані зберігати всі носії інформації</w:t>
      </w:r>
      <w:r>
        <w:rPr>
          <w:rFonts w:ascii="Times New Roman" w:hAnsi="Times New Roman" w:cs="Times New Roman"/>
        </w:rPr>
        <w:t>, на яких зафіксовано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тому числі за допомогою технічних засобів), протягом трьох років після такої взаємодії.</w:t>
      </w:r>
    </w:p>
    <w:p w:rsidR="004105AD" w:rsidRDefault="00653372">
      <w:pPr>
        <w:pStyle w:val="1c"/>
        <w:ind w:firstLine="567"/>
        <w:jc w:val="both"/>
        <w:rPr>
          <w:rFonts w:ascii="Times New Roman" w:hAnsi="Times New Roman" w:cs="Times New Roman"/>
          <w:u w:val="single"/>
        </w:rPr>
      </w:pPr>
      <w:r w:rsidRPr="00653372">
        <w:rPr>
          <w:rFonts w:ascii="Times New Roman" w:hAnsi="Times New Roman" w:cs="Times New Roman"/>
          <w:iCs/>
        </w:rPr>
        <w:lastRenderedPageBreak/>
        <w:t xml:space="preserve">Кредитна спілка </w:t>
      </w:r>
      <w:r w:rsidR="00D20C24">
        <w:rPr>
          <w:rFonts w:ascii="Times New Roman" w:hAnsi="Times New Roman" w:cs="Times New Roman"/>
        </w:rPr>
        <w:t xml:space="preserve">можуть здійснювати обробку виключно персональних даних споживача, його близьких осіб, представника, спадкоємця, поручителя, майнового поручителя або третіх осіб, взаємодія з якими передбачена </w:t>
      </w:r>
      <w:r w:rsidR="00D20C24" w:rsidRPr="000F4F5E">
        <w:rPr>
          <w:rFonts w:ascii="Times New Roman" w:hAnsi="Times New Roman" w:cs="Times New Roman"/>
        </w:rPr>
        <w:t xml:space="preserve">договором про споживчий кредит </w:t>
      </w:r>
      <w:r w:rsidR="00D20C24">
        <w:rPr>
          <w:rFonts w:ascii="Times New Roman" w:hAnsi="Times New Roman" w:cs="Times New Roman"/>
        </w:rPr>
        <w:t>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4105AD" w:rsidRDefault="00653372">
      <w:pPr>
        <w:pStyle w:val="1c"/>
        <w:ind w:firstLine="567"/>
        <w:jc w:val="both"/>
        <w:rPr>
          <w:rFonts w:ascii="Times New Roman" w:hAnsi="Times New Roman" w:cs="Times New Roman"/>
        </w:rPr>
      </w:pPr>
      <w:r w:rsidRPr="00653372">
        <w:rPr>
          <w:rFonts w:ascii="Times New Roman" w:hAnsi="Times New Roman" w:cs="Times New Roman"/>
          <w:iCs/>
        </w:rPr>
        <w:t xml:space="preserve">Кредитній спілці </w:t>
      </w:r>
      <w:r w:rsidR="00D20C24">
        <w:rPr>
          <w:rFonts w:ascii="Times New Roman" w:hAnsi="Times New Roman" w:cs="Times New Roman"/>
        </w:rPr>
        <w:t>при врегулюванні простроченої заборгованості забороняється здійснювати обробку персональних даних третіх осіб, у тому числі близьких осіб споживача, які не надали згоди на обробку їхніх даних, а також таких даних про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4105AD" w:rsidRDefault="00D20C24">
      <w:pPr>
        <w:pStyle w:val="1c"/>
        <w:ind w:firstLine="567"/>
        <w:jc w:val="both"/>
        <w:rPr>
          <w:rFonts w:ascii="Times New Roman" w:hAnsi="Times New Roman" w:cs="Times New Roman"/>
        </w:rPr>
      </w:pPr>
      <w:r>
        <w:rPr>
          <w:rFonts w:ascii="Times New Roman" w:hAnsi="Times New Roman" w:cs="Times New Roman"/>
        </w:rPr>
        <w:t>1) щодо графіка його роботи;</w:t>
      </w:r>
    </w:p>
    <w:p w:rsidR="004105AD" w:rsidRDefault="00D20C24">
      <w:pPr>
        <w:pStyle w:val="1c"/>
        <w:ind w:firstLine="567"/>
        <w:jc w:val="both"/>
        <w:rPr>
          <w:rFonts w:ascii="Times New Roman" w:hAnsi="Times New Roman" w:cs="Times New Roman"/>
        </w:rPr>
      </w:pPr>
      <w:r>
        <w:rPr>
          <w:rFonts w:ascii="Times New Roman" w:hAnsi="Times New Roman" w:cs="Times New Roman"/>
        </w:rPr>
        <w:t>2) щодо місця та часу відпочинку;</w:t>
      </w:r>
    </w:p>
    <w:p w:rsidR="004105AD" w:rsidRDefault="00D20C24">
      <w:pPr>
        <w:pStyle w:val="1c"/>
        <w:ind w:firstLine="567"/>
        <w:jc w:val="both"/>
        <w:rPr>
          <w:rFonts w:ascii="Times New Roman" w:hAnsi="Times New Roman" w:cs="Times New Roman"/>
        </w:rPr>
      </w:pPr>
      <w:r>
        <w:rPr>
          <w:rFonts w:ascii="Times New Roman" w:hAnsi="Times New Roman" w:cs="Times New Roman"/>
        </w:rPr>
        <w:t>3) щодо поїздок у межах та за межі України;</w:t>
      </w:r>
    </w:p>
    <w:p w:rsidR="004105AD" w:rsidRDefault="00D20C24">
      <w:pPr>
        <w:pStyle w:val="1c"/>
        <w:ind w:firstLine="567"/>
        <w:jc w:val="both"/>
        <w:rPr>
          <w:rFonts w:ascii="Times New Roman" w:hAnsi="Times New Roman" w:cs="Times New Roman"/>
        </w:rPr>
      </w:pPr>
      <w:r>
        <w:rPr>
          <w:rFonts w:ascii="Times New Roman" w:hAnsi="Times New Roman" w:cs="Times New Roman"/>
        </w:rPr>
        <w:t>4) щодо місця та часу зустрічі з рідними, друзями та іншими особами;</w:t>
      </w:r>
    </w:p>
    <w:p w:rsidR="004105AD" w:rsidRDefault="00D20C24">
      <w:pPr>
        <w:pStyle w:val="1c"/>
        <w:ind w:firstLine="567"/>
        <w:jc w:val="both"/>
        <w:rPr>
          <w:rFonts w:ascii="Times New Roman" w:hAnsi="Times New Roman" w:cs="Times New Roman"/>
        </w:rPr>
      </w:pPr>
      <w:r>
        <w:rPr>
          <w:rFonts w:ascii="Times New Roman" w:hAnsi="Times New Roman" w:cs="Times New Roman"/>
        </w:rPr>
        <w:t>5) щодо інформації, розміщеної в соціальних мережах;</w:t>
      </w:r>
    </w:p>
    <w:p w:rsidR="004105AD" w:rsidRDefault="00D20C24">
      <w:pPr>
        <w:pStyle w:val="1c"/>
        <w:ind w:firstLine="567"/>
        <w:jc w:val="both"/>
        <w:rPr>
          <w:rFonts w:ascii="Times New Roman" w:hAnsi="Times New Roman" w:cs="Times New Roman"/>
        </w:rPr>
      </w:pPr>
      <w:r>
        <w:rPr>
          <w:rFonts w:ascii="Times New Roman" w:hAnsi="Times New Roman" w:cs="Times New Roman"/>
        </w:rPr>
        <w:t>6) щодо стану здоров’я;</w:t>
      </w:r>
    </w:p>
    <w:p w:rsidR="004105AD" w:rsidRDefault="00D20C24">
      <w:pPr>
        <w:pStyle w:val="1c"/>
        <w:ind w:firstLine="567"/>
        <w:jc w:val="both"/>
        <w:rPr>
          <w:rFonts w:ascii="Times New Roman" w:hAnsi="Times New Roman" w:cs="Times New Roman"/>
        </w:rPr>
      </w:pPr>
      <w:r>
        <w:rPr>
          <w:rFonts w:ascii="Times New Roman" w:hAnsi="Times New Roman" w:cs="Times New Roman"/>
        </w:rPr>
        <w:t>7) щодо політичних поглядів та релігійних переконань;</w:t>
      </w:r>
    </w:p>
    <w:p w:rsidR="004105AD" w:rsidRDefault="00D20C24">
      <w:pPr>
        <w:pStyle w:val="1c"/>
        <w:ind w:firstLine="567"/>
        <w:jc w:val="both"/>
        <w:rPr>
          <w:rFonts w:ascii="Times New Roman" w:hAnsi="Times New Roman" w:cs="Times New Roman"/>
        </w:rPr>
      </w:pPr>
      <w:r>
        <w:rPr>
          <w:rFonts w:ascii="Times New Roman" w:hAnsi="Times New Roman" w:cs="Times New Roman"/>
        </w:rPr>
        <w:t>8) щодо членства у партіях та громадських об’єднаннях;</w:t>
      </w:r>
    </w:p>
    <w:p w:rsidR="004105AD" w:rsidRDefault="00D20C24">
      <w:pPr>
        <w:pStyle w:val="1c"/>
        <w:ind w:firstLine="567"/>
        <w:jc w:val="both"/>
        <w:rPr>
          <w:rFonts w:ascii="Times New Roman" w:hAnsi="Times New Roman" w:cs="Times New Roman"/>
        </w:rPr>
      </w:pPr>
      <w:r>
        <w:rPr>
          <w:rFonts w:ascii="Times New Roman" w:hAnsi="Times New Roman" w:cs="Times New Roman"/>
        </w:rPr>
        <w:t xml:space="preserve">9) фото та відеоматеріалів із зображенням споживача, його близьких осіб, представника, спадкоємця, поручителя або майнового поручителя, третіх осіб, взаємодія з якими передбачена </w:t>
      </w:r>
      <w:r w:rsidRPr="000F4F5E">
        <w:rPr>
          <w:rFonts w:ascii="Times New Roman" w:hAnsi="Times New Roman" w:cs="Times New Roman"/>
        </w:rPr>
        <w:t>договором про споживчий кредит</w:t>
      </w:r>
      <w:r>
        <w:rPr>
          <w:rFonts w:ascii="Times New Roman" w:hAnsi="Times New Roman" w:cs="Times New Roman"/>
        </w:rPr>
        <w:t xml:space="preserve"> та які надали згоду на таку взаємодію (крім випадків створення, зберігання, використання таких </w:t>
      </w:r>
      <w:proofErr w:type="spellStart"/>
      <w:r>
        <w:rPr>
          <w:rFonts w:ascii="Times New Roman" w:hAnsi="Times New Roman" w:cs="Times New Roman"/>
        </w:rPr>
        <w:t>фото-</w:t>
      </w:r>
      <w:proofErr w:type="spellEnd"/>
      <w:r>
        <w:rPr>
          <w:rFonts w:ascii="Times New Roman" w:hAnsi="Times New Roman" w:cs="Times New Roman"/>
        </w:rPr>
        <w:t xml:space="preserve"> та/або відеоматеріалів для виконання передбачених законодавством обов’язків, а також випадків створення, зберігання, використання таких </w:t>
      </w:r>
      <w:proofErr w:type="spellStart"/>
      <w:r>
        <w:rPr>
          <w:rFonts w:ascii="Times New Roman" w:hAnsi="Times New Roman" w:cs="Times New Roman"/>
        </w:rPr>
        <w:t>фото-</w:t>
      </w:r>
      <w:proofErr w:type="spellEnd"/>
      <w:r>
        <w:rPr>
          <w:rFonts w:ascii="Times New Roman" w:hAnsi="Times New Roman" w:cs="Times New Roman"/>
        </w:rPr>
        <w:t xml:space="preserve"> та/або відеоматеріалів на підставі письмової згоди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4105AD" w:rsidRDefault="00F41BFB">
      <w:pPr>
        <w:pStyle w:val="1c"/>
        <w:ind w:firstLine="567"/>
        <w:jc w:val="both"/>
        <w:rPr>
          <w:rFonts w:ascii="Times New Roman" w:hAnsi="Times New Roman" w:cs="Times New Roman"/>
          <w:u w:val="single"/>
        </w:rPr>
      </w:pPr>
      <w:r>
        <w:rPr>
          <w:rFonts w:ascii="Times New Roman" w:hAnsi="Times New Roman" w:cs="Times New Roman"/>
        </w:rPr>
        <w:t>5</w:t>
      </w:r>
      <w:r w:rsidR="00D20C24" w:rsidRPr="00653372">
        <w:rPr>
          <w:rFonts w:ascii="Times New Roman" w:hAnsi="Times New Roman" w:cs="Times New Roman"/>
        </w:rPr>
        <w:t>.</w:t>
      </w:r>
      <w:r w:rsidR="00653372" w:rsidRPr="00653372">
        <w:rPr>
          <w:rFonts w:ascii="Times New Roman" w:hAnsi="Times New Roman" w:cs="Times New Roman"/>
        </w:rPr>
        <w:t>7</w:t>
      </w:r>
      <w:r w:rsidR="00D20C24" w:rsidRPr="00653372">
        <w:rPr>
          <w:rFonts w:ascii="Times New Roman" w:hAnsi="Times New Roman" w:cs="Times New Roman"/>
        </w:rPr>
        <w:t xml:space="preserve">. </w:t>
      </w:r>
      <w:r w:rsidR="00D20C24" w:rsidRPr="00653372">
        <w:rPr>
          <w:rFonts w:ascii="Times New Roman" w:hAnsi="Times New Roman" w:cs="Times New Roman"/>
          <w:iCs/>
        </w:rPr>
        <w:t>Кредитна спілка</w:t>
      </w:r>
      <w:r w:rsidR="007A6BF8">
        <w:rPr>
          <w:rFonts w:ascii="Times New Roman" w:hAnsi="Times New Roman" w:cs="Times New Roman"/>
          <w:iCs/>
        </w:rPr>
        <w:t>,</w:t>
      </w:r>
      <w:r w:rsidR="00653372" w:rsidRPr="00653372">
        <w:rPr>
          <w:rFonts w:ascii="Times New Roman" w:hAnsi="Times New Roman" w:cs="Times New Roman"/>
          <w:iCs/>
        </w:rPr>
        <w:t xml:space="preserve"> </w:t>
      </w:r>
      <w:r w:rsidR="00D20C24">
        <w:rPr>
          <w:rFonts w:ascii="Times New Roman" w:hAnsi="Times New Roman" w:cs="Times New Roman"/>
        </w:rPr>
        <w:t xml:space="preserve"> фізичні та юридичні особи, залучені на договірних засадах кредитодавцем,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w:t>
      </w:r>
      <w:r w:rsidR="00D20C24" w:rsidRPr="000F4F5E">
        <w:rPr>
          <w:rFonts w:ascii="Times New Roman" w:hAnsi="Times New Roman" w:cs="Times New Roman"/>
        </w:rPr>
        <w:t xml:space="preserve">договором про споживчий кредит </w:t>
      </w:r>
      <w:r w:rsidR="00D20C24">
        <w:rPr>
          <w:rFonts w:ascii="Times New Roman" w:hAnsi="Times New Roman" w:cs="Times New Roman"/>
        </w:rPr>
        <w:t>та які надали згоду на таку взаємодію, зобов’язані дотримуватися вимог щодо взаємодії із споживачами під час врегулювання простроченої заборгованості (вимог щодо етичної поведінки).</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iCs/>
        </w:rPr>
        <w:t>Кредитній спілці</w:t>
      </w:r>
      <w:r w:rsidRPr="00D57B11">
        <w:rPr>
          <w:rFonts w:ascii="Times New Roman" w:hAnsi="Times New Roman" w:cs="Times New Roman"/>
        </w:rPr>
        <w:t xml:space="preserve">, фізичним та юридичним особам, залученим на договірних засадах </w:t>
      </w:r>
      <w:r w:rsidRPr="00D57B11">
        <w:rPr>
          <w:rFonts w:ascii="Times New Roman" w:hAnsi="Times New Roman" w:cs="Times New Roman"/>
          <w:iCs/>
        </w:rPr>
        <w:t>кредитною спілкою</w:t>
      </w:r>
      <w:r w:rsidR="00653372" w:rsidRPr="00D57B11">
        <w:rPr>
          <w:rFonts w:ascii="Times New Roman" w:hAnsi="Times New Roman" w:cs="Times New Roman"/>
          <w:iCs/>
        </w:rPr>
        <w:t xml:space="preserve"> </w:t>
      </w:r>
      <w:r w:rsidRPr="00D57B11">
        <w:rPr>
          <w:rFonts w:ascii="Times New Roman" w:hAnsi="Times New Roman" w:cs="Times New Roman"/>
        </w:rPr>
        <w:t>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забороняється:</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1) здійснювати дії, що зазіхають на особисту гідність, права, свободи, власність споживача, його близьких осіб, представника, спадкоємця, поручителя, майнового поручителя та/або інших осіб, ставлять під загрозу життя, здоров’я, ділову репутацію зазначених осіб, а також використовувати погрози, шантаж, вчиняти інші незаконні (неправомірні) дії стосовно зазначених осіб;</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2) вводити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в оману щодо:</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а) розміру, характеру та підстав виникнення простроченої заборгованості, а також наслідків, що настануть для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у разі невиконання умов договору про споживчий кредит;</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б) передачі питання про погашення простроченої заборгованості на розгляд суду, можливості застосування до боржника заходів адміністративного і кримінального переслідування;</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 xml:space="preserve">в) належності </w:t>
      </w:r>
      <w:r w:rsidRPr="00D57B11">
        <w:rPr>
          <w:rFonts w:ascii="Times New Roman" w:hAnsi="Times New Roman" w:cs="Times New Roman"/>
          <w:iCs/>
        </w:rPr>
        <w:t>кредитної спілки</w:t>
      </w:r>
      <w:r w:rsidRPr="00D57B11">
        <w:rPr>
          <w:rFonts w:ascii="Times New Roman" w:hAnsi="Times New Roman" w:cs="Times New Roman"/>
        </w:rPr>
        <w:t xml:space="preserve">, фізичних та </w:t>
      </w:r>
      <w:r w:rsidR="00653372" w:rsidRPr="00D57B11">
        <w:rPr>
          <w:rFonts w:ascii="Times New Roman" w:hAnsi="Times New Roman" w:cs="Times New Roman"/>
        </w:rPr>
        <w:t>ю</w:t>
      </w:r>
      <w:r w:rsidRPr="00D57B11">
        <w:rPr>
          <w:rFonts w:ascii="Times New Roman" w:hAnsi="Times New Roman" w:cs="Times New Roman"/>
        </w:rPr>
        <w:t xml:space="preserve">ридичних осіб, залучених на договірних засадах </w:t>
      </w:r>
      <w:r w:rsidRPr="00D57B11">
        <w:rPr>
          <w:rFonts w:ascii="Times New Roman" w:hAnsi="Times New Roman" w:cs="Times New Roman"/>
          <w:iCs/>
        </w:rPr>
        <w:t>кредитною спілкою</w:t>
      </w:r>
      <w:r w:rsidR="00653372" w:rsidRPr="00D57B11">
        <w:rPr>
          <w:rFonts w:ascii="Times New Roman" w:hAnsi="Times New Roman" w:cs="Times New Roman"/>
          <w:iCs/>
        </w:rPr>
        <w:t xml:space="preserve"> </w:t>
      </w:r>
      <w:r w:rsidRPr="00D57B11">
        <w:rPr>
          <w:rFonts w:ascii="Times New Roman" w:hAnsi="Times New Roman" w:cs="Times New Roman"/>
        </w:rPr>
        <w:t>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до органів державної влади та органів місцевого самоврядування;</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г) наявності у кредитної спілки</w:t>
      </w:r>
      <w:r w:rsidR="007E6F0E" w:rsidRPr="00D57B11">
        <w:rPr>
          <w:rFonts w:ascii="Times New Roman" w:hAnsi="Times New Roman" w:cs="Times New Roman"/>
        </w:rPr>
        <w:t xml:space="preserve"> </w:t>
      </w:r>
      <w:r w:rsidRPr="00D57B11">
        <w:rPr>
          <w:rFonts w:ascii="Times New Roman" w:hAnsi="Times New Roman" w:cs="Times New Roman"/>
        </w:rPr>
        <w:t>правових підстав діяти від імені та в інтересах споживача фінансових послуг під час взаємодії з іншою особою;</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ґ) можливості та/або умов проведення реструктуризації зобов'язань за договором про споживчий кредит;</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lastRenderedPageBreak/>
        <w:t>д) прав особи, з якою здійснюється взаємодія, визначених законодавством України;</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е) правового статусу договору про споживчий кредит;</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є) допустимої періодичності взаємодії при врегулюванні простроченої заборгованості;</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ж) порядку сплати та суми простроченої заборгованості;</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3) з власної ініціативи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у період з 20 до 9 години, а також у вихідні, святкові і неробочі дні;</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4)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більше двох разів на добу, крім випадків додаткової взаємодії за їхньою власною ініціативою. Взаємодія за допомогою засобів зв’язку вважається такою, що відбулася, якщо в результаті такої взаємодії особі передано змістовну інформацію про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порядок її погашення, розмір неустойки та інших платежів, що стягуються у разі невиконання зобов’язань за договором про споживчий кредит або відповідно до закону;</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5) приховувати інформацію про номер контактного телефону, з якого здійснюється дзвінок або надсилається повідомлення споживачу, його близьким особам, представнику, спадкоємцю, поручителю, майновому поручителю, третім особам, взаємодія з якими передбачена договором про споживчий кредит та які надали згоду на таку взаємодію, про поштову адресу або адресу електронної пошти, з якої надсилається повідомлення, про відправника поштового або електронного повідомлення;</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 xml:space="preserve">6) використовувати функцію (сервіс) автоматичного </w:t>
      </w:r>
      <w:proofErr w:type="spellStart"/>
      <w:r w:rsidRPr="00D57B11">
        <w:rPr>
          <w:rFonts w:ascii="Times New Roman" w:hAnsi="Times New Roman" w:cs="Times New Roman"/>
        </w:rPr>
        <w:t>додзвону</w:t>
      </w:r>
      <w:proofErr w:type="spellEnd"/>
      <w:r w:rsidRPr="00D57B11">
        <w:rPr>
          <w:rFonts w:ascii="Times New Roman" w:hAnsi="Times New Roman" w:cs="Times New Roman"/>
        </w:rPr>
        <w:t xml:space="preserve"> до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протягом більше 30 хвилин на добу;</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7) використовувати на конвертах або повідомленнях, що надсилаються споживачу, його близьким особам, представнику, спадкоємцю, поручителю, майновому поручителю або третім особам, взаємодія з якими передбачена договором про споживчий кредит та які надали згоду на таку взаємодію, зображення, що можуть бути сприйняті як такі, що містять погрозу, розміщувати на конвертах або повідомленнях відомості, що прямо чи опосередковано вказують на наявність заборгов</w:t>
      </w:r>
      <w:r w:rsidR="000001FA" w:rsidRPr="00D57B11">
        <w:rPr>
          <w:rFonts w:ascii="Times New Roman" w:hAnsi="Times New Roman" w:cs="Times New Roman"/>
        </w:rPr>
        <w:t>аності, використовувати написи «</w:t>
      </w:r>
      <w:r w:rsidRPr="00D57B11">
        <w:rPr>
          <w:rFonts w:ascii="Times New Roman" w:hAnsi="Times New Roman" w:cs="Times New Roman"/>
        </w:rPr>
        <w:t>виконавчий документ</w:t>
      </w:r>
      <w:r w:rsidR="000001FA" w:rsidRPr="00D57B11">
        <w:rPr>
          <w:rFonts w:ascii="Times New Roman" w:hAnsi="Times New Roman" w:cs="Times New Roman"/>
        </w:rPr>
        <w:t>»</w:t>
      </w:r>
      <w:r w:rsidRPr="00D57B11">
        <w:rPr>
          <w:rFonts w:ascii="Times New Roman" w:hAnsi="Times New Roman" w:cs="Times New Roman"/>
        </w:rPr>
        <w:t>, "рішення про стягнення", "повідомлення про виселення" тощо, а також найменування органів державної влади, у тому числі осіб, які здійснюють повноваження у сфері примусового виконання рішень;</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8) будь-яким чином повідомляти третіх осіб (крім осіб, взаємодія з якими передбачена договором про споживчий кредит та які надали згоду на таку взаємодію) про заборгованість споживача або здійснювати взаємодію з цими особами таким чином, щоб їм стала відома або могла стати відомою інформація про заборгованість споживача, крім випадків взаємодії з особою, стосовно якої споживач надав згоду на передачу їй інформації про наявність простроченої заборгованості, а також інших випадків, передбачених законом;</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9) вимагати від споживача, його близьких осіб, представника, спадкоємця, поручителя, майнового поручителя, а також його роботодавця та/або інших осіб прийняти на себе зобов’язання щодо простроченої заборгованості, якщо інше не передбачено договором про споживчий кредит або законом;</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10) вчиняти дії, що завдають шкоду репутації, у тому числі діловій репутації, споживача, його близьких осіб, представника, спадкоємця, поручителя, або погрожувати вчиненням таких дій;</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11) вимагати погашення заборгованості в інший спосіб, ніж передбачено договором про споживчий кредит або законом;</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12) за власною ініціативою будь-яким чином взаємодіяти із споживачем або його близькими особами, якщо споживач письмово, шляхом надання всіх належним чином оформлених підтвердних документів, повідомив, що його інтереси при врегулюванні простроченої заборгованості представляє його представник;</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13) проводити особисті зустрічі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без попереднього погодження таких зустрічей відповідною особою;</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14) будь-яким чином взаємодіяти з приводу укладеного споживачем договору про споживчий кредит з особами (крім споживача, його представника, спадкоємця, поручителя, майнового поручителя), які не надали згоди на таку взаємодію;</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lastRenderedPageBreak/>
        <w:t>15) отримувати згоду споживача для вчинення б</w:t>
      </w:r>
      <w:r w:rsidR="007A6BF8" w:rsidRPr="00D57B11">
        <w:rPr>
          <w:rFonts w:ascii="Times New Roman" w:hAnsi="Times New Roman" w:cs="Times New Roman"/>
        </w:rPr>
        <w:t xml:space="preserve">удь-яких дій кредитною спілкою </w:t>
      </w:r>
      <w:r w:rsidRPr="00D57B11">
        <w:rPr>
          <w:rFonts w:ascii="Times New Roman" w:hAnsi="Times New Roman" w:cs="Times New Roman"/>
        </w:rPr>
        <w:t xml:space="preserve"> та/або сукупності дій, що пов'язані зі збиранням, накопиченням, зберіганням, адаптуванням, використанням і поширенням (розповсюдженням, реалізацією, передачею) даних телефонного довідника споживача фінансових послуг та журналу дзвінків у технічних засобах </w:t>
      </w:r>
      <w:proofErr w:type="spellStart"/>
      <w:r w:rsidRPr="00D57B11">
        <w:rPr>
          <w:rFonts w:ascii="Times New Roman" w:hAnsi="Times New Roman" w:cs="Times New Roman"/>
        </w:rPr>
        <w:t>телекомунікацій</w:t>
      </w:r>
      <w:proofErr w:type="spellEnd"/>
      <w:r w:rsidRPr="00D57B11">
        <w:rPr>
          <w:rFonts w:ascii="Times New Roman" w:hAnsi="Times New Roman" w:cs="Times New Roman"/>
        </w:rPr>
        <w:t xml:space="preserve"> з метою врегулювання простроченої заборгованості за договором про споживчий кредит;</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 xml:space="preserve">16) використовувати грубий та/або підвищений тон розмови, нецензурну лайку та лексику, для взаємодії через засоби телекомунікації - </w:t>
      </w:r>
      <w:proofErr w:type="spellStart"/>
      <w:r w:rsidRPr="00D57B11">
        <w:rPr>
          <w:rFonts w:ascii="Times New Roman" w:hAnsi="Times New Roman" w:cs="Times New Roman"/>
        </w:rPr>
        <w:t>аудіоматеріали</w:t>
      </w:r>
      <w:proofErr w:type="spellEnd"/>
      <w:r w:rsidRPr="00D57B11">
        <w:rPr>
          <w:rFonts w:ascii="Times New Roman" w:hAnsi="Times New Roman" w:cs="Times New Roman"/>
        </w:rPr>
        <w:t>, які не містять голосових та інших повідомлень;</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17) завершувати безпосередню взаємодію із споживачем, іншою особою при врегулюванні простроченої заборгованості за власною ініціативою до надання інформації, визначеної у п. 6.</w:t>
      </w:r>
      <w:r w:rsidR="00117478" w:rsidRPr="00D57B11">
        <w:rPr>
          <w:rFonts w:ascii="Times New Roman" w:hAnsi="Times New Roman" w:cs="Times New Roman"/>
        </w:rPr>
        <w:t>3</w:t>
      </w:r>
      <w:r w:rsidRPr="00D57B11">
        <w:rPr>
          <w:rFonts w:ascii="Times New Roman" w:hAnsi="Times New Roman" w:cs="Times New Roman"/>
        </w:rPr>
        <w:t>. (під час першої взаємодії) або в п. 6.</w:t>
      </w:r>
      <w:r w:rsidR="00117478" w:rsidRPr="00D57B11">
        <w:rPr>
          <w:rFonts w:ascii="Times New Roman" w:hAnsi="Times New Roman" w:cs="Times New Roman"/>
        </w:rPr>
        <w:t>5</w:t>
      </w:r>
      <w:r w:rsidRPr="00D57B11">
        <w:rPr>
          <w:rFonts w:ascii="Times New Roman" w:hAnsi="Times New Roman" w:cs="Times New Roman"/>
        </w:rPr>
        <w:t>. (під час кожної наступної взаємодії) цих Правил, або переводити дзвінок у режим очікування;</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18) повідомляти інформацію щодо особистих якостей споживача фінансових послуг, іншої особи, зовнішнього вигляду, інтелекту, інших якостей та особистих обставин фізичних осіб, які не мають відношення до заборгованості за договором про споживчий кредит, а також здійснювати психологічний вплив та/або фізичний тиск на особу, з якою здійснюється взаємодія;</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19) оприлюднювати (публікувати) персональні дані споживача фінансових послуг, іншої особи та будь-яку іншу інформацію, що дає змогу однозначно ідентифікувати таку особу, а також інформацію про наявність у споживача фінансових послуг простроченої заборгованості;</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20) поширювати інформацію про особисті майнові та немайнові відносини споживача фінансових послуг, іншої особи з третіми особами, уключаючи близьких осіб, а також відомості про події та явища, що відбувалися або відбуваються в побутовій, інтимній, товариській, професійній, діловій та інших сферах життя таких осіб;</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21) надавати недостовірну інформацію про вид діяльності, посаду, кваліфікацію та повноваження особи, яка здійснює взаємодію, уключаючи недостовірну інформаці</w:t>
      </w:r>
      <w:r w:rsidR="00027A68" w:rsidRPr="00D57B11">
        <w:rPr>
          <w:rFonts w:ascii="Times New Roman" w:hAnsi="Times New Roman" w:cs="Times New Roman"/>
        </w:rPr>
        <w:t xml:space="preserve">ю про повноваження </w:t>
      </w:r>
      <w:proofErr w:type="spellStart"/>
      <w:r w:rsidR="00027A68" w:rsidRPr="00D57B11">
        <w:rPr>
          <w:rFonts w:ascii="Times New Roman" w:hAnsi="Times New Roman" w:cs="Times New Roman"/>
        </w:rPr>
        <w:t>кредитодавця</w:t>
      </w:r>
      <w:proofErr w:type="spellEnd"/>
      <w:r w:rsidR="00027A68" w:rsidRPr="00D57B11">
        <w:rPr>
          <w:rFonts w:ascii="Times New Roman" w:hAnsi="Times New Roman" w:cs="Times New Roman"/>
        </w:rPr>
        <w:t>;</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22) повідомляти неправдиві, неповні або неточні відомості, уключаючи відомості внаслідок обраного способу їх викладення, шляхом замовчування окремих фактів або використання нечітких формулювань щодо розміру простроченої заборгованості;</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23) вимагати від іншої особи, з якою здійснюється взаємодія:</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а) примушувати споживача фінансових послуг до сплати простроченої заборгованості;</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б) погасити прострочену заборгованість за рахунок власних коштів або за рахунок будь-яких інших джерел (крім поручителя або майнового поручителя споживача, спадкоємця в межах вартості майна, одержаного в спадщину);</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24) повідомляти особі, щодо якої немає згоди споживача на передавання їй інформації про укладення споживачем договору про споживчий кредит, його умови, стан виконання, наявність та розмір простроченої заборгованості (крім представника, спадкоємця, поручителя, майнового поручителя), таку інформацію під час взаємодії;</w:t>
      </w:r>
    </w:p>
    <w:p w:rsidR="004105AD" w:rsidRPr="00D57B11" w:rsidRDefault="00D20C24">
      <w:pPr>
        <w:pStyle w:val="1c"/>
        <w:ind w:firstLine="567"/>
        <w:jc w:val="both"/>
        <w:rPr>
          <w:rFonts w:ascii="Times New Roman" w:hAnsi="Times New Roman" w:cs="Times New Roman"/>
        </w:rPr>
      </w:pPr>
      <w:r w:rsidRPr="00D57B11">
        <w:rPr>
          <w:rFonts w:ascii="Times New Roman" w:hAnsi="Times New Roman" w:cs="Times New Roman"/>
        </w:rPr>
        <w:t xml:space="preserve">25) вимагати погашення простроченої заборгованості за договором про споживчий кредит шляхом укладення нового договору про споживчий кредит (уключаючи укладення нового договору про споживчий кредит в іншого </w:t>
      </w:r>
      <w:proofErr w:type="spellStart"/>
      <w:r w:rsidRPr="00D57B11">
        <w:rPr>
          <w:rFonts w:ascii="Times New Roman" w:hAnsi="Times New Roman" w:cs="Times New Roman"/>
        </w:rPr>
        <w:t>кредитодавця</w:t>
      </w:r>
      <w:proofErr w:type="spellEnd"/>
      <w:r w:rsidRPr="00D57B11">
        <w:rPr>
          <w:rFonts w:ascii="Times New Roman" w:hAnsi="Times New Roman" w:cs="Times New Roman"/>
        </w:rPr>
        <w:t>);</w:t>
      </w:r>
    </w:p>
    <w:p w:rsidR="004105AD" w:rsidRDefault="00F41BFB">
      <w:pPr>
        <w:pStyle w:val="1c"/>
        <w:ind w:firstLine="567"/>
        <w:jc w:val="both"/>
        <w:rPr>
          <w:rFonts w:ascii="Times New Roman" w:hAnsi="Times New Roman" w:cs="Times New Roman"/>
          <w:color w:val="2A6099"/>
        </w:rPr>
      </w:pPr>
      <w:r>
        <w:rPr>
          <w:rFonts w:ascii="Times New Roman" w:hAnsi="Times New Roman" w:cs="Times New Roman"/>
        </w:rPr>
        <w:t>5</w:t>
      </w:r>
      <w:r w:rsidR="00D20C24" w:rsidRPr="00016492">
        <w:rPr>
          <w:rFonts w:ascii="Times New Roman" w:hAnsi="Times New Roman" w:cs="Times New Roman"/>
        </w:rPr>
        <w:t>.</w:t>
      </w:r>
      <w:r w:rsidR="00117478" w:rsidRPr="00016492">
        <w:rPr>
          <w:rFonts w:ascii="Times New Roman" w:hAnsi="Times New Roman" w:cs="Times New Roman"/>
        </w:rPr>
        <w:t>8</w:t>
      </w:r>
      <w:r w:rsidR="00D20C24" w:rsidRPr="00016492">
        <w:rPr>
          <w:rFonts w:ascii="Times New Roman" w:hAnsi="Times New Roman" w:cs="Times New Roman"/>
        </w:rPr>
        <w:t xml:space="preserve">. </w:t>
      </w:r>
      <w:r w:rsidR="00D20C24" w:rsidRPr="00117478">
        <w:rPr>
          <w:rFonts w:ascii="Times New Roman" w:hAnsi="Times New Roman" w:cs="Times New Roman"/>
          <w:iCs/>
        </w:rPr>
        <w:t>Кредитна спілка</w:t>
      </w:r>
      <w:r w:rsidR="00027A68">
        <w:rPr>
          <w:rFonts w:ascii="Times New Roman" w:hAnsi="Times New Roman" w:cs="Times New Roman"/>
          <w:iCs/>
        </w:rPr>
        <w:t xml:space="preserve"> </w:t>
      </w:r>
      <w:r w:rsidR="00D20C24" w:rsidRPr="00117478">
        <w:rPr>
          <w:rFonts w:ascii="Times New Roman" w:hAnsi="Times New Roman" w:cs="Times New Roman"/>
        </w:rPr>
        <w:t xml:space="preserve">має право для донесення до споживача інформації про необхідність виконання зобов’язань за </w:t>
      </w:r>
      <w:r w:rsidR="00D20C24" w:rsidRPr="000F4F5E">
        <w:rPr>
          <w:rFonts w:ascii="Times New Roman" w:hAnsi="Times New Roman" w:cs="Times New Roman"/>
        </w:rPr>
        <w:t xml:space="preserve">договором про споживчий кредит </w:t>
      </w:r>
      <w:r w:rsidR="00D20C24" w:rsidRPr="00117478">
        <w:rPr>
          <w:rFonts w:ascii="Times New Roman" w:hAnsi="Times New Roman" w:cs="Times New Roman"/>
        </w:rPr>
        <w:t xml:space="preserve">при врегулюванні простроченої заборгованості взаємодіяти з третіми особами, персональні дані яких передані </w:t>
      </w:r>
      <w:r w:rsidR="00D20C24" w:rsidRPr="00117478">
        <w:rPr>
          <w:rFonts w:ascii="Times New Roman" w:hAnsi="Times New Roman" w:cs="Times New Roman"/>
          <w:iCs/>
        </w:rPr>
        <w:t>кредитній спілці</w:t>
      </w:r>
      <w:r w:rsidR="00117478" w:rsidRPr="00117478">
        <w:rPr>
          <w:rFonts w:ascii="Times New Roman" w:hAnsi="Times New Roman" w:cs="Times New Roman"/>
          <w:iCs/>
        </w:rPr>
        <w:t xml:space="preserve"> </w:t>
      </w:r>
      <w:r w:rsidR="00D20C24" w:rsidRPr="00117478">
        <w:rPr>
          <w:rFonts w:ascii="Times New Roman" w:hAnsi="Times New Roman" w:cs="Times New Roman"/>
          <w:iCs/>
        </w:rPr>
        <w:t xml:space="preserve"> </w:t>
      </w:r>
      <w:r w:rsidR="00D20C24" w:rsidRPr="00117478">
        <w:rPr>
          <w:rFonts w:ascii="Times New Roman" w:hAnsi="Times New Roman" w:cs="Times New Roman"/>
        </w:rPr>
        <w:t>споживачем у процесі укладення, виконання та припинення договору про споживчий кредит.</w:t>
      </w:r>
    </w:p>
    <w:p w:rsidR="004105AD" w:rsidRDefault="00F41BFB">
      <w:pPr>
        <w:pStyle w:val="1c"/>
        <w:ind w:firstLine="567"/>
        <w:jc w:val="both"/>
        <w:rPr>
          <w:rFonts w:ascii="Times New Roman" w:hAnsi="Times New Roman" w:cs="Times New Roman"/>
          <w:color w:val="2A6099"/>
        </w:rPr>
      </w:pPr>
      <w:r>
        <w:rPr>
          <w:rFonts w:ascii="Times New Roman" w:hAnsi="Times New Roman" w:cs="Times New Roman"/>
        </w:rPr>
        <w:t>5</w:t>
      </w:r>
      <w:r w:rsidR="00D20C24" w:rsidRPr="00016492">
        <w:rPr>
          <w:rFonts w:ascii="Times New Roman" w:hAnsi="Times New Roman" w:cs="Times New Roman"/>
        </w:rPr>
        <w:t>.</w:t>
      </w:r>
      <w:r w:rsidR="00016492" w:rsidRPr="00016492">
        <w:rPr>
          <w:rFonts w:ascii="Times New Roman" w:hAnsi="Times New Roman" w:cs="Times New Roman"/>
        </w:rPr>
        <w:t>8</w:t>
      </w:r>
      <w:r w:rsidR="00D20C24" w:rsidRPr="00016492">
        <w:rPr>
          <w:rFonts w:ascii="Times New Roman" w:hAnsi="Times New Roman" w:cs="Times New Roman"/>
        </w:rPr>
        <w:t>.1.</w:t>
      </w:r>
      <w:r w:rsidR="00D20C24">
        <w:rPr>
          <w:rFonts w:ascii="Times New Roman" w:hAnsi="Times New Roman" w:cs="Times New Roman"/>
        </w:rPr>
        <w:t xml:space="preserve"> Обов’язок щодо отримання згоди таких третіх осіб на обробку їхніх персональних даних до передачі таких персональних даних </w:t>
      </w:r>
      <w:r w:rsidR="00D20C24" w:rsidRPr="00016492">
        <w:rPr>
          <w:rFonts w:ascii="Times New Roman" w:hAnsi="Times New Roman" w:cs="Times New Roman"/>
        </w:rPr>
        <w:tab/>
      </w:r>
      <w:r w:rsidR="00016492" w:rsidRPr="00016492">
        <w:rPr>
          <w:rFonts w:ascii="Times New Roman" w:hAnsi="Times New Roman" w:cs="Times New Roman"/>
        </w:rPr>
        <w:t>к</w:t>
      </w:r>
      <w:r w:rsidR="00016492" w:rsidRPr="00016492">
        <w:rPr>
          <w:rFonts w:ascii="Times New Roman" w:hAnsi="Times New Roman" w:cs="Times New Roman"/>
          <w:iCs/>
        </w:rPr>
        <w:t xml:space="preserve">редитній спілці </w:t>
      </w:r>
      <w:r w:rsidR="00D20C24" w:rsidRPr="00016492">
        <w:rPr>
          <w:rFonts w:ascii="Times New Roman" w:hAnsi="Times New Roman" w:cs="Times New Roman"/>
          <w:iCs/>
        </w:rPr>
        <w:t xml:space="preserve"> </w:t>
      </w:r>
      <w:r w:rsidR="00D20C24">
        <w:rPr>
          <w:rFonts w:ascii="Times New Roman" w:hAnsi="Times New Roman" w:cs="Times New Roman"/>
        </w:rPr>
        <w:t>покладається на споживача.</w:t>
      </w:r>
    </w:p>
    <w:p w:rsidR="004105AD" w:rsidRDefault="00D20C24">
      <w:pPr>
        <w:pStyle w:val="1c"/>
        <w:ind w:firstLine="567"/>
        <w:jc w:val="both"/>
        <w:rPr>
          <w:rFonts w:ascii="Times New Roman" w:hAnsi="Times New Roman" w:cs="Times New Roman"/>
        </w:rPr>
      </w:pPr>
      <w:r w:rsidRPr="00016492">
        <w:rPr>
          <w:rFonts w:ascii="Times New Roman" w:hAnsi="Times New Roman" w:cs="Times New Roman"/>
        </w:rPr>
        <w:t xml:space="preserve">Факт надання споживачем персональних даних третьої особи, уключаючи близької особи споживача фінансових послуг, яка не є спадкоємцем, поручителем, майновим поручителем, або укладення </w:t>
      </w:r>
      <w:r w:rsidRPr="000F4F5E">
        <w:rPr>
          <w:rFonts w:ascii="Times New Roman" w:hAnsi="Times New Roman" w:cs="Times New Roman"/>
        </w:rPr>
        <w:t>договору про споживчий кредит</w:t>
      </w:r>
      <w:r w:rsidRPr="00027A68">
        <w:rPr>
          <w:rFonts w:ascii="Times New Roman" w:hAnsi="Times New Roman" w:cs="Times New Roman"/>
          <w:color w:val="FF0000"/>
        </w:rPr>
        <w:t xml:space="preserve"> </w:t>
      </w:r>
      <w:r w:rsidRPr="00016492">
        <w:rPr>
          <w:rFonts w:ascii="Times New Roman" w:hAnsi="Times New Roman" w:cs="Times New Roman"/>
        </w:rPr>
        <w:t>з кредитодавцем не може вважатися згодою такої особи на взаємодію при врегулюванні простроченої заборгованості</w:t>
      </w:r>
      <w:r>
        <w:rPr>
          <w:rFonts w:ascii="Times New Roman" w:hAnsi="Times New Roman" w:cs="Times New Roman"/>
          <w:color w:val="2A6099"/>
        </w:rPr>
        <w:t>.</w:t>
      </w:r>
    </w:p>
    <w:p w:rsidR="004105AD" w:rsidRDefault="00D20C24">
      <w:pPr>
        <w:pStyle w:val="1c"/>
        <w:ind w:firstLine="567"/>
        <w:jc w:val="both"/>
        <w:rPr>
          <w:rFonts w:ascii="Times New Roman" w:hAnsi="Times New Roman" w:cs="Times New Roman"/>
          <w:color w:val="2A6099"/>
        </w:rPr>
      </w:pPr>
      <w:r w:rsidRPr="00016492">
        <w:rPr>
          <w:rFonts w:ascii="Times New Roman" w:hAnsi="Times New Roman" w:cs="Times New Roman"/>
        </w:rPr>
        <w:t>Форма інформаційного повідомлення,</w:t>
      </w:r>
      <w:r>
        <w:rPr>
          <w:rFonts w:ascii="Times New Roman" w:hAnsi="Times New Roman" w:cs="Times New Roman"/>
        </w:rPr>
        <w:t xml:space="preserve"> за допомогою якої споживачем здійснюється передача персональних даних третіх осіб при укладенні </w:t>
      </w:r>
      <w:r w:rsidRPr="000F4F5E">
        <w:rPr>
          <w:rFonts w:ascii="Times New Roman" w:hAnsi="Times New Roman" w:cs="Times New Roman"/>
        </w:rPr>
        <w:t xml:space="preserve">договору про споживчий кредит </w:t>
      </w:r>
      <w:r w:rsidRPr="00016492">
        <w:rPr>
          <w:rFonts w:ascii="Times New Roman" w:hAnsi="Times New Roman" w:cs="Times New Roman"/>
        </w:rPr>
        <w:t>(надалі - Інформаційне повідомлення), наведена у</w:t>
      </w:r>
      <w:r>
        <w:rPr>
          <w:rFonts w:ascii="Times New Roman" w:hAnsi="Times New Roman" w:cs="Times New Roman"/>
          <w:color w:val="2A6099"/>
        </w:rPr>
        <w:t xml:space="preserve"> </w:t>
      </w:r>
      <w:r w:rsidRPr="00474E62">
        <w:rPr>
          <w:rFonts w:ascii="Times New Roman" w:hAnsi="Times New Roman" w:cs="Times New Roman"/>
        </w:rPr>
        <w:t xml:space="preserve">Додатку </w:t>
      </w:r>
      <w:r w:rsidR="00B84458" w:rsidRPr="00474E62">
        <w:rPr>
          <w:rFonts w:ascii="Times New Roman" w:hAnsi="Times New Roman" w:cs="Times New Roman"/>
        </w:rPr>
        <w:t>7</w:t>
      </w:r>
      <w:r w:rsidRPr="00016492">
        <w:rPr>
          <w:rFonts w:ascii="Times New Roman" w:hAnsi="Times New Roman" w:cs="Times New Roman"/>
          <w:color w:val="00B050"/>
        </w:rPr>
        <w:t xml:space="preserve"> </w:t>
      </w:r>
      <w:r w:rsidRPr="00016492">
        <w:rPr>
          <w:rFonts w:ascii="Times New Roman" w:hAnsi="Times New Roman" w:cs="Times New Roman"/>
        </w:rPr>
        <w:t xml:space="preserve">до цих Правил та </w:t>
      </w:r>
      <w:r>
        <w:rPr>
          <w:rFonts w:ascii="Times New Roman" w:hAnsi="Times New Roman" w:cs="Times New Roman"/>
        </w:rPr>
        <w:t>повинна містити:</w:t>
      </w:r>
    </w:p>
    <w:p w:rsidR="004105AD" w:rsidRPr="00016492" w:rsidRDefault="00D20C24">
      <w:pPr>
        <w:pStyle w:val="1c"/>
        <w:ind w:firstLine="567"/>
        <w:jc w:val="both"/>
        <w:rPr>
          <w:rFonts w:ascii="Times New Roman" w:hAnsi="Times New Roman" w:cs="Times New Roman"/>
        </w:rPr>
      </w:pPr>
      <w:r w:rsidRPr="00016492">
        <w:rPr>
          <w:rFonts w:ascii="Times New Roman" w:hAnsi="Times New Roman" w:cs="Times New Roman"/>
        </w:rPr>
        <w:t xml:space="preserve">1) перелік таких третіх осіб, уключаючи близьких осіб споживача, та інформацію щодо наявності волевиявлення споживача на передавання тій чи іншій особі інформації про укладення </w:t>
      </w:r>
      <w:r w:rsidRPr="000F4F5E">
        <w:rPr>
          <w:rFonts w:ascii="Times New Roman" w:hAnsi="Times New Roman" w:cs="Times New Roman"/>
        </w:rPr>
        <w:t>споживачем  договору про споживчий кредит</w:t>
      </w:r>
      <w:r w:rsidRPr="00016492">
        <w:rPr>
          <w:rFonts w:ascii="Times New Roman" w:hAnsi="Times New Roman" w:cs="Times New Roman"/>
        </w:rPr>
        <w:t>, його умови, стан виконання, наявність та розмір простроченої заборгованості (розмір кредиту, процентів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в разі невиконання зобов'язання за договором про споживчий кредит або відповідно до законодавства України;</w:t>
      </w:r>
    </w:p>
    <w:p w:rsidR="004105AD" w:rsidRPr="00016492" w:rsidRDefault="00D20C24">
      <w:pPr>
        <w:pStyle w:val="1c"/>
        <w:ind w:firstLine="567"/>
        <w:jc w:val="both"/>
        <w:rPr>
          <w:rFonts w:ascii="Times New Roman" w:hAnsi="Times New Roman" w:cs="Times New Roman"/>
        </w:rPr>
      </w:pPr>
      <w:r w:rsidRPr="00016492">
        <w:rPr>
          <w:rFonts w:ascii="Times New Roman" w:hAnsi="Times New Roman" w:cs="Times New Roman"/>
        </w:rPr>
        <w:lastRenderedPageBreak/>
        <w:t>2) інформацію або підтвердження інформації про наявність окремої згоди кожної такої третьої особи, уключаючи близької особи споживача фінансових послуг, на обробку їхніх персональних даних;</w:t>
      </w:r>
    </w:p>
    <w:p w:rsidR="004105AD" w:rsidRPr="00016492" w:rsidRDefault="00D20C24">
      <w:pPr>
        <w:pStyle w:val="1c"/>
        <w:ind w:firstLine="567"/>
        <w:jc w:val="both"/>
        <w:rPr>
          <w:rFonts w:ascii="Times New Roman" w:hAnsi="Times New Roman" w:cs="Times New Roman"/>
        </w:rPr>
      </w:pPr>
      <w:r w:rsidRPr="00016492">
        <w:rPr>
          <w:rFonts w:ascii="Times New Roman" w:hAnsi="Times New Roman" w:cs="Times New Roman"/>
        </w:rPr>
        <w:t xml:space="preserve">3) вичерпний перелік персональних даних споживача фінансових послуг, третьої особи, уключаючи близької особи споживача фінансових послуг, обов'язок з обробки яких покладено на </w:t>
      </w:r>
      <w:r w:rsidRPr="00016492">
        <w:rPr>
          <w:rFonts w:ascii="Times New Roman" w:hAnsi="Times New Roman" w:cs="Times New Roman"/>
          <w:iCs/>
        </w:rPr>
        <w:t>кредитну спілку</w:t>
      </w:r>
      <w:r w:rsidR="00016492" w:rsidRPr="00016492">
        <w:rPr>
          <w:rFonts w:ascii="Times New Roman" w:hAnsi="Times New Roman" w:cs="Times New Roman"/>
          <w:iCs/>
        </w:rPr>
        <w:t xml:space="preserve"> (</w:t>
      </w:r>
      <w:r w:rsidRPr="00016492">
        <w:rPr>
          <w:rFonts w:ascii="Times New Roman" w:hAnsi="Times New Roman" w:cs="Times New Roman"/>
          <w:iCs/>
        </w:rPr>
        <w:t xml:space="preserve"> нового кредитора, колекторську компанію</w:t>
      </w:r>
      <w:r w:rsidRPr="00016492">
        <w:rPr>
          <w:rFonts w:ascii="Times New Roman" w:hAnsi="Times New Roman" w:cs="Times New Roman"/>
        </w:rPr>
        <w:t>) згідно із законодавством України, а також перелік персональних даних, що можуть збиратися в процесі взаємодії при врегулюванні простроченої заборгованості;</w:t>
      </w:r>
    </w:p>
    <w:p w:rsidR="004105AD" w:rsidRDefault="00D20C24">
      <w:pPr>
        <w:pStyle w:val="1c"/>
        <w:ind w:firstLine="567"/>
        <w:jc w:val="both"/>
        <w:rPr>
          <w:rFonts w:ascii="Times New Roman" w:hAnsi="Times New Roman" w:cs="Times New Roman"/>
          <w:color w:val="2A6099"/>
        </w:rPr>
      </w:pPr>
      <w:r w:rsidRPr="00016492">
        <w:rPr>
          <w:rFonts w:ascii="Times New Roman" w:hAnsi="Times New Roman" w:cs="Times New Roman"/>
        </w:rPr>
        <w:t>4) повідомлення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r>
        <w:rPr>
          <w:rFonts w:ascii="Times New Roman" w:hAnsi="Times New Roman" w:cs="Times New Roman"/>
        </w:rPr>
        <w:t>.</w:t>
      </w:r>
    </w:p>
    <w:p w:rsidR="004105AD" w:rsidRPr="00016492" w:rsidRDefault="00D20C24">
      <w:pPr>
        <w:pStyle w:val="1c"/>
        <w:ind w:firstLine="567"/>
        <w:jc w:val="both"/>
        <w:rPr>
          <w:rFonts w:ascii="Times New Roman" w:hAnsi="Times New Roman" w:cs="Times New Roman"/>
        </w:rPr>
      </w:pPr>
      <w:r w:rsidRPr="00016492">
        <w:rPr>
          <w:rFonts w:ascii="Times New Roman" w:hAnsi="Times New Roman" w:cs="Times New Roman"/>
        </w:rPr>
        <w:t xml:space="preserve">Інформаційне повідомлення надається споживачем, якщо </w:t>
      </w:r>
      <w:r w:rsidRPr="000F4F5E">
        <w:rPr>
          <w:rFonts w:ascii="Times New Roman" w:hAnsi="Times New Roman" w:cs="Times New Roman"/>
        </w:rPr>
        <w:t xml:space="preserve">договір про споживчий кредит </w:t>
      </w:r>
      <w:r w:rsidRPr="00016492">
        <w:rPr>
          <w:rFonts w:ascii="Times New Roman" w:hAnsi="Times New Roman" w:cs="Times New Roman"/>
        </w:rPr>
        <w:t xml:space="preserve">містить право </w:t>
      </w:r>
      <w:r w:rsidR="00016492" w:rsidRPr="000001FA">
        <w:rPr>
          <w:rFonts w:ascii="Times New Roman" w:hAnsi="Times New Roman" w:cs="Times New Roman"/>
          <w:iCs/>
        </w:rPr>
        <w:t>кредитної спілки</w:t>
      </w:r>
      <w:r w:rsidRPr="00016492">
        <w:rPr>
          <w:rFonts w:ascii="Times New Roman" w:hAnsi="Times New Roman" w:cs="Times New Roman"/>
        </w:rPr>
        <w:t xml:space="preserve"> звертатися до таких третіх осіб, уключаючи близьких осіб споживача, з метою інформування про необхідність виконання споживачем фінансових послуг зобов'язань за договором про споживчий кредит.</w:t>
      </w:r>
    </w:p>
    <w:p w:rsidR="004105AD" w:rsidRPr="00016492" w:rsidRDefault="00F41BFB">
      <w:pPr>
        <w:pStyle w:val="1c"/>
        <w:ind w:firstLine="567"/>
        <w:jc w:val="both"/>
        <w:rPr>
          <w:rFonts w:ascii="Times New Roman" w:hAnsi="Times New Roman" w:cs="Times New Roman"/>
        </w:rPr>
      </w:pPr>
      <w:r>
        <w:rPr>
          <w:rFonts w:ascii="Times New Roman" w:hAnsi="Times New Roman" w:cs="Times New Roman"/>
        </w:rPr>
        <w:t>5</w:t>
      </w:r>
      <w:r w:rsidR="00D20C24" w:rsidRPr="00016492">
        <w:rPr>
          <w:rFonts w:ascii="Times New Roman" w:hAnsi="Times New Roman" w:cs="Times New Roman"/>
        </w:rPr>
        <w:t>.</w:t>
      </w:r>
      <w:r w:rsidR="00016492" w:rsidRPr="00016492">
        <w:rPr>
          <w:rFonts w:ascii="Times New Roman" w:hAnsi="Times New Roman" w:cs="Times New Roman"/>
        </w:rPr>
        <w:t>8</w:t>
      </w:r>
      <w:r w:rsidR="00D20C24" w:rsidRPr="00016492">
        <w:rPr>
          <w:rFonts w:ascii="Times New Roman" w:hAnsi="Times New Roman" w:cs="Times New Roman"/>
        </w:rPr>
        <w:t xml:space="preserve">.2. Споживач має право в процесі обслуговування та повернення </w:t>
      </w:r>
      <w:r w:rsidR="00D20C24" w:rsidRPr="000F4F5E">
        <w:rPr>
          <w:rFonts w:ascii="Times New Roman" w:hAnsi="Times New Roman" w:cs="Times New Roman"/>
        </w:rPr>
        <w:t xml:space="preserve">споживчого кредиту </w:t>
      </w:r>
      <w:r w:rsidR="00D20C24" w:rsidRPr="00016492">
        <w:rPr>
          <w:rFonts w:ascii="Times New Roman" w:hAnsi="Times New Roman" w:cs="Times New Roman"/>
        </w:rPr>
        <w:t xml:space="preserve">змінити перелік третіх осіб (уключаючи близьких осіб споживача, які не є спадкоємцями, поручителями, майновими поручителями), персональні дані яких передаються шляхом надання </w:t>
      </w:r>
      <w:proofErr w:type="spellStart"/>
      <w:r w:rsidR="00D20C24" w:rsidRPr="00016492">
        <w:rPr>
          <w:rFonts w:ascii="Times New Roman" w:hAnsi="Times New Roman" w:cs="Times New Roman"/>
        </w:rPr>
        <w:t>надання</w:t>
      </w:r>
      <w:proofErr w:type="spellEnd"/>
      <w:r w:rsidR="00D20C24" w:rsidRPr="00016492">
        <w:rPr>
          <w:rFonts w:ascii="Times New Roman" w:hAnsi="Times New Roman" w:cs="Times New Roman"/>
        </w:rPr>
        <w:t xml:space="preserve"> нового інформаційного повідомлення.</w:t>
      </w:r>
    </w:p>
    <w:p w:rsidR="004105AD" w:rsidRDefault="00F41BFB">
      <w:pPr>
        <w:pStyle w:val="1c"/>
        <w:ind w:firstLine="567"/>
        <w:jc w:val="both"/>
        <w:rPr>
          <w:rFonts w:ascii="Times New Roman" w:hAnsi="Times New Roman" w:cs="Times New Roman"/>
          <w:color w:val="2A6099"/>
        </w:rPr>
      </w:pPr>
      <w:r>
        <w:rPr>
          <w:rFonts w:ascii="Times New Roman" w:hAnsi="Times New Roman" w:cs="Times New Roman"/>
        </w:rPr>
        <w:t>5</w:t>
      </w:r>
      <w:r w:rsidR="00D20C24" w:rsidRPr="00016492">
        <w:rPr>
          <w:rFonts w:ascii="Times New Roman" w:hAnsi="Times New Roman" w:cs="Times New Roman"/>
        </w:rPr>
        <w:t>.</w:t>
      </w:r>
      <w:r w:rsidR="00016492" w:rsidRPr="00016492">
        <w:rPr>
          <w:rFonts w:ascii="Times New Roman" w:hAnsi="Times New Roman" w:cs="Times New Roman"/>
        </w:rPr>
        <w:t>8</w:t>
      </w:r>
      <w:r w:rsidR="00D20C24" w:rsidRPr="00016492">
        <w:rPr>
          <w:rFonts w:ascii="Times New Roman" w:hAnsi="Times New Roman" w:cs="Times New Roman"/>
        </w:rPr>
        <w:t xml:space="preserve">.3. </w:t>
      </w:r>
      <w:r w:rsidR="00016492" w:rsidRPr="00016492">
        <w:rPr>
          <w:rFonts w:ascii="Times New Roman" w:hAnsi="Times New Roman" w:cs="Times New Roman"/>
        </w:rPr>
        <w:t>К</w:t>
      </w:r>
      <w:r w:rsidR="00D20C24" w:rsidRPr="00016492">
        <w:rPr>
          <w:rFonts w:ascii="Times New Roman" w:hAnsi="Times New Roman" w:cs="Times New Roman"/>
          <w:iCs/>
        </w:rPr>
        <w:t>редитна спілка</w:t>
      </w:r>
      <w:r w:rsidR="00016492" w:rsidRPr="00016492">
        <w:rPr>
          <w:rFonts w:ascii="Times New Roman" w:hAnsi="Times New Roman" w:cs="Times New Roman"/>
          <w:iCs/>
        </w:rPr>
        <w:t xml:space="preserve"> </w:t>
      </w:r>
      <w:r w:rsidR="00D20C24" w:rsidRPr="00016492">
        <w:rPr>
          <w:rFonts w:ascii="Times New Roman" w:hAnsi="Times New Roman" w:cs="Times New Roman"/>
        </w:rPr>
        <w:t xml:space="preserve"> під час першої взаємодії отриму</w:t>
      </w:r>
      <w:r w:rsidR="00994066">
        <w:rPr>
          <w:rFonts w:ascii="Times New Roman" w:hAnsi="Times New Roman" w:cs="Times New Roman"/>
        </w:rPr>
        <w:t>є</w:t>
      </w:r>
      <w:r w:rsidR="00D20C24" w:rsidRPr="00016492">
        <w:rPr>
          <w:rFonts w:ascii="Times New Roman" w:hAnsi="Times New Roman" w:cs="Times New Roman"/>
        </w:rPr>
        <w:t xml:space="preserve"> згоду на взаємодію від кожної близької особи споживача, третьої особи, взаємодія з якою передбачена </w:t>
      </w:r>
      <w:r w:rsidR="00D20C24" w:rsidRPr="000F4F5E">
        <w:rPr>
          <w:rFonts w:ascii="Times New Roman" w:hAnsi="Times New Roman" w:cs="Times New Roman"/>
        </w:rPr>
        <w:t>договором про споживчий кредит</w:t>
      </w:r>
      <w:r w:rsidR="00D20C24">
        <w:rPr>
          <w:rFonts w:ascii="Times New Roman" w:hAnsi="Times New Roman" w:cs="Times New Roman"/>
          <w:color w:val="2A6099"/>
        </w:rPr>
        <w:t>.</w:t>
      </w:r>
    </w:p>
    <w:p w:rsidR="004105AD" w:rsidRPr="00016492" w:rsidRDefault="00D20C24">
      <w:pPr>
        <w:pStyle w:val="1c"/>
        <w:ind w:firstLine="567"/>
        <w:jc w:val="both"/>
        <w:rPr>
          <w:rFonts w:ascii="Times New Roman" w:hAnsi="Times New Roman" w:cs="Times New Roman"/>
        </w:rPr>
      </w:pPr>
      <w:r w:rsidRPr="00016492">
        <w:rPr>
          <w:rFonts w:ascii="Times New Roman" w:hAnsi="Times New Roman" w:cs="Times New Roman"/>
        </w:rPr>
        <w:t>Така згода отримується в письмовій (паперовій чи електронній) формі або в усній формі, що забезпечує ідентифікацію особи, яка надає таку згоду, та дає змогу зробити висновок про надання нею такої згоди.</w:t>
      </w:r>
    </w:p>
    <w:p w:rsidR="004105AD" w:rsidRPr="00016492" w:rsidRDefault="00D20C24">
      <w:pPr>
        <w:pStyle w:val="1c"/>
        <w:ind w:firstLine="567"/>
        <w:jc w:val="both"/>
        <w:rPr>
          <w:rFonts w:ascii="Times New Roman" w:hAnsi="Times New Roman" w:cs="Times New Roman"/>
        </w:rPr>
      </w:pPr>
      <w:r w:rsidRPr="00016492">
        <w:rPr>
          <w:rFonts w:ascii="Times New Roman" w:hAnsi="Times New Roman" w:cs="Times New Roman"/>
        </w:rPr>
        <w:t xml:space="preserve">Усі документи та носії інформації, на яких зафіксовано факт надання конкретно ідентифікованою особою згоди на взаємодію за </w:t>
      </w:r>
      <w:r w:rsidRPr="000F4F5E">
        <w:rPr>
          <w:rFonts w:ascii="Times New Roman" w:hAnsi="Times New Roman" w:cs="Times New Roman"/>
        </w:rPr>
        <w:t>договором про споживчий кредит</w:t>
      </w:r>
      <w:r w:rsidRPr="00016492">
        <w:rPr>
          <w:rFonts w:ascii="Times New Roman" w:hAnsi="Times New Roman" w:cs="Times New Roman"/>
        </w:rPr>
        <w:t>, зберігаються не менше трьох років після отримання такої згоди на взаємодію.</w:t>
      </w:r>
    </w:p>
    <w:p w:rsidR="004105AD" w:rsidRDefault="00F41BFB">
      <w:pPr>
        <w:pStyle w:val="1c"/>
        <w:ind w:firstLine="567"/>
        <w:jc w:val="both"/>
        <w:rPr>
          <w:rFonts w:ascii="Times New Roman" w:hAnsi="Times New Roman" w:cs="Times New Roman"/>
          <w:color w:val="2A6099"/>
        </w:rPr>
      </w:pPr>
      <w:r>
        <w:rPr>
          <w:rFonts w:ascii="Times New Roman" w:hAnsi="Times New Roman" w:cs="Times New Roman"/>
        </w:rPr>
        <w:t>5</w:t>
      </w:r>
      <w:r w:rsidR="00D20C24" w:rsidRPr="00016492">
        <w:rPr>
          <w:rFonts w:ascii="Times New Roman" w:hAnsi="Times New Roman" w:cs="Times New Roman"/>
        </w:rPr>
        <w:t>.</w:t>
      </w:r>
      <w:r w:rsidR="00016492" w:rsidRPr="00016492">
        <w:rPr>
          <w:rFonts w:ascii="Times New Roman" w:hAnsi="Times New Roman" w:cs="Times New Roman"/>
        </w:rPr>
        <w:t>8</w:t>
      </w:r>
      <w:r w:rsidR="00D20C24" w:rsidRPr="00016492">
        <w:rPr>
          <w:rFonts w:ascii="Times New Roman" w:hAnsi="Times New Roman" w:cs="Times New Roman"/>
        </w:rPr>
        <w:t xml:space="preserve">.4. </w:t>
      </w:r>
      <w:r w:rsidR="00016492" w:rsidRPr="00016492">
        <w:rPr>
          <w:rFonts w:ascii="Times New Roman" w:hAnsi="Times New Roman" w:cs="Times New Roman"/>
        </w:rPr>
        <w:t>К</w:t>
      </w:r>
      <w:r w:rsidR="00D20C24" w:rsidRPr="00016492">
        <w:rPr>
          <w:rFonts w:ascii="Times New Roman" w:hAnsi="Times New Roman" w:cs="Times New Roman"/>
          <w:iCs/>
        </w:rPr>
        <w:t>редитна спілка</w:t>
      </w:r>
      <w:r w:rsidR="00D20C24" w:rsidRPr="00016492">
        <w:rPr>
          <w:rFonts w:ascii="Times New Roman" w:hAnsi="Times New Roman" w:cs="Times New Roman"/>
        </w:rPr>
        <w:t xml:space="preserve"> для отримання згоди на взаємодію з особою, персональні дані якої зібрані в процесі взаємодії при врегулюванні простроченої заборгованості, у порядку та на умовах, передбаче</w:t>
      </w:r>
      <w:r w:rsidR="000001FA">
        <w:rPr>
          <w:rFonts w:ascii="Times New Roman" w:hAnsi="Times New Roman" w:cs="Times New Roman"/>
        </w:rPr>
        <w:t>них у статті 25 Закону України «</w:t>
      </w:r>
      <w:r w:rsidR="00D20C24" w:rsidRPr="00016492">
        <w:rPr>
          <w:rFonts w:ascii="Times New Roman" w:hAnsi="Times New Roman" w:cs="Times New Roman"/>
        </w:rPr>
        <w:t>Про споживче кредитування</w:t>
      </w:r>
      <w:r w:rsidR="000001FA">
        <w:rPr>
          <w:rFonts w:ascii="Times New Roman" w:hAnsi="Times New Roman" w:cs="Times New Roman"/>
        </w:rPr>
        <w:t>»</w:t>
      </w:r>
      <w:r w:rsidR="00D20C24" w:rsidRPr="00016492">
        <w:rPr>
          <w:rFonts w:ascii="Times New Roman" w:hAnsi="Times New Roman" w:cs="Times New Roman"/>
        </w:rPr>
        <w:t>, під час першої взаємодії з цією особою надають їй таку інформацію</w:t>
      </w:r>
      <w:r w:rsidR="00D20C24">
        <w:rPr>
          <w:rFonts w:ascii="Times New Roman" w:hAnsi="Times New Roman" w:cs="Times New Roman"/>
          <w:color w:val="2A6099"/>
        </w:rPr>
        <w:t>:</w:t>
      </w:r>
    </w:p>
    <w:p w:rsidR="004105AD" w:rsidRPr="00016492" w:rsidRDefault="00D20C24">
      <w:pPr>
        <w:pStyle w:val="1c"/>
        <w:ind w:firstLine="567"/>
        <w:jc w:val="both"/>
        <w:rPr>
          <w:rFonts w:ascii="Times New Roman" w:hAnsi="Times New Roman" w:cs="Times New Roman"/>
        </w:rPr>
      </w:pPr>
      <w:r w:rsidRPr="00016492">
        <w:rPr>
          <w:rFonts w:ascii="Times New Roman" w:hAnsi="Times New Roman" w:cs="Times New Roman"/>
        </w:rPr>
        <w:t>1) своє повне найменування або прізвище, власне ім'я, по батькові (за наявності) фізичної особи, залученої на договірних засадах для виконання окремих функцій або процесів у межах здійснення колекторської діяльності, уключаючи для безпосередньої взаємодії із споживачами фінансових послуг;</w:t>
      </w:r>
    </w:p>
    <w:p w:rsidR="004105AD" w:rsidRPr="00016492" w:rsidRDefault="00D20C24">
      <w:pPr>
        <w:pStyle w:val="1c"/>
        <w:ind w:firstLine="567"/>
        <w:jc w:val="both"/>
        <w:rPr>
          <w:rFonts w:ascii="Times New Roman" w:hAnsi="Times New Roman" w:cs="Times New Roman"/>
        </w:rPr>
      </w:pPr>
      <w:r w:rsidRPr="00016492">
        <w:rPr>
          <w:rFonts w:ascii="Times New Roman" w:hAnsi="Times New Roman" w:cs="Times New Roman"/>
        </w:rPr>
        <w:t>2) правову підставу взаємодії та перелік шляхів здійснення взаємодії, на використання яких така особа може надати свою згоду;</w:t>
      </w:r>
    </w:p>
    <w:p w:rsidR="004105AD" w:rsidRDefault="00D20C24">
      <w:pPr>
        <w:pStyle w:val="1c"/>
        <w:ind w:firstLine="567"/>
        <w:jc w:val="both"/>
        <w:rPr>
          <w:rFonts w:ascii="Times New Roman" w:hAnsi="Times New Roman" w:cs="Times New Roman"/>
          <w:color w:val="2A6099"/>
        </w:rPr>
      </w:pPr>
      <w:r w:rsidRPr="00016492">
        <w:rPr>
          <w:rFonts w:ascii="Times New Roman" w:hAnsi="Times New Roman" w:cs="Times New Roman"/>
        </w:rPr>
        <w:t xml:space="preserve">3) попередження про право такої особи надати </w:t>
      </w:r>
      <w:proofErr w:type="spellStart"/>
      <w:r w:rsidRPr="00016492">
        <w:rPr>
          <w:rFonts w:ascii="Times New Roman" w:hAnsi="Times New Roman" w:cs="Times New Roman"/>
        </w:rPr>
        <w:t>кредитодавцю</w:t>
      </w:r>
      <w:proofErr w:type="spellEnd"/>
      <w:r w:rsidRPr="00016492">
        <w:rPr>
          <w:rFonts w:ascii="Times New Roman" w:hAnsi="Times New Roman" w:cs="Times New Roman"/>
        </w:rPr>
        <w:t xml:space="preserve"> відмову від взаємодії та шляхи реалізації цього права відповідно до вимог цих Правил</w:t>
      </w:r>
      <w:r>
        <w:rPr>
          <w:rFonts w:ascii="Times New Roman" w:hAnsi="Times New Roman" w:cs="Times New Roman"/>
          <w:color w:val="2A6099"/>
        </w:rPr>
        <w:t>.</w:t>
      </w:r>
    </w:p>
    <w:p w:rsidR="004105AD" w:rsidRPr="004B6F64" w:rsidRDefault="00F41BFB">
      <w:pPr>
        <w:pStyle w:val="1c"/>
        <w:ind w:firstLine="567"/>
        <w:jc w:val="both"/>
        <w:rPr>
          <w:rFonts w:ascii="Times New Roman" w:hAnsi="Times New Roman" w:cs="Times New Roman"/>
          <w:color w:val="2A6099"/>
        </w:rPr>
      </w:pPr>
      <w:r>
        <w:rPr>
          <w:rFonts w:ascii="Times New Roman" w:hAnsi="Times New Roman" w:cs="Times New Roman"/>
        </w:rPr>
        <w:t>5</w:t>
      </w:r>
      <w:r w:rsidR="00D20C24" w:rsidRPr="00016492">
        <w:rPr>
          <w:rFonts w:ascii="Times New Roman" w:hAnsi="Times New Roman" w:cs="Times New Roman"/>
        </w:rPr>
        <w:t>.</w:t>
      </w:r>
      <w:r w:rsidR="00016492" w:rsidRPr="00016492">
        <w:rPr>
          <w:rFonts w:ascii="Times New Roman" w:hAnsi="Times New Roman" w:cs="Times New Roman"/>
        </w:rPr>
        <w:t>8</w:t>
      </w:r>
      <w:r w:rsidR="00D20C24" w:rsidRPr="00016492">
        <w:rPr>
          <w:rFonts w:ascii="Times New Roman" w:hAnsi="Times New Roman" w:cs="Times New Roman"/>
        </w:rPr>
        <w:t xml:space="preserve">.5. </w:t>
      </w:r>
      <w:r w:rsidR="00D20C24" w:rsidRPr="004B6F64">
        <w:rPr>
          <w:rFonts w:ascii="Times New Roman" w:hAnsi="Times New Roman" w:cs="Times New Roman"/>
        </w:rPr>
        <w:t xml:space="preserve">Якщо під час першої взаємодії </w:t>
      </w:r>
      <w:r w:rsidR="00D20C24" w:rsidRPr="004B6F64">
        <w:rPr>
          <w:rFonts w:ascii="Times New Roman" w:hAnsi="Times New Roman" w:cs="Times New Roman"/>
          <w:u w:val="single"/>
        </w:rPr>
        <w:tab/>
      </w:r>
      <w:r w:rsidR="00D20C24" w:rsidRPr="004B6F64">
        <w:rPr>
          <w:rFonts w:ascii="Times New Roman" w:hAnsi="Times New Roman" w:cs="Times New Roman"/>
          <w:iCs/>
        </w:rPr>
        <w:t>кредитної спілки</w:t>
      </w:r>
      <w:r w:rsidR="00016492" w:rsidRPr="004B6F64">
        <w:rPr>
          <w:rFonts w:ascii="Times New Roman" w:hAnsi="Times New Roman" w:cs="Times New Roman"/>
          <w:iCs/>
        </w:rPr>
        <w:t xml:space="preserve"> </w:t>
      </w:r>
      <w:r w:rsidR="00D20C24" w:rsidRPr="004B6F64">
        <w:rPr>
          <w:rFonts w:ascii="Times New Roman" w:hAnsi="Times New Roman" w:cs="Times New Roman"/>
          <w:iCs/>
        </w:rPr>
        <w:t xml:space="preserve"> </w:t>
      </w:r>
      <w:r w:rsidR="00D20C24" w:rsidRPr="004B6F64">
        <w:rPr>
          <w:rFonts w:ascii="Times New Roman" w:hAnsi="Times New Roman" w:cs="Times New Roman"/>
        </w:rPr>
        <w:t>з такою третьою особою вона висловила заборону на здійснення обробки її персональних даних,</w:t>
      </w:r>
      <w:r w:rsidR="00027A68">
        <w:rPr>
          <w:rFonts w:ascii="Times New Roman" w:hAnsi="Times New Roman" w:cs="Times New Roman"/>
        </w:rPr>
        <w:t xml:space="preserve"> </w:t>
      </w:r>
      <w:r w:rsidR="004B6F64" w:rsidRPr="004B6F64">
        <w:rPr>
          <w:rFonts w:ascii="Times New Roman" w:hAnsi="Times New Roman" w:cs="Times New Roman"/>
          <w:iCs/>
        </w:rPr>
        <w:t xml:space="preserve">кредитна спілка </w:t>
      </w:r>
      <w:r w:rsidR="00D20C24" w:rsidRPr="004B6F64">
        <w:rPr>
          <w:rFonts w:ascii="Times New Roman" w:hAnsi="Times New Roman" w:cs="Times New Roman"/>
          <w:iCs/>
        </w:rPr>
        <w:t xml:space="preserve"> </w:t>
      </w:r>
      <w:r w:rsidR="00D20C24" w:rsidRPr="004B6F64">
        <w:rPr>
          <w:rFonts w:ascii="Times New Roman" w:hAnsi="Times New Roman" w:cs="Times New Roman"/>
        </w:rPr>
        <w:t>зобов’язані негайно припинити здійснення такої обробки</w:t>
      </w:r>
      <w:r w:rsidR="00D20C24">
        <w:rPr>
          <w:rFonts w:ascii="Times New Roman" w:hAnsi="Times New Roman" w:cs="Times New Roman"/>
        </w:rPr>
        <w:t xml:space="preserve">. </w:t>
      </w:r>
    </w:p>
    <w:p w:rsidR="004105AD" w:rsidRPr="004B6F64" w:rsidRDefault="004B6F64">
      <w:pPr>
        <w:pStyle w:val="1c"/>
        <w:ind w:firstLine="567"/>
        <w:jc w:val="both"/>
        <w:rPr>
          <w:rFonts w:ascii="Times New Roman" w:hAnsi="Times New Roman" w:cs="Times New Roman"/>
        </w:rPr>
      </w:pPr>
      <w:r w:rsidRPr="004B6F64">
        <w:rPr>
          <w:rFonts w:ascii="Times New Roman" w:hAnsi="Times New Roman" w:cs="Times New Roman"/>
          <w:iCs/>
        </w:rPr>
        <w:t>К</w:t>
      </w:r>
      <w:r w:rsidR="00D20C24" w:rsidRPr="004B6F64">
        <w:rPr>
          <w:rFonts w:ascii="Times New Roman" w:hAnsi="Times New Roman" w:cs="Times New Roman"/>
          <w:iCs/>
        </w:rPr>
        <w:t>редитна спілка</w:t>
      </w:r>
      <w:r w:rsidRPr="004B6F64">
        <w:rPr>
          <w:rFonts w:ascii="Times New Roman" w:hAnsi="Times New Roman" w:cs="Times New Roman"/>
          <w:iCs/>
        </w:rPr>
        <w:t xml:space="preserve"> </w:t>
      </w:r>
      <w:r w:rsidR="00D20C24" w:rsidRPr="004B6F64">
        <w:rPr>
          <w:rFonts w:ascii="Times New Roman" w:hAnsi="Times New Roman" w:cs="Times New Roman"/>
        </w:rPr>
        <w:t>зобов'язані приймати відмову від взаємодії незалежно від способу та форми надання такої відмови.</w:t>
      </w:r>
    </w:p>
    <w:p w:rsidR="004105AD" w:rsidRPr="004B6F64" w:rsidRDefault="00D20C24">
      <w:pPr>
        <w:pStyle w:val="1c"/>
        <w:ind w:firstLine="567"/>
        <w:jc w:val="both"/>
        <w:rPr>
          <w:rFonts w:ascii="Times New Roman" w:hAnsi="Times New Roman" w:cs="Times New Roman"/>
        </w:rPr>
      </w:pPr>
      <w:r w:rsidRPr="004B6F64">
        <w:rPr>
          <w:rFonts w:ascii="Times New Roman" w:hAnsi="Times New Roman" w:cs="Times New Roman"/>
        </w:rPr>
        <w:t>Відмова від взаємодії може бути надана в такій формі:</w:t>
      </w:r>
    </w:p>
    <w:p w:rsidR="004105AD" w:rsidRPr="004B6F64" w:rsidRDefault="00D20C24">
      <w:pPr>
        <w:pStyle w:val="1c"/>
        <w:ind w:firstLine="567"/>
        <w:jc w:val="both"/>
        <w:rPr>
          <w:rFonts w:ascii="Times New Roman" w:hAnsi="Times New Roman" w:cs="Times New Roman"/>
        </w:rPr>
      </w:pPr>
      <w:r w:rsidRPr="004B6F64">
        <w:rPr>
          <w:rFonts w:ascii="Times New Roman" w:hAnsi="Times New Roman" w:cs="Times New Roman"/>
        </w:rPr>
        <w:t>1) усній, якщо взаємодія здійснюється шляхом безпосередньої взаємодії;</w:t>
      </w:r>
    </w:p>
    <w:p w:rsidR="004105AD" w:rsidRPr="004B6F64" w:rsidRDefault="00D20C24">
      <w:pPr>
        <w:pStyle w:val="1c"/>
        <w:ind w:firstLine="567"/>
        <w:jc w:val="both"/>
        <w:rPr>
          <w:rFonts w:ascii="Times New Roman" w:hAnsi="Times New Roman" w:cs="Times New Roman"/>
        </w:rPr>
      </w:pPr>
      <w:r w:rsidRPr="004B6F64">
        <w:rPr>
          <w:rFonts w:ascii="Times New Roman" w:hAnsi="Times New Roman" w:cs="Times New Roman"/>
        </w:rPr>
        <w:t>2) шляхом подання: письмового звернення на адреси для отримання електронних і поштових повідомлень, за якими приймаються звернення, або текстового та іншого повідомлення через засоби телекомунікації під час взаємодії.</w:t>
      </w:r>
    </w:p>
    <w:p w:rsidR="004105AD" w:rsidRPr="004B6F64" w:rsidRDefault="00D20C24">
      <w:pPr>
        <w:pStyle w:val="1c"/>
        <w:ind w:firstLine="567"/>
        <w:jc w:val="both"/>
        <w:rPr>
          <w:rFonts w:ascii="Times New Roman" w:hAnsi="Times New Roman" w:cs="Times New Roman"/>
        </w:rPr>
      </w:pPr>
      <w:r w:rsidRPr="004B6F64">
        <w:rPr>
          <w:rFonts w:ascii="Times New Roman" w:hAnsi="Times New Roman" w:cs="Times New Roman"/>
        </w:rPr>
        <w:t>Після отримання відмови від взаємодії взаємодія з такою особою невідкладно припиняється.</w:t>
      </w:r>
    </w:p>
    <w:p w:rsidR="004105AD" w:rsidRPr="000001FA" w:rsidRDefault="00F41BFB">
      <w:pPr>
        <w:pStyle w:val="1c"/>
        <w:ind w:firstLine="567"/>
        <w:jc w:val="both"/>
        <w:rPr>
          <w:rFonts w:ascii="Times New Roman" w:hAnsi="Times New Roman" w:cs="Times New Roman"/>
        </w:rPr>
      </w:pPr>
      <w:r>
        <w:rPr>
          <w:rFonts w:ascii="Times New Roman" w:hAnsi="Times New Roman" w:cs="Times New Roman"/>
        </w:rPr>
        <w:t>5</w:t>
      </w:r>
      <w:r w:rsidR="00D20C24" w:rsidRPr="004B6F64">
        <w:rPr>
          <w:rFonts w:ascii="Times New Roman" w:hAnsi="Times New Roman" w:cs="Times New Roman"/>
        </w:rPr>
        <w:t>.</w:t>
      </w:r>
      <w:r w:rsidR="004B6F64" w:rsidRPr="004B6F64">
        <w:rPr>
          <w:rFonts w:ascii="Times New Roman" w:hAnsi="Times New Roman" w:cs="Times New Roman"/>
        </w:rPr>
        <w:t>9</w:t>
      </w:r>
      <w:r w:rsidR="00D20C24">
        <w:rPr>
          <w:rFonts w:ascii="Times New Roman" w:hAnsi="Times New Roman" w:cs="Times New Roman"/>
        </w:rPr>
        <w:t xml:space="preserve">. Дії, які від імені </w:t>
      </w:r>
      <w:r w:rsidR="00D20C24" w:rsidRPr="004B6F64">
        <w:rPr>
          <w:rFonts w:ascii="Times New Roman" w:hAnsi="Times New Roman" w:cs="Times New Roman"/>
          <w:iCs/>
        </w:rPr>
        <w:t>кредитної спілки</w:t>
      </w:r>
      <w:r w:rsidR="004B6F64" w:rsidRPr="004B6F64">
        <w:rPr>
          <w:rFonts w:ascii="Times New Roman" w:hAnsi="Times New Roman" w:cs="Times New Roman"/>
          <w:iCs/>
        </w:rPr>
        <w:t xml:space="preserve"> </w:t>
      </w:r>
      <w:r w:rsidR="00D20C24">
        <w:rPr>
          <w:rFonts w:ascii="Times New Roman" w:hAnsi="Times New Roman" w:cs="Times New Roman"/>
        </w:rPr>
        <w:t xml:space="preserve">вчиняються третіми особами, залученими на договірних засадах </w:t>
      </w:r>
      <w:r w:rsidR="00D20C24" w:rsidRPr="004B6F64">
        <w:rPr>
          <w:rFonts w:ascii="Times New Roman" w:hAnsi="Times New Roman" w:cs="Times New Roman"/>
          <w:iCs/>
        </w:rPr>
        <w:t>кредитною спілкою</w:t>
      </w:r>
      <w:r w:rsidR="004B6F64" w:rsidRPr="004B6F64">
        <w:rPr>
          <w:rFonts w:ascii="Times New Roman" w:hAnsi="Times New Roman" w:cs="Times New Roman"/>
          <w:iCs/>
        </w:rPr>
        <w:t xml:space="preserve"> </w:t>
      </w:r>
      <w:r w:rsidR="00D20C24">
        <w:rPr>
          <w:rFonts w:ascii="Times New Roman" w:hAnsi="Times New Roman" w:cs="Times New Roman"/>
        </w:rPr>
        <w:t xml:space="preserve">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вважаються вчиненими </w:t>
      </w:r>
      <w:r w:rsidR="00D20C24" w:rsidRPr="000001FA">
        <w:rPr>
          <w:rFonts w:ascii="Times New Roman" w:hAnsi="Times New Roman" w:cs="Times New Roman"/>
        </w:rPr>
        <w:t>так</w:t>
      </w:r>
      <w:r w:rsidR="000001FA" w:rsidRPr="000001FA">
        <w:rPr>
          <w:rFonts w:ascii="Times New Roman" w:hAnsi="Times New Roman" w:cs="Times New Roman"/>
        </w:rPr>
        <w:t>ою</w:t>
      </w:r>
      <w:r w:rsidR="00D20C24" w:rsidRPr="000001FA">
        <w:rPr>
          <w:rFonts w:ascii="Times New Roman" w:hAnsi="Times New Roman" w:cs="Times New Roman"/>
        </w:rPr>
        <w:t xml:space="preserve"> </w:t>
      </w:r>
      <w:r w:rsidR="00D20C24" w:rsidRPr="000001FA">
        <w:rPr>
          <w:rFonts w:ascii="Times New Roman" w:hAnsi="Times New Roman" w:cs="Times New Roman"/>
          <w:u w:val="single"/>
        </w:rPr>
        <w:tab/>
      </w:r>
      <w:r w:rsidR="00D20C24" w:rsidRPr="000001FA">
        <w:rPr>
          <w:rFonts w:ascii="Times New Roman" w:hAnsi="Times New Roman" w:cs="Times New Roman"/>
          <w:iCs/>
        </w:rPr>
        <w:t>кредитною спілкою</w:t>
      </w:r>
      <w:r w:rsidR="00D20C24" w:rsidRPr="000001FA">
        <w:rPr>
          <w:rFonts w:ascii="Times New Roman" w:hAnsi="Times New Roman" w:cs="Times New Roman"/>
        </w:rPr>
        <w:t>.</w:t>
      </w:r>
    </w:p>
    <w:p w:rsidR="004105AD" w:rsidRPr="000001FA" w:rsidRDefault="00F41BFB">
      <w:pPr>
        <w:pStyle w:val="1c"/>
        <w:ind w:firstLine="567"/>
        <w:jc w:val="both"/>
        <w:rPr>
          <w:rFonts w:ascii="Times New Roman" w:hAnsi="Times New Roman" w:cs="Times New Roman"/>
        </w:rPr>
      </w:pPr>
      <w:r>
        <w:rPr>
          <w:rFonts w:ascii="Times New Roman" w:hAnsi="Times New Roman" w:cs="Times New Roman"/>
        </w:rPr>
        <w:t>5</w:t>
      </w:r>
      <w:r w:rsidR="00D20C24" w:rsidRPr="000001FA">
        <w:rPr>
          <w:rFonts w:ascii="Times New Roman" w:hAnsi="Times New Roman" w:cs="Times New Roman"/>
        </w:rPr>
        <w:t>.1</w:t>
      </w:r>
      <w:r w:rsidR="000001FA" w:rsidRPr="000001FA">
        <w:rPr>
          <w:rFonts w:ascii="Times New Roman" w:hAnsi="Times New Roman" w:cs="Times New Roman"/>
        </w:rPr>
        <w:t>0</w:t>
      </w:r>
      <w:r w:rsidR="00D20C24" w:rsidRPr="000001FA">
        <w:rPr>
          <w:rFonts w:ascii="Times New Roman" w:hAnsi="Times New Roman" w:cs="Times New Roman"/>
        </w:rPr>
        <w:t xml:space="preserve">. </w:t>
      </w:r>
      <w:r w:rsidR="00D20C24">
        <w:rPr>
          <w:rFonts w:ascii="Times New Roman" w:hAnsi="Times New Roman" w:cs="Times New Roman"/>
        </w:rPr>
        <w:t xml:space="preserve">Забороняється покладати на споживача обов’язок з оплати/компенсації витрат на здійснення врегулювання простроченої заборгованості. Витрати на врегулювання простроченої заборгованості, крім оплати зобов’язань </w:t>
      </w:r>
      <w:r w:rsidR="00D20C24" w:rsidRPr="000F4F5E">
        <w:rPr>
          <w:rFonts w:ascii="Times New Roman" w:hAnsi="Times New Roman" w:cs="Times New Roman"/>
        </w:rPr>
        <w:t>за договором про споживчий кредит або іншим договором</w:t>
      </w:r>
      <w:r w:rsidR="00D20C24">
        <w:rPr>
          <w:rFonts w:ascii="Times New Roman" w:hAnsi="Times New Roman" w:cs="Times New Roman"/>
        </w:rPr>
        <w:t>, передба</w:t>
      </w:r>
      <w:r w:rsidR="000001FA">
        <w:rPr>
          <w:rFonts w:ascii="Times New Roman" w:hAnsi="Times New Roman" w:cs="Times New Roman"/>
        </w:rPr>
        <w:t>ченим статтею 3 Закону України «</w:t>
      </w:r>
      <w:r w:rsidR="00D20C24">
        <w:rPr>
          <w:rFonts w:ascii="Times New Roman" w:hAnsi="Times New Roman" w:cs="Times New Roman"/>
        </w:rPr>
        <w:t>Про споживче кредитування</w:t>
      </w:r>
      <w:r w:rsidR="000001FA">
        <w:rPr>
          <w:rFonts w:ascii="Times New Roman" w:hAnsi="Times New Roman" w:cs="Times New Roman"/>
        </w:rPr>
        <w:t>»</w:t>
      </w:r>
      <w:r w:rsidR="00D20C24">
        <w:rPr>
          <w:rFonts w:ascii="Times New Roman" w:hAnsi="Times New Roman" w:cs="Times New Roman"/>
        </w:rPr>
        <w:t xml:space="preserve">, здійснюються виключно за рахунок коштів </w:t>
      </w:r>
      <w:r w:rsidR="00D20C24" w:rsidRPr="000001FA">
        <w:rPr>
          <w:rFonts w:ascii="Times New Roman" w:hAnsi="Times New Roman" w:cs="Times New Roman"/>
          <w:iCs/>
        </w:rPr>
        <w:t>кредитної спілки</w:t>
      </w:r>
      <w:r w:rsidR="00D20C24" w:rsidRPr="000001FA">
        <w:rPr>
          <w:rFonts w:ascii="Times New Roman" w:hAnsi="Times New Roman" w:cs="Times New Roman"/>
        </w:rPr>
        <w:t>.</w:t>
      </w:r>
    </w:p>
    <w:p w:rsidR="004105AD" w:rsidRDefault="00F41BFB">
      <w:pPr>
        <w:pStyle w:val="1c"/>
        <w:ind w:firstLine="567"/>
        <w:jc w:val="both"/>
        <w:rPr>
          <w:rFonts w:ascii="Times New Roman" w:hAnsi="Times New Roman" w:cs="Times New Roman"/>
        </w:rPr>
      </w:pPr>
      <w:r>
        <w:rPr>
          <w:rFonts w:ascii="Times New Roman" w:hAnsi="Times New Roman" w:cs="Times New Roman"/>
        </w:rPr>
        <w:lastRenderedPageBreak/>
        <w:t>5</w:t>
      </w:r>
      <w:r w:rsidR="00D20C24">
        <w:rPr>
          <w:rFonts w:ascii="Times New Roman" w:hAnsi="Times New Roman" w:cs="Times New Roman"/>
        </w:rPr>
        <w:t>.</w:t>
      </w:r>
      <w:r w:rsidR="00D20C24" w:rsidRPr="000001FA">
        <w:rPr>
          <w:rFonts w:ascii="Times New Roman" w:hAnsi="Times New Roman" w:cs="Times New Roman"/>
        </w:rPr>
        <w:t>1</w:t>
      </w:r>
      <w:r w:rsidR="000001FA" w:rsidRPr="000001FA">
        <w:rPr>
          <w:rFonts w:ascii="Times New Roman" w:hAnsi="Times New Roman" w:cs="Times New Roman"/>
        </w:rPr>
        <w:t>1</w:t>
      </w:r>
      <w:r w:rsidR="00D20C24">
        <w:rPr>
          <w:rFonts w:ascii="Times New Roman" w:hAnsi="Times New Roman" w:cs="Times New Roman"/>
        </w:rPr>
        <w:t xml:space="preserve">. З ініціативи </w:t>
      </w:r>
      <w:r w:rsidR="000001FA" w:rsidRPr="000001FA">
        <w:rPr>
          <w:rFonts w:ascii="Times New Roman" w:hAnsi="Times New Roman" w:cs="Times New Roman"/>
          <w:iCs/>
        </w:rPr>
        <w:t>кредитної спілки</w:t>
      </w:r>
      <w:r w:rsidR="00D20C24">
        <w:rPr>
          <w:rFonts w:ascii="Times New Roman" w:hAnsi="Times New Roman" w:cs="Times New Roman"/>
          <w:i/>
          <w:iCs/>
        </w:rPr>
        <w:t xml:space="preserve"> </w:t>
      </w:r>
      <w:r w:rsidR="00D20C24">
        <w:rPr>
          <w:rFonts w:ascii="Times New Roman" w:hAnsi="Times New Roman" w:cs="Times New Roman"/>
        </w:rPr>
        <w:t>або третьої особи, яка діє від їхнього імені та/або в їхніх інтересах, не допускається спрямована на повернення простроченої заборгованості взаємодія у спосіб, передбачений п. 1) п</w:t>
      </w:r>
      <w:r w:rsidR="00D20C24" w:rsidRPr="004A6499">
        <w:rPr>
          <w:rFonts w:ascii="Times New Roman" w:hAnsi="Times New Roman" w:cs="Times New Roman"/>
        </w:rPr>
        <w:t xml:space="preserve">. </w:t>
      </w:r>
      <w:r w:rsidR="004A6499" w:rsidRPr="004A6499">
        <w:rPr>
          <w:rFonts w:ascii="Times New Roman" w:hAnsi="Times New Roman" w:cs="Times New Roman"/>
        </w:rPr>
        <w:t>5</w:t>
      </w:r>
      <w:r w:rsidR="00D20C24" w:rsidRPr="004A6499">
        <w:rPr>
          <w:rFonts w:ascii="Times New Roman" w:hAnsi="Times New Roman" w:cs="Times New Roman"/>
        </w:rPr>
        <w:t>.</w:t>
      </w:r>
      <w:r w:rsidR="000001FA" w:rsidRPr="004A6499">
        <w:rPr>
          <w:rFonts w:ascii="Times New Roman" w:hAnsi="Times New Roman" w:cs="Times New Roman"/>
        </w:rPr>
        <w:t>2</w:t>
      </w:r>
      <w:r w:rsidR="00D20C24" w:rsidRPr="004A6499">
        <w:rPr>
          <w:rFonts w:ascii="Times New Roman" w:hAnsi="Times New Roman" w:cs="Times New Roman"/>
        </w:rPr>
        <w:t xml:space="preserve">. </w:t>
      </w:r>
      <w:r w:rsidR="00D20C24" w:rsidRPr="000001FA">
        <w:rPr>
          <w:rFonts w:ascii="Times New Roman" w:hAnsi="Times New Roman" w:cs="Times New Roman"/>
        </w:rPr>
        <w:t>цих Правил</w:t>
      </w:r>
      <w:r w:rsidR="00D20C24">
        <w:rPr>
          <w:rFonts w:ascii="Times New Roman" w:hAnsi="Times New Roman" w:cs="Times New Roman"/>
        </w:rPr>
        <w:t xml:space="preserve"> (безпосередня взаємодія), із споживачем, його близькими особами, представником, спадкоємцем, поручителем, майновим поручителем, третіми особами, взаємодія з якими передбачена </w:t>
      </w:r>
      <w:r w:rsidR="00D20C24" w:rsidRPr="000F4F5E">
        <w:rPr>
          <w:rFonts w:ascii="Times New Roman" w:hAnsi="Times New Roman" w:cs="Times New Roman"/>
        </w:rPr>
        <w:t xml:space="preserve">договором про споживчий кредит </w:t>
      </w:r>
      <w:r w:rsidR="00D20C24">
        <w:rPr>
          <w:rFonts w:ascii="Times New Roman" w:hAnsi="Times New Roman" w:cs="Times New Roman"/>
        </w:rPr>
        <w:t>та які надали згоду на таку взаємодію, з моменту отримання документів, які свідчать, що така особа:</w:t>
      </w:r>
    </w:p>
    <w:p w:rsidR="004105AD" w:rsidRDefault="00D20C24">
      <w:pPr>
        <w:pStyle w:val="1c"/>
        <w:ind w:firstLine="567"/>
        <w:jc w:val="both"/>
        <w:rPr>
          <w:rFonts w:ascii="Times New Roman" w:hAnsi="Times New Roman" w:cs="Times New Roman"/>
        </w:rPr>
      </w:pPr>
      <w:r>
        <w:rPr>
          <w:rFonts w:ascii="Times New Roman" w:hAnsi="Times New Roman" w:cs="Times New Roman"/>
        </w:rPr>
        <w:t>1) є недієздатною особою або особою, обмеженою в дієздатності;</w:t>
      </w:r>
    </w:p>
    <w:p w:rsidR="004105AD" w:rsidRDefault="00D20C24">
      <w:pPr>
        <w:pStyle w:val="1c"/>
        <w:ind w:firstLine="567"/>
        <w:jc w:val="both"/>
        <w:rPr>
          <w:rFonts w:ascii="Times New Roman" w:hAnsi="Times New Roman" w:cs="Times New Roman"/>
        </w:rPr>
      </w:pPr>
      <w:r>
        <w:rPr>
          <w:rFonts w:ascii="Times New Roman" w:hAnsi="Times New Roman" w:cs="Times New Roman"/>
        </w:rPr>
        <w:t>2) перебуває на стаціонарному лікуванні в закладі охорони здоров’я;</w:t>
      </w:r>
    </w:p>
    <w:p w:rsidR="004105AD" w:rsidRDefault="00D20C24">
      <w:pPr>
        <w:pStyle w:val="1c"/>
        <w:ind w:firstLine="567"/>
        <w:jc w:val="both"/>
        <w:rPr>
          <w:rFonts w:ascii="Times New Roman" w:hAnsi="Times New Roman" w:cs="Times New Roman"/>
        </w:rPr>
      </w:pPr>
      <w:r>
        <w:rPr>
          <w:rFonts w:ascii="Times New Roman" w:hAnsi="Times New Roman" w:cs="Times New Roman"/>
        </w:rPr>
        <w:t>3) є особою з інвалідністю I групи;</w:t>
      </w:r>
    </w:p>
    <w:p w:rsidR="004105AD" w:rsidRDefault="00D20C24">
      <w:pPr>
        <w:pStyle w:val="1c"/>
        <w:ind w:firstLine="567"/>
        <w:jc w:val="both"/>
        <w:rPr>
          <w:rFonts w:ascii="Times New Roman" w:hAnsi="Times New Roman" w:cs="Times New Roman"/>
          <w:color w:val="2A6099"/>
        </w:rPr>
      </w:pPr>
      <w:r>
        <w:rPr>
          <w:rFonts w:ascii="Times New Roman" w:hAnsi="Times New Roman" w:cs="Times New Roman"/>
        </w:rPr>
        <w:t>4) є неповнолітньою особою.</w:t>
      </w:r>
    </w:p>
    <w:p w:rsidR="004105AD" w:rsidRPr="000001FA" w:rsidRDefault="00D20C24">
      <w:pPr>
        <w:pStyle w:val="1c"/>
        <w:ind w:firstLine="567"/>
        <w:jc w:val="both"/>
        <w:rPr>
          <w:rFonts w:ascii="Times New Roman" w:hAnsi="Times New Roman" w:cs="Times New Roman"/>
        </w:rPr>
      </w:pPr>
      <w:r w:rsidRPr="000001FA">
        <w:rPr>
          <w:rFonts w:ascii="Times New Roman" w:hAnsi="Times New Roman" w:cs="Times New Roman"/>
        </w:rPr>
        <w:t>Взаємодія, спрямована на повернення простроченої заборгованості споживача, припиняється з особою після отримання документів, що підтверджують належність такої особи до осіб віком до 18 років.</w:t>
      </w:r>
    </w:p>
    <w:p w:rsidR="004105AD" w:rsidRDefault="00D20C24">
      <w:pPr>
        <w:pStyle w:val="1c"/>
        <w:ind w:firstLine="567"/>
        <w:jc w:val="both"/>
        <w:rPr>
          <w:rFonts w:ascii="Times New Roman" w:hAnsi="Times New Roman" w:cs="Times New Roman"/>
          <w:color w:val="2A6099"/>
        </w:rPr>
      </w:pPr>
      <w:r>
        <w:rPr>
          <w:rFonts w:ascii="Times New Roman" w:hAnsi="Times New Roman" w:cs="Times New Roman"/>
        </w:rPr>
        <w:t>У разі неподання документів, що підтверджують наявність обставин, передбачених цим пунктом, їх наявність вважається непідтвердженою.</w:t>
      </w:r>
    </w:p>
    <w:p w:rsidR="004105AD" w:rsidRPr="000001FA" w:rsidRDefault="004A6499">
      <w:pPr>
        <w:pStyle w:val="1c"/>
        <w:ind w:firstLine="567"/>
        <w:jc w:val="both"/>
        <w:rPr>
          <w:rFonts w:ascii="Times New Roman" w:hAnsi="Times New Roman" w:cs="Times New Roman"/>
        </w:rPr>
      </w:pPr>
      <w:r>
        <w:rPr>
          <w:rFonts w:ascii="Times New Roman" w:hAnsi="Times New Roman" w:cs="Times New Roman"/>
        </w:rPr>
        <w:t>5</w:t>
      </w:r>
      <w:r w:rsidR="00D20C24" w:rsidRPr="000001FA">
        <w:rPr>
          <w:rFonts w:ascii="Times New Roman" w:hAnsi="Times New Roman" w:cs="Times New Roman"/>
        </w:rPr>
        <w:t>.1</w:t>
      </w:r>
      <w:r w:rsidR="000001FA" w:rsidRPr="000001FA">
        <w:rPr>
          <w:rFonts w:ascii="Times New Roman" w:hAnsi="Times New Roman" w:cs="Times New Roman"/>
        </w:rPr>
        <w:t>2</w:t>
      </w:r>
      <w:r w:rsidR="00D20C24" w:rsidRPr="000001FA">
        <w:rPr>
          <w:rFonts w:ascii="Times New Roman" w:hAnsi="Times New Roman" w:cs="Times New Roman"/>
        </w:rPr>
        <w:t xml:space="preserve">. </w:t>
      </w:r>
      <w:r w:rsidR="000001FA" w:rsidRPr="000001FA">
        <w:rPr>
          <w:rFonts w:ascii="Times New Roman" w:hAnsi="Times New Roman" w:cs="Times New Roman"/>
        </w:rPr>
        <w:t>К</w:t>
      </w:r>
      <w:r w:rsidR="000001FA" w:rsidRPr="000001FA">
        <w:rPr>
          <w:rFonts w:ascii="Times New Roman" w:hAnsi="Times New Roman" w:cs="Times New Roman"/>
          <w:iCs/>
        </w:rPr>
        <w:t xml:space="preserve">редитна спілка </w:t>
      </w:r>
      <w:r w:rsidR="00D20C24" w:rsidRPr="000001FA">
        <w:rPr>
          <w:rFonts w:ascii="Times New Roman" w:hAnsi="Times New Roman" w:cs="Times New Roman"/>
        </w:rPr>
        <w:t xml:space="preserve"> на вимогу споживача фінансових послуг, його близької особи, представника, спадкоємця, поручителя або майнового поручителя зобов'язані протягом семи робочих днів після взаємодії при врегулюванні простроченої заборгованості, крім першої взаємодії (якщо інший строк не встановлено законодавством України), але не частіше одного разу на місяць, надати змістовну інформацію про розмір простроченої заборгованості [розмір кредиту </w:t>
      </w:r>
      <w:r w:rsidR="00D20C24" w:rsidRPr="000F4F5E">
        <w:rPr>
          <w:rFonts w:ascii="Times New Roman" w:hAnsi="Times New Roman" w:cs="Times New Roman"/>
        </w:rPr>
        <w:t xml:space="preserve">за договором про споживчий кредит </w:t>
      </w:r>
      <w:r w:rsidR="00D20C24" w:rsidRPr="000001FA">
        <w:rPr>
          <w:rFonts w:ascii="Times New Roman" w:hAnsi="Times New Roman" w:cs="Times New Roman"/>
        </w:rPr>
        <w:t xml:space="preserve">та прострочену до повернення суму кредиту, нараховані та прострочені проценти за користування кредитом, комісії та інші платежі, пов'язані з отриманням, обслуговуванням і поверненням кредиту, розмір неустойки (штрафу, пені) та інших платежів, що стягуються в разі невиконання зобов'язань за договором про споживчий кредит або відповідно до законодавства України] або іншу інформацію, яка стосується врегулювання простроченої заборгованості </w:t>
      </w:r>
      <w:r w:rsidR="00D20C24" w:rsidRPr="000F4F5E">
        <w:rPr>
          <w:rFonts w:ascii="Times New Roman" w:hAnsi="Times New Roman" w:cs="Times New Roman"/>
        </w:rPr>
        <w:t>за договором про споживчий кредит</w:t>
      </w:r>
      <w:r w:rsidR="00D20C24" w:rsidRPr="000001FA">
        <w:rPr>
          <w:rFonts w:ascii="Times New Roman" w:hAnsi="Times New Roman" w:cs="Times New Roman"/>
        </w:rPr>
        <w:t>, особисто або шляхом направлення листа на адресу (електронну або поштову) такої особи, або в інший визначений договором про споживчий кредит спосіб. Інформація про розмір простроченої заборгованості за договором про споживчий кредит надається у формі довідки за складовими та станом на дату отримання вимоги споживача фінансових послуг, його близької особи, представника, спадкоємця, поручителя або майнового поручителя.</w:t>
      </w:r>
    </w:p>
    <w:p w:rsidR="004105AD" w:rsidRPr="000001FA" w:rsidRDefault="00D20C24">
      <w:pPr>
        <w:pStyle w:val="1c"/>
        <w:ind w:firstLine="567"/>
        <w:jc w:val="both"/>
        <w:rPr>
          <w:rFonts w:ascii="Times New Roman" w:hAnsi="Times New Roman" w:cs="Times New Roman"/>
        </w:rPr>
      </w:pPr>
      <w:r w:rsidRPr="000001FA">
        <w:rPr>
          <w:rFonts w:ascii="Times New Roman" w:hAnsi="Times New Roman" w:cs="Times New Roman"/>
        </w:rPr>
        <w:t>Інформація про розмір простроченої заборгованості та її розрахунок повідомляється близькій особі споживача фінансових послуг, яка не є спадкоємцем, поручителем, майновим поручителем, за наявності згоди споживача фінансових послуг на передавання такої інформації цій особі.</w:t>
      </w:r>
    </w:p>
    <w:tbl>
      <w:tblPr>
        <w:tblW w:w="2250" w:type="pct"/>
        <w:jc w:val="right"/>
        <w:tblLayout w:type="fixed"/>
        <w:tblCellMar>
          <w:top w:w="30" w:type="dxa"/>
          <w:left w:w="30" w:type="dxa"/>
          <w:bottom w:w="30" w:type="dxa"/>
          <w:right w:w="30" w:type="dxa"/>
        </w:tblCellMar>
        <w:tblLook w:val="0000" w:firstRow="0" w:lastRow="0" w:firstColumn="0" w:lastColumn="0" w:noHBand="0" w:noVBand="0"/>
      </w:tblPr>
      <w:tblGrid>
        <w:gridCol w:w="4517"/>
      </w:tblGrid>
      <w:tr w:rsidR="004105AD">
        <w:trPr>
          <w:jc w:val="right"/>
        </w:trPr>
        <w:tc>
          <w:tcPr>
            <w:tcW w:w="4490" w:type="dxa"/>
            <w:shd w:val="clear" w:color="auto" w:fill="auto"/>
          </w:tcPr>
          <w:p w:rsidR="00C16F1A" w:rsidRPr="00C16F1A" w:rsidRDefault="00C16F1A">
            <w:pPr>
              <w:pStyle w:val="16"/>
              <w:spacing w:after="0"/>
              <w:rPr>
                <w:rFonts w:ascii="Times New Roman" w:hAnsi="Times New Roman" w:cs="Times New Roman"/>
                <w:sz w:val="22"/>
                <w:szCs w:val="22"/>
                <w:lang w:val="uk-UA"/>
              </w:rPr>
            </w:pPr>
          </w:p>
          <w:p w:rsidR="00C16F1A" w:rsidRPr="00C16F1A" w:rsidRDefault="00C16F1A">
            <w:pPr>
              <w:pStyle w:val="16"/>
              <w:spacing w:after="0"/>
              <w:rPr>
                <w:rFonts w:ascii="Times New Roman" w:hAnsi="Times New Roman" w:cs="Times New Roman"/>
                <w:sz w:val="22"/>
                <w:szCs w:val="22"/>
                <w:lang w:val="uk-UA"/>
              </w:rPr>
            </w:pPr>
          </w:p>
          <w:p w:rsidR="00C16F1A" w:rsidRPr="00C16F1A" w:rsidRDefault="00C16F1A">
            <w:pPr>
              <w:pStyle w:val="16"/>
              <w:spacing w:after="0"/>
              <w:rPr>
                <w:rFonts w:ascii="Times New Roman" w:hAnsi="Times New Roman" w:cs="Times New Roman"/>
                <w:sz w:val="22"/>
                <w:szCs w:val="22"/>
                <w:lang w:val="uk-UA"/>
              </w:rPr>
            </w:pPr>
          </w:p>
          <w:p w:rsidR="00C16F1A" w:rsidRPr="00C16F1A" w:rsidRDefault="00C16F1A">
            <w:pPr>
              <w:pStyle w:val="16"/>
              <w:spacing w:after="0"/>
              <w:rPr>
                <w:rFonts w:ascii="Times New Roman" w:hAnsi="Times New Roman" w:cs="Times New Roman"/>
                <w:sz w:val="22"/>
                <w:szCs w:val="22"/>
                <w:lang w:val="uk-UA"/>
              </w:rPr>
            </w:pPr>
          </w:p>
          <w:p w:rsidR="00C16F1A" w:rsidRDefault="00C16F1A">
            <w:pPr>
              <w:pStyle w:val="16"/>
              <w:spacing w:after="0"/>
              <w:rPr>
                <w:rFonts w:ascii="Times New Roman" w:hAnsi="Times New Roman" w:cs="Times New Roman"/>
                <w:sz w:val="22"/>
                <w:szCs w:val="22"/>
                <w:lang w:val="uk-UA"/>
              </w:rPr>
            </w:pPr>
          </w:p>
          <w:p w:rsidR="008F363A" w:rsidRDefault="008F363A">
            <w:pPr>
              <w:pStyle w:val="16"/>
              <w:spacing w:after="0"/>
              <w:rPr>
                <w:rFonts w:ascii="Times New Roman" w:hAnsi="Times New Roman" w:cs="Times New Roman"/>
                <w:sz w:val="22"/>
                <w:szCs w:val="22"/>
                <w:lang w:val="uk-UA"/>
              </w:rPr>
            </w:pPr>
          </w:p>
          <w:p w:rsidR="008F363A" w:rsidRDefault="008F363A">
            <w:pPr>
              <w:pStyle w:val="16"/>
              <w:spacing w:after="0"/>
              <w:rPr>
                <w:rFonts w:ascii="Times New Roman" w:hAnsi="Times New Roman" w:cs="Times New Roman"/>
                <w:sz w:val="22"/>
                <w:szCs w:val="22"/>
                <w:lang w:val="uk-UA"/>
              </w:rPr>
            </w:pPr>
          </w:p>
          <w:p w:rsidR="008F363A" w:rsidRDefault="008F363A">
            <w:pPr>
              <w:pStyle w:val="16"/>
              <w:spacing w:after="0"/>
              <w:rPr>
                <w:rFonts w:ascii="Times New Roman" w:hAnsi="Times New Roman" w:cs="Times New Roman"/>
                <w:sz w:val="22"/>
                <w:szCs w:val="22"/>
                <w:lang w:val="uk-UA"/>
              </w:rPr>
            </w:pPr>
          </w:p>
          <w:p w:rsidR="00C16F1A" w:rsidRDefault="00C16F1A">
            <w:pPr>
              <w:pStyle w:val="16"/>
              <w:spacing w:after="0"/>
              <w:rPr>
                <w:rFonts w:ascii="Times New Roman" w:hAnsi="Times New Roman" w:cs="Times New Roman"/>
                <w:sz w:val="22"/>
                <w:szCs w:val="22"/>
                <w:lang w:val="uk-UA"/>
              </w:rPr>
            </w:pPr>
          </w:p>
          <w:p w:rsidR="008F363A" w:rsidRDefault="008F363A">
            <w:pPr>
              <w:pStyle w:val="16"/>
              <w:spacing w:after="0"/>
              <w:rPr>
                <w:rFonts w:ascii="Times New Roman" w:hAnsi="Times New Roman" w:cs="Times New Roman"/>
                <w:sz w:val="22"/>
                <w:szCs w:val="22"/>
                <w:lang w:val="uk-UA"/>
              </w:rPr>
            </w:pPr>
          </w:p>
          <w:p w:rsidR="008F363A" w:rsidRDefault="008F363A">
            <w:pPr>
              <w:pStyle w:val="16"/>
              <w:spacing w:after="0"/>
              <w:rPr>
                <w:rFonts w:ascii="Times New Roman" w:hAnsi="Times New Roman" w:cs="Times New Roman"/>
                <w:sz w:val="22"/>
                <w:szCs w:val="22"/>
                <w:lang w:val="uk-UA"/>
              </w:rPr>
            </w:pPr>
          </w:p>
          <w:p w:rsidR="00DC0B00" w:rsidRDefault="00DC0B00">
            <w:pPr>
              <w:pStyle w:val="16"/>
              <w:spacing w:after="0"/>
              <w:rPr>
                <w:rFonts w:ascii="Times New Roman" w:hAnsi="Times New Roman" w:cs="Times New Roman"/>
                <w:sz w:val="22"/>
                <w:szCs w:val="22"/>
                <w:lang w:val="uk-UA"/>
              </w:rPr>
            </w:pPr>
          </w:p>
          <w:p w:rsidR="001C192C" w:rsidRDefault="001C192C" w:rsidP="00BB57C1">
            <w:pPr>
              <w:pStyle w:val="afb"/>
              <w:rPr>
                <w:rFonts w:ascii="Times New Roman" w:hAnsi="Times New Roman" w:cs="Times New Roman"/>
                <w:i/>
              </w:rPr>
            </w:pPr>
          </w:p>
          <w:p w:rsidR="00C16F1A" w:rsidRPr="00D32BE1" w:rsidRDefault="00D20C24" w:rsidP="00BB57C1">
            <w:pPr>
              <w:pStyle w:val="afb"/>
              <w:rPr>
                <w:rFonts w:ascii="Times New Roman" w:hAnsi="Times New Roman" w:cs="Times New Roman"/>
                <w:i/>
              </w:rPr>
            </w:pPr>
            <w:r w:rsidRPr="00D32BE1">
              <w:rPr>
                <w:rFonts w:ascii="Times New Roman" w:hAnsi="Times New Roman" w:cs="Times New Roman"/>
                <w:i/>
              </w:rPr>
              <w:lastRenderedPageBreak/>
              <w:t xml:space="preserve">Додаток 1 </w:t>
            </w:r>
            <w:r w:rsidRPr="00D32BE1">
              <w:rPr>
                <w:rFonts w:ascii="Times New Roman" w:hAnsi="Times New Roman" w:cs="Times New Roman"/>
                <w:i/>
              </w:rPr>
              <w:br/>
              <w:t xml:space="preserve">до Правил про фінансові послуги Кредитної спілки </w:t>
            </w:r>
            <w:r w:rsidR="00C16F1A" w:rsidRPr="00D32BE1">
              <w:rPr>
                <w:rFonts w:ascii="Times New Roman" w:hAnsi="Times New Roman" w:cs="Times New Roman"/>
                <w:i/>
              </w:rPr>
              <w:t>«</w:t>
            </w:r>
            <w:r w:rsidRPr="00D32BE1">
              <w:rPr>
                <w:rFonts w:ascii="Times New Roman" w:hAnsi="Times New Roman" w:cs="Times New Roman"/>
                <w:i/>
              </w:rPr>
              <w:t xml:space="preserve">Правила надання фінансових послуг Кредитної спілки </w:t>
            </w:r>
            <w:r w:rsidR="00C16F1A" w:rsidRPr="00D32BE1">
              <w:rPr>
                <w:rFonts w:ascii="Times New Roman" w:hAnsi="Times New Roman" w:cs="Times New Roman"/>
                <w:i/>
              </w:rPr>
              <w:t>«Наші люди»»</w:t>
            </w:r>
          </w:p>
          <w:p w:rsidR="004105AD" w:rsidRPr="00C16F1A" w:rsidRDefault="00887AA0" w:rsidP="00887AA0">
            <w:pPr>
              <w:pStyle w:val="afb"/>
            </w:pPr>
            <w:r w:rsidRPr="00D32BE1">
              <w:rPr>
                <w:rFonts w:ascii="Times New Roman" w:hAnsi="Times New Roman" w:cs="Times New Roman"/>
                <w:i/>
              </w:rPr>
              <w:t xml:space="preserve"> (згідно Закону України «</w:t>
            </w:r>
            <w:r w:rsidR="00D20C24" w:rsidRPr="00D32BE1">
              <w:rPr>
                <w:rFonts w:ascii="Times New Roman" w:hAnsi="Times New Roman" w:cs="Times New Roman"/>
                <w:i/>
              </w:rPr>
              <w:t>Про споживче кредитування</w:t>
            </w:r>
            <w:r w:rsidRPr="00D32BE1">
              <w:rPr>
                <w:rFonts w:ascii="Times New Roman" w:hAnsi="Times New Roman" w:cs="Times New Roman"/>
                <w:i/>
              </w:rPr>
              <w:t>»</w:t>
            </w:r>
            <w:r w:rsidR="00D20C24" w:rsidRPr="00D32BE1">
              <w:rPr>
                <w:rFonts w:ascii="Times New Roman" w:hAnsi="Times New Roman" w:cs="Times New Roman"/>
                <w:i/>
              </w:rPr>
              <w:t>)</w:t>
            </w:r>
          </w:p>
        </w:tc>
      </w:tr>
    </w:tbl>
    <w:p w:rsidR="004105AD" w:rsidRDefault="004105AD">
      <w:pPr>
        <w:pStyle w:val="1c"/>
        <w:ind w:firstLine="567"/>
        <w:jc w:val="center"/>
        <w:rPr>
          <w:rFonts w:ascii="Times New Roman" w:hAnsi="Times New Roman" w:cs="Times New Roman"/>
          <w:b/>
          <w:bCs/>
        </w:rPr>
      </w:pPr>
    </w:p>
    <w:p w:rsidR="004105AD" w:rsidRDefault="004105AD">
      <w:pPr>
        <w:pStyle w:val="1c"/>
        <w:ind w:firstLine="567"/>
        <w:jc w:val="center"/>
        <w:rPr>
          <w:rFonts w:ascii="Times New Roman" w:hAnsi="Times New Roman" w:cs="Times New Roman"/>
          <w:b/>
          <w:bCs/>
        </w:rPr>
      </w:pPr>
    </w:p>
    <w:p w:rsidR="004105AD" w:rsidRDefault="00D20C24">
      <w:pPr>
        <w:pStyle w:val="1c"/>
        <w:ind w:firstLine="567"/>
        <w:jc w:val="center"/>
        <w:rPr>
          <w:rFonts w:ascii="Times New Roman" w:hAnsi="Times New Roman" w:cs="Times New Roman"/>
          <w:b/>
          <w:bCs/>
          <w:color w:val="000000"/>
        </w:rPr>
      </w:pPr>
      <w:r>
        <w:rPr>
          <w:rFonts w:ascii="Times New Roman" w:hAnsi="Times New Roman" w:cs="Times New Roman"/>
          <w:b/>
          <w:bCs/>
        </w:rPr>
        <w:t>Інформація, яка надається на вимогу клієнта</w:t>
      </w:r>
    </w:p>
    <w:p w:rsidR="004105AD" w:rsidRDefault="004105AD">
      <w:pPr>
        <w:pStyle w:val="1c"/>
        <w:ind w:firstLine="567"/>
        <w:jc w:val="center"/>
        <w:rPr>
          <w:rFonts w:ascii="Times New Roman" w:hAnsi="Times New Roman" w:cs="Times New Roman"/>
          <w:b/>
          <w:bCs/>
          <w:color w:val="000000"/>
        </w:rPr>
      </w:pPr>
    </w:p>
    <w:p w:rsidR="004105AD" w:rsidRDefault="00D20C24">
      <w:pPr>
        <w:pStyle w:val="rvps2"/>
        <w:shd w:val="clear" w:color="auto" w:fill="FFFFFF"/>
        <w:spacing w:before="0" w:after="150"/>
        <w:ind w:left="-24"/>
        <w:jc w:val="both"/>
        <w:rPr>
          <w:color w:val="000000"/>
          <w:sz w:val="22"/>
          <w:szCs w:val="22"/>
          <w:lang w:val="uk-UA"/>
        </w:rPr>
      </w:pPr>
      <w:r>
        <w:rPr>
          <w:color w:val="000000"/>
          <w:sz w:val="22"/>
          <w:szCs w:val="22"/>
          <w:lang w:val="uk-UA"/>
        </w:rPr>
        <w:t xml:space="preserve">Клієнт </w:t>
      </w:r>
      <w:r>
        <w:rPr>
          <w:color w:val="000000"/>
          <w:sz w:val="22"/>
          <w:szCs w:val="22"/>
          <w:u w:val="single"/>
          <w:lang w:val="uk-UA"/>
        </w:rPr>
        <w:tab/>
      </w:r>
      <w:r>
        <w:rPr>
          <w:color w:val="000000"/>
          <w:sz w:val="22"/>
          <w:szCs w:val="22"/>
          <w:u w:val="single"/>
          <w:lang w:val="uk-UA"/>
        </w:rPr>
        <w:tab/>
      </w:r>
      <w:r>
        <w:rPr>
          <w:color w:val="000000"/>
          <w:sz w:val="22"/>
          <w:szCs w:val="22"/>
          <w:u w:val="single"/>
          <w:lang w:val="uk-UA"/>
        </w:rPr>
        <w:tab/>
      </w:r>
      <w:r>
        <w:rPr>
          <w:color w:val="000000"/>
          <w:sz w:val="22"/>
          <w:szCs w:val="22"/>
          <w:u w:val="single"/>
          <w:lang w:val="uk-UA"/>
        </w:rPr>
        <w:tab/>
      </w:r>
      <w:r>
        <w:rPr>
          <w:color w:val="000000"/>
          <w:sz w:val="22"/>
          <w:szCs w:val="22"/>
          <w:lang w:val="uk-UA"/>
        </w:rPr>
        <w:t xml:space="preserve"> (ПІБ) підтверджує, що на його вимогу Кредитною спілкою </w:t>
      </w:r>
      <w:r>
        <w:rPr>
          <w:color w:val="000000"/>
          <w:sz w:val="22"/>
          <w:szCs w:val="22"/>
          <w:u w:val="single"/>
          <w:lang w:val="uk-UA"/>
        </w:rPr>
        <w:tab/>
      </w:r>
      <w:r w:rsidR="0034418E">
        <w:rPr>
          <w:color w:val="000000"/>
          <w:sz w:val="22"/>
          <w:szCs w:val="22"/>
          <w:lang w:val="uk-UA"/>
        </w:rPr>
        <w:t>«</w:t>
      </w:r>
      <w:r w:rsidR="00BB57C1">
        <w:rPr>
          <w:color w:val="000000"/>
          <w:sz w:val="22"/>
          <w:szCs w:val="22"/>
          <w:lang w:val="uk-UA"/>
        </w:rPr>
        <w:t>Наші люди</w:t>
      </w:r>
      <w:r w:rsidR="0034418E">
        <w:rPr>
          <w:color w:val="000000"/>
          <w:sz w:val="22"/>
          <w:szCs w:val="22"/>
          <w:lang w:val="uk-UA"/>
        </w:rPr>
        <w:t xml:space="preserve">» </w:t>
      </w:r>
      <w:r>
        <w:rPr>
          <w:color w:val="000000"/>
          <w:sz w:val="22"/>
          <w:szCs w:val="22"/>
          <w:lang w:val="uk-UA"/>
        </w:rPr>
        <w:t xml:space="preserve"> йому надано відомості про фінансові показники діяльності кредитної спілки та її економічний стан, які підлягають обов’язковому оприлюдненню;</w:t>
      </w:r>
    </w:p>
    <w:p w:rsidR="004105AD" w:rsidRDefault="00D20C24">
      <w:pPr>
        <w:pStyle w:val="rvps2"/>
        <w:shd w:val="clear" w:color="auto" w:fill="FFFFFF"/>
        <w:spacing w:before="0" w:after="150"/>
        <w:ind w:left="-24"/>
        <w:jc w:val="both"/>
        <w:rPr>
          <w:sz w:val="22"/>
          <w:szCs w:val="22"/>
          <w:u w:val="single"/>
          <w:lang w:val="uk-UA"/>
        </w:rPr>
      </w:pPr>
      <w:r>
        <w:rPr>
          <w:color w:val="000000"/>
          <w:sz w:val="22"/>
          <w:szCs w:val="22"/>
          <w:lang w:val="uk-UA"/>
        </w:rPr>
        <w:t xml:space="preserve">Клієнт </w:t>
      </w:r>
      <w:r>
        <w:rPr>
          <w:color w:val="000000"/>
          <w:sz w:val="22"/>
          <w:szCs w:val="22"/>
          <w:u w:val="single"/>
          <w:lang w:val="uk-UA"/>
        </w:rPr>
        <w:tab/>
      </w:r>
      <w:r>
        <w:rPr>
          <w:color w:val="000000"/>
          <w:sz w:val="22"/>
          <w:szCs w:val="22"/>
          <w:u w:val="single"/>
          <w:lang w:val="uk-UA"/>
        </w:rPr>
        <w:tab/>
      </w:r>
      <w:r>
        <w:rPr>
          <w:color w:val="000000"/>
          <w:sz w:val="22"/>
          <w:szCs w:val="22"/>
          <w:u w:val="single"/>
          <w:lang w:val="uk-UA"/>
        </w:rPr>
        <w:tab/>
      </w:r>
      <w:r>
        <w:rPr>
          <w:color w:val="000000"/>
          <w:sz w:val="22"/>
          <w:szCs w:val="22"/>
          <w:u w:val="single"/>
          <w:lang w:val="uk-UA"/>
        </w:rPr>
        <w:tab/>
      </w:r>
      <w:r>
        <w:rPr>
          <w:color w:val="000000"/>
          <w:sz w:val="22"/>
          <w:szCs w:val="22"/>
          <w:lang w:val="uk-UA"/>
        </w:rPr>
        <w:t xml:space="preserve"> (ПІБ) підтверджує, що на його вимогу Кредитною спілкою </w:t>
      </w:r>
      <w:r w:rsidR="0034418E">
        <w:rPr>
          <w:color w:val="000000"/>
          <w:sz w:val="22"/>
          <w:szCs w:val="22"/>
          <w:lang w:val="uk-UA"/>
        </w:rPr>
        <w:t>«</w:t>
      </w:r>
      <w:r w:rsidR="00BB57C1">
        <w:rPr>
          <w:color w:val="000000"/>
          <w:sz w:val="22"/>
          <w:szCs w:val="22"/>
          <w:lang w:val="uk-UA"/>
        </w:rPr>
        <w:t>Наші люди</w:t>
      </w:r>
      <w:r w:rsidR="0034418E">
        <w:rPr>
          <w:color w:val="000000"/>
          <w:sz w:val="22"/>
          <w:szCs w:val="22"/>
          <w:lang w:val="uk-UA"/>
        </w:rPr>
        <w:t xml:space="preserve">» </w:t>
      </w:r>
      <w:r>
        <w:rPr>
          <w:color w:val="000000"/>
          <w:sz w:val="22"/>
          <w:szCs w:val="22"/>
          <w:lang w:val="uk-UA"/>
        </w:rPr>
        <w:t xml:space="preserve">  </w:t>
      </w:r>
      <w:r>
        <w:rPr>
          <w:color w:val="000000"/>
          <w:sz w:val="22"/>
          <w:szCs w:val="22"/>
          <w:u w:val="single"/>
          <w:lang w:val="uk-UA"/>
        </w:rPr>
        <w:tab/>
      </w:r>
      <w:r>
        <w:rPr>
          <w:color w:val="000000"/>
          <w:sz w:val="22"/>
          <w:szCs w:val="22"/>
          <w:lang w:val="uk-UA"/>
        </w:rPr>
        <w:t>йому надано перелік керівників кредитної спілки.</w:t>
      </w:r>
    </w:p>
    <w:p w:rsidR="004105AD" w:rsidRDefault="00D20C24">
      <w:pPr>
        <w:pStyle w:val="rvps2"/>
        <w:shd w:val="clear" w:color="auto" w:fill="FFFFFF"/>
        <w:spacing w:before="0" w:after="150"/>
        <w:ind w:left="336"/>
        <w:jc w:val="center"/>
        <w:rPr>
          <w:sz w:val="22"/>
          <w:szCs w:val="22"/>
          <w:lang w:val="uk-UA"/>
        </w:rPr>
      </w:pP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r>
        <w:rPr>
          <w:sz w:val="22"/>
          <w:szCs w:val="22"/>
          <w:u w:val="single"/>
          <w:lang w:val="uk-UA"/>
        </w:rPr>
        <w:tab/>
      </w:r>
    </w:p>
    <w:p w:rsidR="004105AD" w:rsidRDefault="00D20C24">
      <w:pPr>
        <w:pStyle w:val="rvps2"/>
        <w:shd w:val="clear" w:color="auto" w:fill="FFFFFF"/>
        <w:spacing w:before="0" w:after="150"/>
        <w:ind w:left="336"/>
        <w:jc w:val="center"/>
      </w:pPr>
      <w:r>
        <w:rPr>
          <w:sz w:val="22"/>
          <w:szCs w:val="22"/>
          <w:lang w:val="uk-UA"/>
        </w:rPr>
        <w:t>Дата, ПІБ, підпис.</w:t>
      </w:r>
    </w:p>
    <w:p w:rsidR="004105AD" w:rsidRDefault="004105AD">
      <w:pPr>
        <w:pStyle w:val="1c"/>
        <w:ind w:firstLine="567"/>
        <w:jc w:val="both"/>
        <w:rPr>
          <w:rFonts w:ascii="Times New Roman" w:hAnsi="Times New Roman" w:cs="Times New Roman"/>
        </w:rPr>
      </w:pPr>
    </w:p>
    <w:p w:rsidR="00474E62" w:rsidRDefault="00474E62">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p w:rsidR="008F363A" w:rsidRDefault="008F363A">
      <w:pPr>
        <w:pStyle w:val="1c"/>
        <w:ind w:firstLine="567"/>
        <w:jc w:val="both"/>
        <w:rPr>
          <w:rFonts w:ascii="Times New Roman" w:hAnsi="Times New Roman" w:cs="Times New Roman"/>
        </w:rPr>
      </w:pPr>
    </w:p>
    <w:tbl>
      <w:tblPr>
        <w:tblW w:w="2250" w:type="pct"/>
        <w:jc w:val="right"/>
        <w:tblLayout w:type="fixed"/>
        <w:tblCellMar>
          <w:top w:w="30" w:type="dxa"/>
          <w:left w:w="30" w:type="dxa"/>
          <w:bottom w:w="30" w:type="dxa"/>
          <w:right w:w="30" w:type="dxa"/>
        </w:tblCellMar>
        <w:tblLook w:val="0000" w:firstRow="0" w:lastRow="0" w:firstColumn="0" w:lastColumn="0" w:noHBand="0" w:noVBand="0"/>
      </w:tblPr>
      <w:tblGrid>
        <w:gridCol w:w="4517"/>
      </w:tblGrid>
      <w:tr w:rsidR="004105AD">
        <w:trPr>
          <w:jc w:val="right"/>
        </w:trPr>
        <w:tc>
          <w:tcPr>
            <w:tcW w:w="4490" w:type="dxa"/>
            <w:shd w:val="clear" w:color="auto" w:fill="auto"/>
          </w:tcPr>
          <w:p w:rsidR="00017B68" w:rsidRDefault="00017B68" w:rsidP="00BB57C1">
            <w:pPr>
              <w:pStyle w:val="afb"/>
              <w:rPr>
                <w:rFonts w:ascii="Times New Roman" w:hAnsi="Times New Roman" w:cs="Times New Roman"/>
                <w:i/>
              </w:rPr>
            </w:pPr>
          </w:p>
          <w:p w:rsidR="00BB57C1" w:rsidRPr="00D32BE1" w:rsidRDefault="00D20C24" w:rsidP="00BB57C1">
            <w:pPr>
              <w:pStyle w:val="afb"/>
              <w:rPr>
                <w:rFonts w:ascii="Times New Roman" w:hAnsi="Times New Roman" w:cs="Times New Roman"/>
                <w:i/>
              </w:rPr>
            </w:pPr>
            <w:r w:rsidRPr="00D32BE1">
              <w:rPr>
                <w:rFonts w:ascii="Times New Roman" w:hAnsi="Times New Roman" w:cs="Times New Roman"/>
                <w:i/>
              </w:rPr>
              <w:lastRenderedPageBreak/>
              <w:t xml:space="preserve">Додаток 2 </w:t>
            </w:r>
            <w:r w:rsidRPr="00D32BE1">
              <w:rPr>
                <w:rFonts w:ascii="Times New Roman" w:hAnsi="Times New Roman" w:cs="Times New Roman"/>
                <w:i/>
              </w:rPr>
              <w:br/>
              <w:t xml:space="preserve">до Правил про фінансові послуги Кредитної спілки </w:t>
            </w:r>
            <w:r w:rsidR="00BB57C1" w:rsidRPr="00D32BE1">
              <w:rPr>
                <w:rFonts w:ascii="Times New Roman" w:hAnsi="Times New Roman" w:cs="Times New Roman"/>
                <w:i/>
              </w:rPr>
              <w:t>«</w:t>
            </w:r>
            <w:r w:rsidRPr="00D32BE1">
              <w:rPr>
                <w:rFonts w:ascii="Times New Roman" w:hAnsi="Times New Roman" w:cs="Times New Roman"/>
                <w:i/>
              </w:rPr>
              <w:t xml:space="preserve">Правила надання фінансових послуг Кредитної спілки </w:t>
            </w:r>
            <w:r w:rsidR="0034418E" w:rsidRPr="00D32BE1">
              <w:rPr>
                <w:rFonts w:ascii="Times New Roman" w:hAnsi="Times New Roman" w:cs="Times New Roman"/>
                <w:i/>
              </w:rPr>
              <w:t>«</w:t>
            </w:r>
            <w:r w:rsidR="00BB57C1" w:rsidRPr="00D32BE1">
              <w:rPr>
                <w:rFonts w:ascii="Times New Roman" w:hAnsi="Times New Roman" w:cs="Times New Roman"/>
                <w:i/>
              </w:rPr>
              <w:t>Наші люди</w:t>
            </w:r>
            <w:r w:rsidR="0034418E" w:rsidRPr="00D32BE1">
              <w:rPr>
                <w:rFonts w:ascii="Times New Roman" w:hAnsi="Times New Roman" w:cs="Times New Roman"/>
                <w:i/>
              </w:rPr>
              <w:t xml:space="preserve">» </w:t>
            </w:r>
          </w:p>
          <w:p w:rsidR="004105AD" w:rsidRDefault="00887AA0" w:rsidP="00887AA0">
            <w:pPr>
              <w:pStyle w:val="afb"/>
            </w:pPr>
            <w:r w:rsidRPr="00D32BE1">
              <w:rPr>
                <w:rFonts w:ascii="Times New Roman" w:hAnsi="Times New Roman" w:cs="Times New Roman"/>
                <w:i/>
              </w:rPr>
              <w:t>(згідно Закону України «</w:t>
            </w:r>
            <w:r w:rsidR="00D20C24" w:rsidRPr="00D32BE1">
              <w:rPr>
                <w:rFonts w:ascii="Times New Roman" w:hAnsi="Times New Roman" w:cs="Times New Roman"/>
                <w:i/>
              </w:rPr>
              <w:t>Про споживче кредитування</w:t>
            </w:r>
            <w:r w:rsidRPr="00D32BE1">
              <w:rPr>
                <w:rFonts w:ascii="Times New Roman" w:hAnsi="Times New Roman" w:cs="Times New Roman"/>
                <w:i/>
              </w:rPr>
              <w:t>»</w:t>
            </w:r>
            <w:r w:rsidR="00D20C24" w:rsidRPr="00D32BE1">
              <w:rPr>
                <w:rFonts w:ascii="Times New Roman" w:hAnsi="Times New Roman" w:cs="Times New Roman"/>
                <w:i/>
              </w:rPr>
              <w:t>)</w:t>
            </w:r>
          </w:p>
        </w:tc>
      </w:tr>
    </w:tbl>
    <w:p w:rsidR="004105AD" w:rsidRDefault="004105AD" w:rsidP="00BB57C1"/>
    <w:p w:rsidR="00887AA0" w:rsidRPr="00D92116" w:rsidRDefault="00887AA0" w:rsidP="00887AA0">
      <w:pPr>
        <w:pStyle w:val="1c"/>
        <w:ind w:firstLine="567"/>
        <w:jc w:val="center"/>
        <w:rPr>
          <w:rFonts w:ascii="Times New Roman" w:hAnsi="Times New Roman"/>
          <w:b/>
          <w:bCs/>
        </w:rPr>
      </w:pPr>
      <w:r w:rsidRPr="00D92116">
        <w:rPr>
          <w:rFonts w:ascii="Times New Roman" w:hAnsi="Times New Roman"/>
          <w:b/>
          <w:bCs/>
        </w:rPr>
        <w:t>Інформація, яка надається споживачу перед укладенням договору про залучення в</w:t>
      </w:r>
      <w:r w:rsidRPr="00D92116">
        <w:rPr>
          <w:rFonts w:ascii="Times New Roman" w:hAnsi="Times New Roman"/>
          <w:b/>
          <w:bCs/>
          <w:lang w:val="ru-RU"/>
        </w:rPr>
        <w:t>кладу</w:t>
      </w:r>
      <w:r w:rsidRPr="00D92116">
        <w:rPr>
          <w:rFonts w:ascii="Times New Roman" w:hAnsi="Times New Roman"/>
          <w:b/>
          <w:bCs/>
        </w:rPr>
        <w:t xml:space="preserve"> (депозиту)</w:t>
      </w:r>
    </w:p>
    <w:p w:rsidR="00887AA0" w:rsidRPr="008C51E1" w:rsidRDefault="00887AA0" w:rsidP="00887AA0">
      <w:pPr>
        <w:pStyle w:val="1c"/>
        <w:ind w:firstLine="567"/>
        <w:jc w:val="both"/>
        <w:rPr>
          <w:u w:val="single"/>
        </w:rPr>
      </w:pPr>
    </w:p>
    <w:p w:rsidR="00887AA0" w:rsidRPr="008C51E1" w:rsidRDefault="00887AA0" w:rsidP="00887AA0">
      <w:pPr>
        <w:pStyle w:val="rvps2"/>
        <w:shd w:val="clear" w:color="auto" w:fill="FFFFFF"/>
        <w:spacing w:before="0" w:after="0"/>
        <w:jc w:val="both"/>
        <w:rPr>
          <w:color w:val="000000"/>
          <w:sz w:val="22"/>
          <w:szCs w:val="22"/>
          <w:lang w:val="uk-UA"/>
        </w:rPr>
      </w:pPr>
      <w:r w:rsidRPr="008C51E1">
        <w:rPr>
          <w:color w:val="000000"/>
          <w:sz w:val="22"/>
          <w:szCs w:val="22"/>
          <w:lang w:val="uk-UA"/>
        </w:rPr>
        <w:t xml:space="preserve">Споживач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 що Кредитною спілкою «Наші люди» йому було повідомлено про:</w:t>
      </w:r>
    </w:p>
    <w:p w:rsidR="00887AA0" w:rsidRPr="008C51E1" w:rsidRDefault="00887AA0" w:rsidP="00887AA0">
      <w:pPr>
        <w:pStyle w:val="rvps2"/>
        <w:numPr>
          <w:ilvl w:val="1"/>
          <w:numId w:val="22"/>
        </w:numPr>
        <w:shd w:val="clear" w:color="auto" w:fill="FFFFFF"/>
        <w:suppressAutoHyphens w:val="0"/>
        <w:spacing w:before="0" w:after="0"/>
        <w:ind w:left="336"/>
        <w:jc w:val="both"/>
        <w:rPr>
          <w:color w:val="000000"/>
          <w:sz w:val="22"/>
          <w:szCs w:val="22"/>
          <w:lang w:val="uk-UA"/>
        </w:rPr>
      </w:pPr>
      <w:r w:rsidRPr="008C51E1">
        <w:rPr>
          <w:color w:val="000000"/>
          <w:sz w:val="22"/>
          <w:szCs w:val="22"/>
          <w:lang w:val="uk-UA"/>
        </w:rPr>
        <w:t>особу, яка надає фінансові послуги, включаючи:</w:t>
      </w:r>
    </w:p>
    <w:p w:rsidR="00887AA0" w:rsidRDefault="00887AA0" w:rsidP="00887AA0">
      <w:pPr>
        <w:pStyle w:val="rvps2"/>
        <w:shd w:val="clear" w:color="auto" w:fill="FFFFFF"/>
        <w:spacing w:before="0" w:after="0"/>
        <w:ind w:left="336"/>
        <w:jc w:val="both"/>
        <w:rPr>
          <w:color w:val="000000"/>
          <w:sz w:val="22"/>
          <w:szCs w:val="22"/>
          <w:shd w:val="clear" w:color="auto" w:fill="FFFFFF"/>
          <w:lang w:val="uk-UA"/>
        </w:rPr>
      </w:pPr>
      <w:r w:rsidRPr="008C51E1">
        <w:rPr>
          <w:color w:val="000000"/>
          <w:sz w:val="22"/>
          <w:szCs w:val="22"/>
          <w:lang w:val="uk-UA"/>
        </w:rPr>
        <w:t>а) найменування</w:t>
      </w:r>
      <w:r w:rsidRPr="008C51E1">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w:t>
      </w:r>
      <w:r w:rsidRPr="008C51E1">
        <w:rPr>
          <w:sz w:val="22"/>
          <w:szCs w:val="22"/>
          <w:lang w:val="uk-UA"/>
        </w:rPr>
        <w:t xml:space="preserve">адресу, за якою приймаються скарги споживачів фінансових послуг, </w:t>
      </w:r>
      <w:r w:rsidRPr="008C51E1">
        <w:rPr>
          <w:color w:val="000000"/>
          <w:sz w:val="22"/>
          <w:szCs w:val="22"/>
          <w:shd w:val="clear" w:color="auto" w:fill="FFFFFF"/>
          <w:lang w:val="uk-UA"/>
        </w:rPr>
        <w:t xml:space="preserve">а саме: </w:t>
      </w:r>
      <w:r>
        <w:rPr>
          <w:color w:val="000000"/>
          <w:sz w:val="22"/>
          <w:szCs w:val="22"/>
          <w:shd w:val="clear" w:color="auto" w:fill="FFFFFF"/>
          <w:lang w:val="uk-UA"/>
        </w:rPr>
        <w:t>Кредитна спілка «Наші люди» , місцезнаходженням м. Чернівці, вул. Героїв Майдану, 31, контактний телефон: (0372)584-004, моб тел. (050) 3743972</w:t>
      </w:r>
    </w:p>
    <w:p w:rsidR="00887AA0" w:rsidRDefault="00887AA0" w:rsidP="00887AA0">
      <w:pPr>
        <w:pStyle w:val="rvps2"/>
        <w:shd w:val="clear" w:color="auto" w:fill="FFFFFF"/>
        <w:spacing w:before="0" w:after="0"/>
        <w:ind w:left="336"/>
        <w:jc w:val="both"/>
        <w:rPr>
          <w:color w:val="000000"/>
          <w:sz w:val="22"/>
          <w:szCs w:val="22"/>
          <w:shd w:val="clear" w:color="auto" w:fill="FFFFFF"/>
          <w:lang w:val="uk-UA"/>
        </w:rPr>
      </w:pPr>
      <w:r>
        <w:rPr>
          <w:rFonts w:eastAsia="Times New Roman"/>
          <w:color w:val="000000"/>
          <w:sz w:val="22"/>
          <w:szCs w:val="22"/>
          <w:lang w:val="uk-UA"/>
        </w:rPr>
        <w:t xml:space="preserve"> </w:t>
      </w:r>
      <w:r>
        <w:rPr>
          <w:color w:val="000000"/>
          <w:sz w:val="22"/>
          <w:szCs w:val="22"/>
          <w:lang w:val="uk-UA"/>
        </w:rPr>
        <w:t xml:space="preserve">адреса електронної пошти </w:t>
      </w:r>
      <w:r w:rsidRPr="00C32EF5">
        <w:rPr>
          <w:color w:val="000000"/>
          <w:sz w:val="22"/>
          <w:szCs w:val="22"/>
        </w:rPr>
        <w:t>nashi_ludy@ukr.net</w:t>
      </w:r>
      <w:r>
        <w:rPr>
          <w:color w:val="000000"/>
          <w:sz w:val="22"/>
          <w:szCs w:val="22"/>
          <w:lang w:val="uk-UA"/>
        </w:rPr>
        <w:t xml:space="preserve">, </w:t>
      </w:r>
      <w:r>
        <w:rPr>
          <w:sz w:val="22"/>
          <w:szCs w:val="22"/>
          <w:lang w:val="uk-UA"/>
        </w:rPr>
        <w:t xml:space="preserve">адреса, за якою кредитною спілкою приймаються скарги споживачів фінансових послуг </w:t>
      </w:r>
      <w:proofErr w:type="spellStart"/>
      <w:r>
        <w:rPr>
          <w:color w:val="000000"/>
          <w:sz w:val="22"/>
          <w:szCs w:val="22"/>
          <w:lang w:val="uk-UA"/>
        </w:rPr>
        <w:t>м.Чернівці</w:t>
      </w:r>
      <w:proofErr w:type="spellEnd"/>
      <w:r>
        <w:rPr>
          <w:color w:val="000000"/>
          <w:sz w:val="22"/>
          <w:szCs w:val="22"/>
          <w:lang w:val="uk-UA"/>
        </w:rPr>
        <w:t>, вул. Героїв Майдану, 31;</w:t>
      </w:r>
    </w:p>
    <w:p w:rsidR="00887AA0" w:rsidRPr="008C51E1" w:rsidRDefault="00887AA0" w:rsidP="00887AA0">
      <w:pPr>
        <w:pStyle w:val="rvps2"/>
        <w:shd w:val="clear" w:color="auto" w:fill="FFFFFF"/>
        <w:spacing w:before="0" w:after="0"/>
        <w:ind w:left="322"/>
        <w:jc w:val="both"/>
        <w:rPr>
          <w:color w:val="000000"/>
          <w:sz w:val="22"/>
          <w:szCs w:val="22"/>
          <w:lang w:val="uk-UA"/>
        </w:rPr>
      </w:pPr>
      <w:r w:rsidRPr="008C51E1">
        <w:rPr>
          <w:color w:val="000000"/>
          <w:sz w:val="22"/>
          <w:szCs w:val="22"/>
          <w:lang w:val="uk-UA"/>
        </w:rPr>
        <w:t>б) те, що отримання фінансової послуги не пов'язано з необхідністю отримання Споживачем посередницьких послуг;</w:t>
      </w:r>
    </w:p>
    <w:p w:rsidR="00887AA0" w:rsidRPr="008C51E1" w:rsidRDefault="00887AA0" w:rsidP="00887AA0">
      <w:pPr>
        <w:pStyle w:val="rvps2"/>
        <w:shd w:val="clear" w:color="auto" w:fill="FFFFFF"/>
        <w:spacing w:before="0" w:after="0"/>
        <w:ind w:left="336"/>
        <w:jc w:val="both"/>
        <w:rPr>
          <w:color w:val="000000"/>
          <w:sz w:val="22"/>
          <w:szCs w:val="22"/>
          <w:shd w:val="clear" w:color="auto" w:fill="FFFFFF"/>
          <w:lang w:val="uk-UA"/>
        </w:rPr>
      </w:pPr>
      <w:r w:rsidRPr="008C51E1">
        <w:rPr>
          <w:color w:val="000000"/>
          <w:sz w:val="22"/>
          <w:szCs w:val="22"/>
          <w:shd w:val="clear" w:color="auto" w:fill="FFFFFF"/>
          <w:lang w:val="uk-UA"/>
        </w:rPr>
        <w:t xml:space="preserve">в) </w:t>
      </w:r>
      <w:r w:rsidRPr="008C51E1">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Pr>
          <w:color w:val="000000"/>
          <w:sz w:val="22"/>
          <w:szCs w:val="22"/>
          <w:lang w:val="uk-UA"/>
        </w:rPr>
        <w:t>13.05.2004</w:t>
      </w:r>
      <w:r w:rsidRPr="008C51E1">
        <w:rPr>
          <w:color w:val="000000"/>
          <w:sz w:val="22"/>
          <w:szCs w:val="22"/>
          <w:lang w:val="uk-UA"/>
        </w:rPr>
        <w:t xml:space="preserve">, Дату запису: </w:t>
      </w:r>
      <w:r>
        <w:rPr>
          <w:color w:val="000000"/>
          <w:sz w:val="22"/>
          <w:szCs w:val="22"/>
          <w:lang w:val="uk-UA"/>
        </w:rPr>
        <w:t>13.05.2004</w:t>
      </w:r>
      <w:r w:rsidRPr="008C51E1">
        <w:rPr>
          <w:color w:val="000000"/>
          <w:sz w:val="22"/>
          <w:szCs w:val="22"/>
          <w:lang w:val="uk-UA"/>
        </w:rPr>
        <w:t xml:space="preserve">,  Номер запису: </w:t>
      </w:r>
      <w:r w:rsidRPr="00C32EF5">
        <w:rPr>
          <w:sz w:val="22"/>
          <w:szCs w:val="22"/>
          <w:shd w:val="clear" w:color="auto" w:fill="FFFFFF"/>
          <w:lang w:val="uk-UA"/>
        </w:rPr>
        <w:t>1 038 105 0001 000288</w:t>
      </w:r>
      <w:r w:rsidRPr="00C32EF5">
        <w:rPr>
          <w:rFonts w:ascii="Roboto" w:hAnsi="Roboto"/>
          <w:sz w:val="27"/>
          <w:szCs w:val="27"/>
          <w:shd w:val="clear" w:color="auto" w:fill="FFFFFF"/>
        </w:rPr>
        <w:t> </w:t>
      </w:r>
    </w:p>
    <w:p w:rsidR="00887AA0" w:rsidRPr="008C51E1" w:rsidRDefault="00887AA0" w:rsidP="00887AA0">
      <w:pPr>
        <w:pStyle w:val="rvps2"/>
        <w:shd w:val="clear" w:color="auto" w:fill="FFFFFF"/>
        <w:spacing w:before="0" w:after="0"/>
        <w:ind w:left="336"/>
        <w:jc w:val="both"/>
        <w:rPr>
          <w:color w:val="000000"/>
          <w:sz w:val="22"/>
          <w:szCs w:val="22"/>
          <w:lang w:val="uk-UA"/>
        </w:rPr>
      </w:pPr>
      <w:r w:rsidRPr="008C51E1">
        <w:rPr>
          <w:color w:val="000000"/>
          <w:sz w:val="22"/>
          <w:szCs w:val="22"/>
          <w:shd w:val="clear" w:color="auto" w:fill="FFFFFF"/>
          <w:lang w:val="uk-UA"/>
        </w:rPr>
        <w:t xml:space="preserve">г) </w:t>
      </w:r>
      <w:r w:rsidRPr="008C51E1">
        <w:rPr>
          <w:color w:val="000000"/>
          <w:sz w:val="22"/>
          <w:szCs w:val="22"/>
          <w:lang w:val="uk-UA"/>
        </w:rPr>
        <w:t xml:space="preserve">інформацію щодо включення </w:t>
      </w:r>
      <w:r w:rsidRPr="008C51E1">
        <w:rPr>
          <w:color w:val="000000"/>
          <w:sz w:val="22"/>
          <w:szCs w:val="22"/>
          <w:shd w:val="clear" w:color="auto" w:fill="FFFFFF"/>
          <w:lang w:val="uk-UA"/>
        </w:rPr>
        <w:t>Кредитної спілки «</w:t>
      </w:r>
      <w:r w:rsidRPr="008C51E1">
        <w:rPr>
          <w:color w:val="000000"/>
          <w:sz w:val="22"/>
          <w:szCs w:val="22"/>
          <w:lang w:val="uk-UA"/>
        </w:rPr>
        <w:t>Наші люди</w:t>
      </w:r>
      <w:r w:rsidRPr="008C51E1">
        <w:rPr>
          <w:color w:val="000000"/>
          <w:sz w:val="22"/>
          <w:szCs w:val="22"/>
          <w:shd w:val="clear" w:color="auto" w:fill="FFFFFF"/>
          <w:lang w:val="uk-UA"/>
        </w:rPr>
        <w:t xml:space="preserve">» </w:t>
      </w:r>
      <w:r w:rsidRPr="008C51E1">
        <w:rPr>
          <w:color w:val="000000"/>
          <w:sz w:val="22"/>
          <w:szCs w:val="22"/>
          <w:lang w:val="uk-UA"/>
        </w:rPr>
        <w:t>до відповідного державного реєстру фінансових установ,</w:t>
      </w:r>
      <w:r w:rsidRPr="008C51E1">
        <w:rPr>
          <w:color w:val="000000"/>
          <w:sz w:val="22"/>
          <w:szCs w:val="22"/>
          <w:shd w:val="clear" w:color="auto" w:fill="FFFFFF"/>
          <w:lang w:val="uk-UA"/>
        </w:rPr>
        <w:t xml:space="preserve"> а саме: </w:t>
      </w:r>
      <w:r w:rsidRPr="008C51E1">
        <w:rPr>
          <w:sz w:val="22"/>
          <w:szCs w:val="22"/>
          <w:lang w:val="uk-UA"/>
        </w:rPr>
        <w:t xml:space="preserve">Свідоцтво про реєстрацію фінансової установи (серія </w:t>
      </w:r>
      <w:r>
        <w:rPr>
          <w:sz w:val="22"/>
          <w:szCs w:val="22"/>
          <w:lang w:val="uk-UA"/>
        </w:rPr>
        <w:t>КС</w:t>
      </w:r>
      <w:r w:rsidRPr="008C51E1">
        <w:rPr>
          <w:sz w:val="22"/>
          <w:szCs w:val="22"/>
          <w:lang w:val="uk-UA"/>
        </w:rPr>
        <w:t xml:space="preserve">, номер </w:t>
      </w:r>
      <w:r>
        <w:rPr>
          <w:sz w:val="22"/>
          <w:szCs w:val="22"/>
          <w:lang w:val="uk-UA"/>
        </w:rPr>
        <w:t>170</w:t>
      </w:r>
      <w:r w:rsidRPr="008C51E1">
        <w:rPr>
          <w:sz w:val="22"/>
          <w:szCs w:val="22"/>
          <w:lang w:val="uk-UA"/>
        </w:rPr>
        <w:t xml:space="preserve"> дата видачі </w:t>
      </w:r>
      <w:r>
        <w:rPr>
          <w:sz w:val="22"/>
          <w:szCs w:val="22"/>
          <w:lang w:val="uk-UA"/>
        </w:rPr>
        <w:t>13.05.2004 р</w:t>
      </w:r>
      <w:r w:rsidRPr="008C51E1">
        <w:rPr>
          <w:sz w:val="22"/>
          <w:szCs w:val="22"/>
          <w:lang w:val="uk-UA"/>
        </w:rPr>
        <w:t>)</w:t>
      </w:r>
    </w:p>
    <w:p w:rsidR="00887AA0" w:rsidRPr="009D49FB" w:rsidRDefault="00887AA0" w:rsidP="00887AA0">
      <w:pPr>
        <w:pStyle w:val="1c"/>
        <w:ind w:left="284"/>
        <w:jc w:val="both"/>
        <w:rPr>
          <w:rFonts w:ascii="Times New Roman" w:hAnsi="Times New Roman"/>
          <w:color w:val="000000"/>
        </w:rPr>
      </w:pPr>
      <w:r w:rsidRPr="009D49FB">
        <w:rPr>
          <w:rFonts w:ascii="Times New Roman" w:hAnsi="Times New Roman"/>
          <w:shd w:val="clear" w:color="auto" w:fill="FFFFFF"/>
        </w:rPr>
        <w:t>ґ</w:t>
      </w:r>
      <w:r w:rsidRPr="009D49FB">
        <w:rPr>
          <w:rFonts w:ascii="Times New Roman" w:hAnsi="Times New Roman"/>
        </w:rPr>
        <w:t xml:space="preserve">) </w:t>
      </w:r>
      <w:r w:rsidRPr="009D49FB">
        <w:rPr>
          <w:rFonts w:ascii="Times New Roman" w:hAnsi="Times New Roman"/>
          <w:shd w:val="clear" w:color="auto" w:fill="FFFFFF"/>
        </w:rPr>
        <w:t>інформацію щодо наявності в Кредитної спілки «</w:t>
      </w:r>
      <w:r w:rsidRPr="009D49FB">
        <w:rPr>
          <w:rFonts w:ascii="Times New Roman" w:hAnsi="Times New Roman"/>
        </w:rPr>
        <w:t>Наші люди</w:t>
      </w:r>
      <w:r w:rsidRPr="009D49FB">
        <w:rPr>
          <w:rFonts w:ascii="Times New Roman" w:hAnsi="Times New Roman"/>
          <w:shd w:val="clear" w:color="auto" w:fill="FFFFFF"/>
        </w:rPr>
        <w:t>», яка надає фінансові послуги, права на надання відповідної фінансової послуги</w:t>
      </w:r>
      <w:r>
        <w:rPr>
          <w:rFonts w:ascii="Times New Roman" w:hAnsi="Times New Roman"/>
          <w:shd w:val="clear" w:color="auto" w:fill="FFFFFF"/>
        </w:rPr>
        <w:t xml:space="preserve"> із залучення коштів та банківських металів, що підлягають </w:t>
      </w:r>
      <w:proofErr w:type="spellStart"/>
      <w:r>
        <w:rPr>
          <w:rFonts w:ascii="Times New Roman" w:hAnsi="Times New Roman"/>
          <w:shd w:val="clear" w:color="auto" w:fill="FFFFFF"/>
        </w:rPr>
        <w:t>поверенню</w:t>
      </w:r>
      <w:proofErr w:type="spellEnd"/>
      <w:r w:rsidRPr="009D49FB">
        <w:rPr>
          <w:rFonts w:ascii="Times New Roman" w:hAnsi="Times New Roman"/>
          <w:shd w:val="clear" w:color="auto" w:fill="FFFFFF"/>
        </w:rPr>
        <w:t xml:space="preserve">, а саме: </w:t>
      </w:r>
      <w:r w:rsidRPr="009D49FB">
        <w:rPr>
          <w:rFonts w:ascii="Times New Roman" w:hAnsi="Times New Roman"/>
          <w:color w:val="000000" w:themeColor="text1"/>
        </w:rPr>
        <w:t>Стандартна ліцензія на здійснення діяльності кредитної спілки з правом надання фінансових послуг: надання коштів та банківських металів у кредит; залучення коштів та банківських металів, що підлягають поверненню (б/н, дата внесення запису до Державного реєстру фінансових установ про переоформлення ліцензії від</w:t>
      </w:r>
      <w:r>
        <w:rPr>
          <w:rFonts w:ascii="Times New Roman" w:hAnsi="Times New Roman"/>
          <w:color w:val="000000" w:themeColor="text1"/>
          <w:lang w:val="ru-RU"/>
        </w:rPr>
        <w:t xml:space="preserve"> </w:t>
      </w:r>
      <w:r w:rsidRPr="009D49FB">
        <w:rPr>
          <w:rFonts w:ascii="Times New Roman" w:hAnsi="Times New Roman"/>
          <w:color w:val="000000" w:themeColor="text1"/>
        </w:rPr>
        <w:t xml:space="preserve"> 11 березня</w:t>
      </w:r>
      <w:r w:rsidRPr="009D49FB">
        <w:rPr>
          <w:rFonts w:ascii="Times New Roman" w:hAnsi="Times New Roman"/>
          <w:color w:val="000000" w:themeColor="text1"/>
          <w:u w:val="single"/>
        </w:rPr>
        <w:t xml:space="preserve"> </w:t>
      </w:r>
      <w:r w:rsidRPr="009D49FB">
        <w:rPr>
          <w:rFonts w:ascii="Times New Roman" w:hAnsi="Times New Roman"/>
          <w:color w:val="000000" w:themeColor="text1"/>
        </w:rPr>
        <w:t xml:space="preserve"> 2024 року)</w:t>
      </w:r>
      <w:r w:rsidRPr="009D49FB">
        <w:rPr>
          <w:rFonts w:ascii="Times New Roman" w:hAnsi="Times New Roman"/>
          <w:color w:val="000000"/>
          <w:shd w:val="clear" w:color="auto" w:fill="FFFFFF"/>
        </w:rPr>
        <w:t>;</w:t>
      </w:r>
    </w:p>
    <w:p w:rsidR="00887AA0" w:rsidRPr="008C51E1" w:rsidRDefault="00887AA0" w:rsidP="00887AA0">
      <w:pPr>
        <w:pStyle w:val="rvps2"/>
        <w:shd w:val="clear" w:color="auto" w:fill="FFFFFF"/>
        <w:spacing w:before="0" w:after="0"/>
        <w:ind w:left="336"/>
        <w:jc w:val="both"/>
        <w:rPr>
          <w:color w:val="000000"/>
          <w:sz w:val="22"/>
          <w:szCs w:val="22"/>
          <w:lang w:val="uk-UA"/>
        </w:rPr>
      </w:pPr>
      <w:r w:rsidRPr="008C51E1">
        <w:rPr>
          <w:color w:val="000000"/>
          <w:sz w:val="22"/>
          <w:szCs w:val="22"/>
          <w:lang w:val="uk-UA"/>
        </w:rPr>
        <w:t xml:space="preserve">д) </w:t>
      </w:r>
      <w:r w:rsidRPr="008C51E1">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8C51E1">
        <w:rPr>
          <w:color w:val="000000"/>
          <w:sz w:val="22"/>
          <w:szCs w:val="22"/>
          <w:lang w:val="uk-UA"/>
        </w:rPr>
        <w:t>,</w:t>
      </w:r>
      <w:r w:rsidRPr="008C51E1">
        <w:rPr>
          <w:color w:val="000000"/>
          <w:sz w:val="22"/>
          <w:szCs w:val="22"/>
          <w:shd w:val="clear" w:color="auto" w:fill="FFFFFF"/>
          <w:lang w:val="uk-UA"/>
        </w:rPr>
        <w:t xml:space="preserve"> а саме: </w:t>
      </w:r>
      <w:r w:rsidRPr="008C51E1">
        <w:rPr>
          <w:color w:val="000000"/>
          <w:sz w:val="22"/>
          <w:szCs w:val="22"/>
          <w:lang w:val="uk-UA"/>
        </w:rPr>
        <w:t xml:space="preserve"> </w:t>
      </w:r>
      <w:r>
        <w:rPr>
          <w:color w:val="000000"/>
          <w:sz w:val="22"/>
          <w:szCs w:val="22"/>
          <w:lang w:val="uk-UA"/>
        </w:rPr>
        <w:t>:  Національний банк України , 01601, м. Київ, вул. Інститутська, 9, Тел.: </w:t>
      </w:r>
      <w:r>
        <w:rPr>
          <w:sz w:val="22"/>
          <w:szCs w:val="22"/>
          <w:lang w:val="uk-UA"/>
        </w:rPr>
        <w:t>0 800 505 240</w:t>
      </w:r>
      <w:r>
        <w:rPr>
          <w:color w:val="000000"/>
          <w:sz w:val="22"/>
          <w:szCs w:val="22"/>
          <w:lang w:val="uk-UA"/>
        </w:rPr>
        <w:t>, е-mail:</w:t>
      </w:r>
      <w:proofErr w:type="spellStart"/>
      <w:r>
        <w:rPr>
          <w:color w:val="000000"/>
          <w:sz w:val="22"/>
          <w:szCs w:val="22"/>
          <w:lang w:val="uk-UA"/>
        </w:rPr>
        <w:t> </w:t>
      </w:r>
      <w:hyperlink r:id="rId10" w:history="1">
        <w:r>
          <w:rPr>
            <w:rStyle w:val="a5"/>
            <w:sz w:val="22"/>
            <w:szCs w:val="22"/>
            <w:lang w:val="uk-UA"/>
          </w:rPr>
          <w:t>nb</w:t>
        </w:r>
        <w:proofErr w:type="spellEnd"/>
        <w:r>
          <w:rPr>
            <w:rStyle w:val="a5"/>
            <w:sz w:val="22"/>
            <w:szCs w:val="22"/>
            <w:lang w:val="uk-UA"/>
          </w:rPr>
          <w:t>u@bank.gov.ua</w:t>
        </w:r>
      </w:hyperlink>
    </w:p>
    <w:p w:rsidR="00887AA0" w:rsidRPr="002A1CAD" w:rsidRDefault="00887AA0" w:rsidP="00887AA0">
      <w:pPr>
        <w:pStyle w:val="rvps2"/>
        <w:numPr>
          <w:ilvl w:val="0"/>
          <w:numId w:val="21"/>
        </w:numPr>
        <w:shd w:val="clear" w:color="auto" w:fill="FFFFFF"/>
        <w:suppressAutoHyphens w:val="0"/>
        <w:spacing w:before="0" w:after="0"/>
        <w:ind w:left="336"/>
        <w:jc w:val="both"/>
        <w:rPr>
          <w:color w:val="000000"/>
          <w:sz w:val="22"/>
          <w:szCs w:val="22"/>
          <w:lang w:val="uk-UA"/>
        </w:rPr>
      </w:pPr>
      <w:r w:rsidRPr="002A1CAD">
        <w:rPr>
          <w:color w:val="000000"/>
          <w:sz w:val="22"/>
          <w:szCs w:val="22"/>
          <w:lang w:val="uk-UA"/>
        </w:rPr>
        <w:t xml:space="preserve">фінансову послугу – </w:t>
      </w:r>
      <w:r w:rsidRPr="002A1CAD">
        <w:rPr>
          <w:color w:val="000000" w:themeColor="text1"/>
          <w:sz w:val="22"/>
          <w:szCs w:val="22"/>
          <w:lang w:val="uk-UA"/>
        </w:rPr>
        <w:t xml:space="preserve">залучення коштів та банківських металів, що підлягають поверненню (яка передбачає залучення Кредитною спілкою «Наші люди» </w:t>
      </w:r>
      <w:r>
        <w:rPr>
          <w:color w:val="000000" w:themeColor="text1"/>
          <w:sz w:val="22"/>
          <w:szCs w:val="22"/>
          <w:lang w:val="uk-UA"/>
        </w:rPr>
        <w:t xml:space="preserve">від членів Кредитної спілки «Наші люди» </w:t>
      </w:r>
      <w:r w:rsidRPr="002A1CAD">
        <w:rPr>
          <w:color w:val="000000" w:themeColor="text1"/>
          <w:sz w:val="22"/>
          <w:szCs w:val="22"/>
          <w:lang w:val="uk-UA"/>
        </w:rPr>
        <w:t xml:space="preserve">грошових коштів на підставі письмового договору з клієнтом із зобов’язанням </w:t>
      </w:r>
      <w:r>
        <w:rPr>
          <w:color w:val="000000" w:themeColor="text1"/>
          <w:sz w:val="22"/>
          <w:szCs w:val="22"/>
          <w:lang w:val="uk-UA"/>
        </w:rPr>
        <w:t>Кредитної спілки «Наші люди»</w:t>
      </w:r>
      <w:r w:rsidRPr="002A1CAD">
        <w:rPr>
          <w:color w:val="000000" w:themeColor="text1"/>
          <w:sz w:val="22"/>
          <w:szCs w:val="22"/>
          <w:lang w:val="uk-UA"/>
        </w:rPr>
        <w:t xml:space="preserve"> щодо наступного повернення таких грошових коштів через визначений у договорі строк з виплатою клієнту процентів (або доходу в іншій формі))</w:t>
      </w:r>
      <w:r w:rsidRPr="002A1CAD">
        <w:rPr>
          <w:color w:val="000000"/>
          <w:sz w:val="22"/>
          <w:szCs w:val="22"/>
          <w:lang w:val="uk-UA"/>
        </w:rPr>
        <w:t>;</w:t>
      </w:r>
    </w:p>
    <w:p w:rsidR="00887AA0" w:rsidRPr="008C51E1" w:rsidRDefault="00887AA0" w:rsidP="00887AA0">
      <w:pPr>
        <w:pStyle w:val="rvps2"/>
        <w:numPr>
          <w:ilvl w:val="0"/>
          <w:numId w:val="21"/>
        </w:numPr>
        <w:shd w:val="clear" w:color="auto" w:fill="FFFFFF"/>
        <w:suppressAutoHyphens w:val="0"/>
        <w:spacing w:before="0" w:after="0"/>
        <w:ind w:left="336"/>
        <w:jc w:val="both"/>
        <w:rPr>
          <w:color w:val="000000"/>
          <w:sz w:val="22"/>
          <w:szCs w:val="22"/>
          <w:lang w:val="uk-UA"/>
        </w:rPr>
      </w:pPr>
      <w:r w:rsidRPr="008C51E1">
        <w:rPr>
          <w:color w:val="000000"/>
          <w:sz w:val="22"/>
          <w:szCs w:val="22"/>
          <w:lang w:val="uk-UA"/>
        </w:rPr>
        <w:t>договір про надання фінансових послуг, який включає:</w:t>
      </w:r>
    </w:p>
    <w:p w:rsidR="00887AA0" w:rsidRPr="008C51E1" w:rsidRDefault="00887AA0" w:rsidP="00887AA0">
      <w:pPr>
        <w:pStyle w:val="rvps2"/>
        <w:shd w:val="clear" w:color="auto" w:fill="FFFFFF"/>
        <w:spacing w:before="0" w:after="0"/>
        <w:ind w:left="336"/>
        <w:jc w:val="both"/>
        <w:rPr>
          <w:color w:val="000000"/>
          <w:sz w:val="22"/>
          <w:szCs w:val="22"/>
          <w:lang w:val="uk-UA"/>
        </w:rPr>
      </w:pPr>
      <w:r w:rsidRPr="008C51E1">
        <w:rPr>
          <w:color w:val="000000"/>
          <w:sz w:val="22"/>
          <w:szCs w:val="22"/>
          <w:lang w:val="uk-UA"/>
        </w:rPr>
        <w:t xml:space="preserve">а) наявність у Споживача права на відмову від договору про надання фінансових послуг, а саме: </w:t>
      </w:r>
      <w:r w:rsidRPr="008C51E1">
        <w:rPr>
          <w:iCs/>
          <w:color w:val="000000"/>
          <w:sz w:val="22"/>
          <w:szCs w:val="22"/>
          <w:lang w:val="uk-UA"/>
        </w:rPr>
        <w:t xml:space="preserve">Споживач </w:t>
      </w:r>
      <w:r w:rsidRPr="008C51E1">
        <w:rPr>
          <w:iCs/>
          <w:color w:val="000000"/>
          <w:sz w:val="22"/>
          <w:szCs w:val="22"/>
          <w:shd w:val="clear" w:color="auto" w:fill="FFFFFF"/>
          <w:lang w:val="uk-UA"/>
        </w:rPr>
        <w:t xml:space="preserve">має право відмовитися від внесення </w:t>
      </w:r>
      <w:r w:rsidRPr="008C51E1">
        <w:rPr>
          <w:iCs/>
          <w:color w:val="000000"/>
          <w:sz w:val="22"/>
          <w:szCs w:val="22"/>
          <w:lang w:val="uk-UA"/>
        </w:rPr>
        <w:t>фінансових активів</w:t>
      </w:r>
      <w:r w:rsidRPr="008C51E1">
        <w:rPr>
          <w:color w:val="000000"/>
          <w:sz w:val="22"/>
          <w:szCs w:val="22"/>
          <w:lang w:val="uk-UA"/>
        </w:rPr>
        <w:t>;</w:t>
      </w:r>
    </w:p>
    <w:p w:rsidR="00887AA0" w:rsidRPr="008C51E1" w:rsidRDefault="00887AA0" w:rsidP="00887AA0">
      <w:pPr>
        <w:pStyle w:val="rvps2"/>
        <w:shd w:val="clear" w:color="auto" w:fill="FFFFFF"/>
        <w:spacing w:before="0" w:after="0"/>
        <w:ind w:left="336"/>
        <w:jc w:val="both"/>
        <w:rPr>
          <w:color w:val="000000"/>
          <w:sz w:val="22"/>
          <w:szCs w:val="22"/>
          <w:lang w:val="uk-UA"/>
        </w:rPr>
      </w:pPr>
      <w:r w:rsidRPr="008C51E1">
        <w:rPr>
          <w:color w:val="000000"/>
          <w:sz w:val="22"/>
          <w:szCs w:val="22"/>
          <w:lang w:val="uk-UA"/>
        </w:rPr>
        <w:t>б) строк, протягом якого Споживачем може бути використано право на відмову від договору, а також інші умови використання права на відмову від договору, а саме:</w:t>
      </w:r>
      <w:r w:rsidRPr="008C51E1">
        <w:rPr>
          <w:i/>
          <w:iCs/>
          <w:color w:val="000000"/>
          <w:sz w:val="22"/>
          <w:szCs w:val="22"/>
          <w:lang w:val="uk-UA"/>
        </w:rPr>
        <w:t xml:space="preserve"> </w:t>
      </w:r>
      <w:r w:rsidRPr="008C51E1">
        <w:rPr>
          <w:iCs/>
          <w:color w:val="000000"/>
          <w:sz w:val="22"/>
          <w:szCs w:val="22"/>
          <w:lang w:val="uk-UA"/>
        </w:rPr>
        <w:t>Споживач</w:t>
      </w:r>
      <w:r w:rsidRPr="008C51E1">
        <w:rPr>
          <w:iCs/>
          <w:color w:val="000000"/>
          <w:sz w:val="22"/>
          <w:szCs w:val="22"/>
          <w:shd w:val="clear" w:color="auto" w:fill="FFFFFF"/>
          <w:lang w:val="uk-UA"/>
        </w:rPr>
        <w:t xml:space="preserve"> має право повідомити Кредиту спілку про відмову від внесення фінансових активів до встановленого договором строку їх внесення</w:t>
      </w:r>
      <w:r w:rsidRPr="008C51E1">
        <w:rPr>
          <w:color w:val="000000"/>
          <w:sz w:val="22"/>
          <w:szCs w:val="22"/>
          <w:lang w:val="uk-UA"/>
        </w:rPr>
        <w:t>;</w:t>
      </w:r>
    </w:p>
    <w:p w:rsidR="00887AA0" w:rsidRPr="008C51E1" w:rsidRDefault="00887AA0" w:rsidP="00887AA0">
      <w:pPr>
        <w:pStyle w:val="rvps2"/>
        <w:shd w:val="clear" w:color="auto" w:fill="FFFFFF"/>
        <w:spacing w:before="0" w:after="0"/>
        <w:ind w:left="336"/>
        <w:jc w:val="both"/>
        <w:rPr>
          <w:color w:val="000000"/>
          <w:sz w:val="22"/>
          <w:szCs w:val="22"/>
          <w:lang w:val="uk-UA"/>
        </w:rPr>
      </w:pPr>
      <w:r w:rsidRPr="008C51E1">
        <w:rPr>
          <w:color w:val="000000"/>
          <w:sz w:val="22"/>
          <w:szCs w:val="22"/>
          <w:lang w:val="uk-UA"/>
        </w:rPr>
        <w:t>в) наявність у Споживача права розірвати чи припинити договір, права дострокового виконання договору, а також наслідки таких дій;</w:t>
      </w:r>
    </w:p>
    <w:p w:rsidR="00887AA0" w:rsidRPr="008C51E1" w:rsidRDefault="00887AA0" w:rsidP="00887AA0">
      <w:pPr>
        <w:pStyle w:val="rvps2"/>
        <w:shd w:val="clear" w:color="auto" w:fill="FFFFFF"/>
        <w:spacing w:before="0" w:after="0"/>
        <w:ind w:left="336"/>
        <w:jc w:val="both"/>
        <w:rPr>
          <w:color w:val="000000"/>
          <w:sz w:val="22"/>
          <w:szCs w:val="22"/>
          <w:lang w:val="uk-UA"/>
        </w:rPr>
      </w:pPr>
      <w:r w:rsidRPr="008C51E1">
        <w:rPr>
          <w:color w:val="000000"/>
          <w:sz w:val="22"/>
          <w:szCs w:val="22"/>
          <w:lang w:val="uk-UA"/>
        </w:rPr>
        <w:t>г) порядок внесення змін та доповнень до договору.</w:t>
      </w:r>
    </w:p>
    <w:p w:rsidR="00887AA0" w:rsidRPr="008C51E1" w:rsidRDefault="00887AA0" w:rsidP="00887AA0">
      <w:pPr>
        <w:shd w:val="clear" w:color="auto" w:fill="FFFFFF"/>
        <w:ind w:left="336"/>
        <w:jc w:val="both"/>
        <w:rPr>
          <w:color w:val="000000"/>
          <w:sz w:val="22"/>
          <w:szCs w:val="22"/>
          <w:lang w:eastAsia="uk-UA"/>
        </w:rPr>
      </w:pPr>
      <w:r w:rsidRPr="008C51E1">
        <w:rPr>
          <w:color w:val="000000"/>
          <w:sz w:val="22"/>
          <w:szCs w:val="22"/>
          <w:lang w:eastAsia="uk-UA"/>
        </w:rPr>
        <w:t>д) неможливість збільшення фіксованої процентної ставки за договором без письмової згоди споживача фінансової послуги.</w:t>
      </w:r>
    </w:p>
    <w:p w:rsidR="00887AA0" w:rsidRPr="008C51E1" w:rsidRDefault="00887AA0" w:rsidP="00887AA0">
      <w:pPr>
        <w:pStyle w:val="rvps2"/>
        <w:numPr>
          <w:ilvl w:val="0"/>
          <w:numId w:val="21"/>
        </w:numPr>
        <w:shd w:val="clear" w:color="auto" w:fill="FFFFFF"/>
        <w:suppressAutoHyphens w:val="0"/>
        <w:spacing w:before="0" w:after="0"/>
        <w:ind w:left="364"/>
        <w:jc w:val="both"/>
        <w:rPr>
          <w:color w:val="000000"/>
          <w:sz w:val="22"/>
          <w:szCs w:val="22"/>
          <w:lang w:val="uk-UA"/>
        </w:rPr>
      </w:pPr>
      <w:r w:rsidRPr="008C51E1">
        <w:rPr>
          <w:color w:val="000000"/>
          <w:sz w:val="22"/>
          <w:szCs w:val="22"/>
          <w:lang w:val="uk-UA"/>
        </w:rPr>
        <w:t>механізми захисту прав споживачів фінансових послуг:</w:t>
      </w:r>
    </w:p>
    <w:p w:rsidR="00887AA0" w:rsidRPr="008C51E1" w:rsidRDefault="00887AA0" w:rsidP="00887AA0">
      <w:pPr>
        <w:pStyle w:val="rvps2"/>
        <w:spacing w:before="0" w:after="0"/>
        <w:ind w:left="364"/>
        <w:jc w:val="both"/>
        <w:rPr>
          <w:color w:val="000000"/>
          <w:sz w:val="22"/>
          <w:szCs w:val="22"/>
          <w:lang w:val="uk-UA"/>
        </w:rPr>
      </w:pPr>
      <w:r w:rsidRPr="008C51E1">
        <w:rPr>
          <w:color w:val="000000"/>
          <w:sz w:val="22"/>
          <w:szCs w:val="22"/>
          <w:lang w:val="uk-UA"/>
        </w:rPr>
        <w:t xml:space="preserve">а) можливість та порядок позасудового розгляду скарг споживачів фінансових послуг, а саме: </w:t>
      </w:r>
    </w:p>
    <w:p w:rsidR="00887AA0" w:rsidRPr="008C51E1" w:rsidRDefault="00887AA0" w:rsidP="00887AA0">
      <w:pPr>
        <w:pStyle w:val="rvps2"/>
        <w:spacing w:before="0" w:after="0"/>
        <w:ind w:left="364"/>
        <w:jc w:val="both"/>
        <w:rPr>
          <w:color w:val="000000"/>
          <w:sz w:val="22"/>
          <w:szCs w:val="22"/>
          <w:lang w:val="uk-UA"/>
        </w:rPr>
      </w:pPr>
      <w:r w:rsidRPr="008C51E1">
        <w:rPr>
          <w:color w:val="000000"/>
          <w:sz w:val="22"/>
          <w:szCs w:val="22"/>
          <w:lang w:val="uk-UA"/>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887AA0" w:rsidRPr="008C51E1" w:rsidRDefault="00887AA0" w:rsidP="00887AA0">
      <w:pPr>
        <w:pStyle w:val="af3"/>
        <w:rPr>
          <w:sz w:val="22"/>
          <w:szCs w:val="22"/>
        </w:rPr>
      </w:pPr>
      <w:r w:rsidRPr="008C51E1">
        <w:rPr>
          <w:sz w:val="22"/>
          <w:szCs w:val="22"/>
        </w:rPr>
        <w:lastRenderedPageBreak/>
        <w:t>- шляхом звернення споживача (у тому числі щодо наявності в договорах умов, що обмежують права споживачів фінансових послуг), до органів, які здійснюють державне регулювання ринків фінансових послуг, та їх посадових осіб, зокрема, до Національного банку України;</w:t>
      </w:r>
    </w:p>
    <w:p w:rsidR="00887AA0" w:rsidRPr="008C51E1" w:rsidRDefault="00887AA0" w:rsidP="00887AA0">
      <w:pPr>
        <w:pStyle w:val="af3"/>
        <w:rPr>
          <w:sz w:val="22"/>
          <w:szCs w:val="22"/>
        </w:rPr>
      </w:pPr>
      <w:r w:rsidRPr="008C51E1">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887AA0" w:rsidRPr="008C51E1" w:rsidRDefault="00887AA0" w:rsidP="00887AA0">
      <w:pPr>
        <w:pStyle w:val="rvps2"/>
        <w:spacing w:before="0" w:after="0"/>
        <w:ind w:left="364"/>
        <w:jc w:val="both"/>
        <w:rPr>
          <w:color w:val="000000"/>
          <w:sz w:val="22"/>
          <w:szCs w:val="22"/>
          <w:lang w:val="uk-UA"/>
        </w:rPr>
      </w:pPr>
    </w:p>
    <w:p w:rsidR="00887AA0" w:rsidRPr="008C51E1" w:rsidRDefault="00887AA0" w:rsidP="00887AA0">
      <w:pPr>
        <w:shd w:val="clear" w:color="auto" w:fill="FFFFFF"/>
        <w:spacing w:after="150"/>
        <w:jc w:val="both"/>
        <w:rPr>
          <w:color w:val="000000"/>
          <w:sz w:val="22"/>
          <w:szCs w:val="22"/>
          <w:lang w:eastAsia="uk-UA"/>
        </w:rPr>
      </w:pPr>
      <w:r w:rsidRPr="008C51E1">
        <w:rPr>
          <w:color w:val="000000"/>
          <w:sz w:val="22"/>
          <w:szCs w:val="22"/>
          <w:lang w:eastAsia="uk-UA"/>
        </w:rPr>
        <w:t xml:space="preserve">Споживач </w:t>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lang w:eastAsia="uk-UA"/>
        </w:rPr>
        <w:t xml:space="preserve"> (ПІБ) підтверджує, що надана йому інформація забезпечує правильне розуміння суті фінансової послуги без нав'язування її придбання.</w:t>
      </w:r>
    </w:p>
    <w:p w:rsidR="00887AA0" w:rsidRPr="008C51E1" w:rsidRDefault="00887AA0" w:rsidP="00887AA0">
      <w:pPr>
        <w:pStyle w:val="rvps2"/>
        <w:shd w:val="clear" w:color="auto" w:fill="FFFFFF"/>
        <w:spacing w:before="0" w:after="15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887AA0" w:rsidRPr="008C51E1" w:rsidRDefault="00887AA0" w:rsidP="00887AA0">
      <w:pPr>
        <w:pStyle w:val="rvps2"/>
        <w:shd w:val="clear" w:color="auto" w:fill="FFFFFF"/>
        <w:spacing w:before="0" w:after="150"/>
        <w:ind w:left="336"/>
        <w:jc w:val="center"/>
        <w:rPr>
          <w:sz w:val="22"/>
          <w:szCs w:val="22"/>
          <w:lang w:val="uk-UA"/>
        </w:rPr>
      </w:pPr>
      <w:r w:rsidRPr="008C51E1">
        <w:rPr>
          <w:sz w:val="22"/>
          <w:szCs w:val="22"/>
          <w:lang w:val="uk-UA"/>
        </w:rPr>
        <w:t>Дата, ПІБ, підпис.</w:t>
      </w:r>
    </w:p>
    <w:p w:rsidR="004105AD" w:rsidRDefault="004105AD">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8F363A" w:rsidRDefault="008F363A">
      <w:pPr>
        <w:pStyle w:val="rvps2"/>
        <w:shd w:val="clear" w:color="auto" w:fill="FFFFFF"/>
        <w:spacing w:before="0" w:after="150"/>
        <w:ind w:left="336"/>
        <w:jc w:val="center"/>
        <w:rPr>
          <w:lang w:val="uk-UA"/>
        </w:rPr>
      </w:pPr>
    </w:p>
    <w:p w:rsidR="004105AD" w:rsidRDefault="004105AD">
      <w:pPr>
        <w:pStyle w:val="1c"/>
        <w:ind w:firstLine="567"/>
        <w:jc w:val="both"/>
        <w:rPr>
          <w:rFonts w:ascii="Times New Roman" w:hAnsi="Times New Roman" w:cs="Times New Roman"/>
        </w:rPr>
      </w:pPr>
    </w:p>
    <w:tbl>
      <w:tblPr>
        <w:tblW w:w="2250" w:type="pct"/>
        <w:jc w:val="right"/>
        <w:tblLayout w:type="fixed"/>
        <w:tblCellMar>
          <w:top w:w="30" w:type="dxa"/>
          <w:left w:w="30" w:type="dxa"/>
          <w:bottom w:w="30" w:type="dxa"/>
          <w:right w:w="30" w:type="dxa"/>
        </w:tblCellMar>
        <w:tblLook w:val="0000" w:firstRow="0" w:lastRow="0" w:firstColumn="0" w:lastColumn="0" w:noHBand="0" w:noVBand="0"/>
      </w:tblPr>
      <w:tblGrid>
        <w:gridCol w:w="4517"/>
      </w:tblGrid>
      <w:tr w:rsidR="004105AD">
        <w:trPr>
          <w:jc w:val="right"/>
        </w:trPr>
        <w:tc>
          <w:tcPr>
            <w:tcW w:w="4490" w:type="dxa"/>
            <w:shd w:val="clear" w:color="auto" w:fill="auto"/>
          </w:tcPr>
          <w:p w:rsidR="00887AA0" w:rsidRPr="00D32BE1" w:rsidRDefault="00887AA0" w:rsidP="00887AA0">
            <w:pPr>
              <w:pStyle w:val="afb"/>
              <w:rPr>
                <w:rFonts w:ascii="Times New Roman" w:hAnsi="Times New Roman" w:cs="Times New Roman"/>
                <w:i/>
              </w:rPr>
            </w:pPr>
            <w:r w:rsidRPr="00D32BE1">
              <w:rPr>
                <w:rFonts w:ascii="Times New Roman" w:hAnsi="Times New Roman" w:cs="Times New Roman"/>
                <w:i/>
              </w:rPr>
              <w:lastRenderedPageBreak/>
              <w:t xml:space="preserve">Додаток 3 </w:t>
            </w:r>
            <w:r w:rsidRPr="00D32BE1">
              <w:rPr>
                <w:rFonts w:ascii="Times New Roman" w:hAnsi="Times New Roman" w:cs="Times New Roman"/>
                <w:i/>
              </w:rPr>
              <w:br/>
              <w:t xml:space="preserve">до Правил про фінансові послуги Кредитної спілки «Правила  надання фінансових послуг Кредитної спілки «Наші люди» </w:t>
            </w:r>
          </w:p>
          <w:p w:rsidR="004105AD" w:rsidRDefault="00887AA0" w:rsidP="00887AA0">
            <w:pPr>
              <w:pStyle w:val="afb"/>
            </w:pPr>
            <w:r w:rsidRPr="00D32BE1">
              <w:rPr>
                <w:rFonts w:ascii="Times New Roman" w:hAnsi="Times New Roman" w:cs="Times New Roman"/>
                <w:i/>
              </w:rPr>
              <w:t>(згідно Закону України «Про споживче кредитування»)</w:t>
            </w:r>
          </w:p>
        </w:tc>
      </w:tr>
    </w:tbl>
    <w:p w:rsidR="004105AD" w:rsidRDefault="004105AD">
      <w:pPr>
        <w:pStyle w:val="1c"/>
        <w:ind w:firstLine="567"/>
        <w:jc w:val="both"/>
        <w:rPr>
          <w:rFonts w:ascii="Times New Roman" w:hAnsi="Times New Roman" w:cs="Times New Roman"/>
        </w:rPr>
      </w:pPr>
    </w:p>
    <w:p w:rsidR="004105AD" w:rsidRDefault="004105AD">
      <w:pPr>
        <w:pStyle w:val="1c"/>
        <w:ind w:firstLine="567"/>
        <w:jc w:val="both"/>
        <w:rPr>
          <w:rFonts w:ascii="Times New Roman" w:hAnsi="Times New Roman" w:cs="Times New Roman"/>
        </w:rPr>
      </w:pPr>
    </w:p>
    <w:p w:rsidR="00887AA0" w:rsidRPr="008C51E1" w:rsidRDefault="00887AA0" w:rsidP="00887AA0">
      <w:pPr>
        <w:pStyle w:val="3"/>
        <w:rPr>
          <w:sz w:val="22"/>
          <w:szCs w:val="22"/>
        </w:rPr>
      </w:pPr>
      <w:r w:rsidRPr="00887AA0">
        <w:rPr>
          <w:sz w:val="22"/>
          <w:szCs w:val="22"/>
        </w:rPr>
        <w:t xml:space="preserve"> </w:t>
      </w:r>
      <w:r w:rsidRPr="008C51E1">
        <w:rPr>
          <w:sz w:val="22"/>
          <w:szCs w:val="22"/>
        </w:rPr>
        <w:t xml:space="preserve">Паспорт споживчого кредиту </w:t>
      </w:r>
    </w:p>
    <w:p w:rsidR="00887AA0" w:rsidRDefault="00887AA0" w:rsidP="00887AA0">
      <w:pPr>
        <w:pStyle w:val="3"/>
        <w:rPr>
          <w:sz w:val="22"/>
          <w:szCs w:val="22"/>
        </w:rPr>
      </w:pPr>
      <w:r w:rsidRPr="008C51E1">
        <w:rPr>
          <w:sz w:val="22"/>
          <w:szCs w:val="22"/>
        </w:rPr>
        <w:t xml:space="preserve">Інформація, яка надається споживачу до укладення договору про споживчий кредит </w:t>
      </w:r>
    </w:p>
    <w:p w:rsidR="00D92116" w:rsidRPr="00D92116" w:rsidRDefault="00D92116" w:rsidP="00D92116"/>
    <w:tbl>
      <w:tblPr>
        <w:tblW w:w="5000" w:type="pct"/>
        <w:tblBorders>
          <w:top w:val="outset" w:sz="2" w:space="0" w:color="auto"/>
          <w:left w:val="outset" w:sz="2" w:space="0" w:color="auto"/>
          <w:bottom w:val="outset" w:sz="2" w:space="0" w:color="auto"/>
          <w:right w:val="outset" w:sz="2" w:space="0" w:color="auto"/>
        </w:tblBorders>
        <w:tblCellMar>
          <w:top w:w="15" w:type="dxa"/>
          <w:left w:w="15" w:type="dxa"/>
          <w:bottom w:w="15" w:type="dxa"/>
          <w:right w:w="15" w:type="dxa"/>
        </w:tblCellMar>
        <w:tblLook w:val="0000" w:firstRow="0" w:lastRow="0" w:firstColumn="0" w:lastColumn="0" w:noHBand="0" w:noVBand="0"/>
      </w:tblPr>
      <w:tblGrid>
        <w:gridCol w:w="4996"/>
        <w:gridCol w:w="5012"/>
      </w:tblGrid>
      <w:tr w:rsidR="00887AA0" w:rsidRPr="008C51E1" w:rsidTr="00B84458">
        <w:trPr>
          <w:trHeight w:val="414"/>
        </w:trPr>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 xml:space="preserve">1. Інформація та контактні дані </w:t>
            </w:r>
            <w:proofErr w:type="spellStart"/>
            <w:r w:rsidRPr="008C51E1">
              <w:rPr>
                <w:sz w:val="22"/>
                <w:szCs w:val="22"/>
                <w:lang w:val="uk-UA"/>
              </w:rPr>
              <w:t>кредитодавця</w:t>
            </w:r>
            <w:proofErr w:type="spellEnd"/>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 xml:space="preserve">Найменування </w:t>
            </w:r>
            <w:proofErr w:type="spellStart"/>
            <w:r w:rsidRPr="008C51E1">
              <w:rPr>
                <w:sz w:val="22"/>
                <w:szCs w:val="22"/>
                <w:lang w:val="uk-UA"/>
              </w:rPr>
              <w:t>кредитодавця</w:t>
            </w:r>
            <w:proofErr w:type="spellEnd"/>
            <w:r w:rsidRPr="008C51E1">
              <w:rPr>
                <w:sz w:val="22"/>
                <w:szCs w:val="22"/>
                <w:lang w:val="uk-UA"/>
              </w:rPr>
              <w:t xml:space="preserve"> та його структурного або відокремленого підрозділу, в якому поширюється інформація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4932FD" w:rsidRDefault="00887AA0" w:rsidP="00B84458">
            <w:pPr>
              <w:pStyle w:val="rvps12"/>
              <w:spacing w:before="0" w:after="0"/>
              <w:jc w:val="center"/>
              <w:rPr>
                <w:sz w:val="22"/>
                <w:szCs w:val="22"/>
                <w:lang w:val="uk-UA"/>
              </w:rPr>
            </w:pPr>
            <w:r w:rsidRPr="004932FD">
              <w:rPr>
                <w:sz w:val="22"/>
                <w:szCs w:val="22"/>
                <w:lang w:val="uk-UA"/>
              </w:rPr>
              <w:t>Кредитна спілка «Наші люди»</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 xml:space="preserve">Місцезнаходження </w:t>
            </w:r>
            <w:proofErr w:type="spellStart"/>
            <w:r w:rsidRPr="008C51E1">
              <w:rPr>
                <w:sz w:val="22"/>
                <w:szCs w:val="22"/>
                <w:lang w:val="uk-UA"/>
              </w:rPr>
              <w:t>кредитодавця</w:t>
            </w:r>
            <w:proofErr w:type="spellEnd"/>
            <w:r w:rsidRPr="008C51E1">
              <w:rPr>
                <w:sz w:val="22"/>
                <w:szCs w:val="22"/>
                <w:lang w:val="uk-UA"/>
              </w:rPr>
              <w:t xml:space="preserve"> та адреса структурного або відокремленого підрозділу, в якому поширюється інформація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4932FD" w:rsidRDefault="00887AA0" w:rsidP="00B84458">
            <w:pPr>
              <w:pStyle w:val="rvps12"/>
              <w:spacing w:before="0" w:after="0"/>
              <w:jc w:val="center"/>
              <w:rPr>
                <w:sz w:val="22"/>
                <w:szCs w:val="22"/>
                <w:lang w:val="uk-UA"/>
              </w:rPr>
            </w:pPr>
            <w:r w:rsidRPr="004932FD">
              <w:rPr>
                <w:sz w:val="22"/>
                <w:szCs w:val="22"/>
                <w:lang w:val="uk-UA"/>
              </w:rPr>
              <w:t>м. Чернівці, вул. Героїв Майдану,31</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Default="00887AA0" w:rsidP="00B84458">
            <w:pPr>
              <w:pStyle w:val="rvps14"/>
              <w:spacing w:before="0" w:after="0"/>
              <w:rPr>
                <w:sz w:val="22"/>
                <w:szCs w:val="22"/>
                <w:lang w:val="uk-UA"/>
              </w:rPr>
            </w:pPr>
            <w:r w:rsidRPr="008C51E1">
              <w:rPr>
                <w:sz w:val="22"/>
                <w:szCs w:val="22"/>
                <w:lang w:val="uk-UA"/>
              </w:rPr>
              <w:t>Ліцензія/Свідоцтво</w:t>
            </w:r>
          </w:p>
          <w:p w:rsidR="00887AA0" w:rsidRDefault="00887AA0" w:rsidP="00B84458">
            <w:pPr>
              <w:pStyle w:val="rvps14"/>
              <w:spacing w:before="0" w:after="0"/>
              <w:rPr>
                <w:sz w:val="22"/>
                <w:szCs w:val="22"/>
                <w:lang w:val="uk-UA"/>
              </w:rPr>
            </w:pPr>
          </w:p>
          <w:p w:rsidR="00887AA0" w:rsidRPr="008C51E1" w:rsidRDefault="00887AA0" w:rsidP="00B84458">
            <w:pPr>
              <w:pStyle w:val="rvps14"/>
              <w:spacing w:before="0" w:after="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477AE5" w:rsidRDefault="00887AA0" w:rsidP="00B84458">
            <w:pPr>
              <w:pStyle w:val="1c"/>
              <w:rPr>
                <w:rFonts w:ascii="Times New Roman" w:hAnsi="Times New Roman"/>
              </w:rPr>
            </w:pPr>
            <w:r w:rsidRPr="00477AE5">
              <w:rPr>
                <w:rFonts w:ascii="Times New Roman" w:hAnsi="Times New Roman"/>
              </w:rPr>
              <w:t>Стандартна ліцензія на здійснення діяльності кредитної спілки з правом надання фінансових послуг: надання коштів та банківських металів у кредит; залучення коштів та банківських металів, що підлягають поверненню (б/н, дата внесення запису до Державного реєстру фінансових установ про переоформлення ліцензії від 11 березня 2024 р</w:t>
            </w:r>
            <w:r>
              <w:rPr>
                <w:rFonts w:ascii="Times New Roman" w:hAnsi="Times New Roman"/>
              </w:rPr>
              <w:t>.</w:t>
            </w:r>
            <w:r w:rsidRPr="00477AE5">
              <w:rPr>
                <w:rFonts w:ascii="Times New Roman" w:hAnsi="Times New Roman"/>
              </w:rPr>
              <w:t>)</w:t>
            </w:r>
          </w:p>
          <w:p w:rsidR="00887AA0" w:rsidRPr="004932FD" w:rsidRDefault="00887AA0" w:rsidP="00B84458">
            <w:pPr>
              <w:pStyle w:val="rvps14"/>
              <w:spacing w:before="0" w:after="0"/>
              <w:jc w:val="both"/>
              <w:rPr>
                <w:sz w:val="22"/>
                <w:szCs w:val="22"/>
                <w:lang w:val="uk-UA"/>
              </w:rPr>
            </w:pPr>
            <w:r w:rsidRPr="004932FD">
              <w:rPr>
                <w:sz w:val="22"/>
                <w:szCs w:val="22"/>
                <w:lang w:val="uk-UA"/>
              </w:rPr>
              <w:t>Свідоцтво про реєстрацію фінансової установи  серія КС, номер 170 дата видачі 13.05.2004 р.</w:t>
            </w:r>
          </w:p>
          <w:p w:rsidR="00887AA0" w:rsidRPr="004932FD" w:rsidRDefault="00887AA0" w:rsidP="00B84458">
            <w:pPr>
              <w:pStyle w:val="rvps14"/>
              <w:spacing w:before="0" w:after="0"/>
              <w:jc w:val="both"/>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Номер контактного телефону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4932FD" w:rsidRDefault="00887AA0" w:rsidP="00B84458">
            <w:pPr>
              <w:pStyle w:val="rvps12"/>
              <w:spacing w:before="0" w:after="0"/>
              <w:jc w:val="center"/>
              <w:rPr>
                <w:sz w:val="22"/>
                <w:szCs w:val="22"/>
                <w:lang w:val="uk-UA"/>
              </w:rPr>
            </w:pPr>
            <w:r w:rsidRPr="004932FD">
              <w:rPr>
                <w:color w:val="000000"/>
                <w:sz w:val="22"/>
                <w:szCs w:val="22"/>
                <w:shd w:val="clear" w:color="auto" w:fill="FFFFFF"/>
                <w:lang w:val="uk-UA"/>
              </w:rPr>
              <w:t>(0372)584-004, моб тел. (050) 3743972</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Адреса електронної пошти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4932FD" w:rsidRDefault="00887AA0" w:rsidP="00B84458">
            <w:pPr>
              <w:pStyle w:val="rvps12"/>
              <w:spacing w:before="0" w:after="0"/>
              <w:jc w:val="center"/>
              <w:rPr>
                <w:sz w:val="22"/>
                <w:szCs w:val="22"/>
                <w:lang w:val="uk-UA"/>
              </w:rPr>
            </w:pPr>
            <w:r w:rsidRPr="00C32EF5">
              <w:rPr>
                <w:color w:val="000000"/>
                <w:sz w:val="22"/>
                <w:szCs w:val="22"/>
              </w:rPr>
              <w:t>nashi_ludy@ukr.net</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Адреса офіційного веб-сайту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4932FD" w:rsidRDefault="00C85FDE" w:rsidP="00B84458">
            <w:pPr>
              <w:pStyle w:val="rvps12"/>
              <w:spacing w:before="0" w:after="0"/>
              <w:jc w:val="center"/>
              <w:rPr>
                <w:sz w:val="22"/>
                <w:szCs w:val="22"/>
                <w:lang w:val="uk-UA"/>
              </w:rPr>
            </w:pPr>
            <w:hyperlink r:id="rId11" w:history="1">
              <w:r w:rsidR="00887AA0" w:rsidRPr="004932FD">
                <w:rPr>
                  <w:rStyle w:val="a5"/>
                  <w:sz w:val="22"/>
                  <w:szCs w:val="22"/>
                  <w:lang w:val="en-US"/>
                </w:rPr>
                <w:t>https://www</w:t>
              </w:r>
            </w:hyperlink>
            <w:r w:rsidR="00887AA0" w:rsidRPr="004932FD">
              <w:rPr>
                <w:rStyle w:val="a5"/>
                <w:sz w:val="22"/>
                <w:szCs w:val="22"/>
                <w:lang w:val="en-US"/>
              </w:rPr>
              <w:t>. nashi</w:t>
            </w:r>
            <w:r w:rsidR="00887AA0" w:rsidRPr="004932FD">
              <w:rPr>
                <w:rStyle w:val="a5"/>
                <w:sz w:val="22"/>
                <w:szCs w:val="22"/>
                <w:lang w:val="uk-UA"/>
              </w:rPr>
              <w:t>-</w:t>
            </w:r>
            <w:r w:rsidR="00887AA0" w:rsidRPr="004932FD">
              <w:rPr>
                <w:rStyle w:val="a5"/>
                <w:sz w:val="22"/>
                <w:szCs w:val="22"/>
                <w:lang w:val="en-US"/>
              </w:rPr>
              <w:t>ludy</w:t>
            </w:r>
            <w:r w:rsidR="00887AA0" w:rsidRPr="004932FD">
              <w:rPr>
                <w:rStyle w:val="a5"/>
                <w:sz w:val="22"/>
                <w:szCs w:val="22"/>
                <w:lang w:val="uk-UA"/>
              </w:rPr>
              <w:t>.</w:t>
            </w:r>
            <w:r w:rsidR="00887AA0" w:rsidRPr="004932FD">
              <w:rPr>
                <w:rStyle w:val="a5"/>
                <w:sz w:val="22"/>
                <w:szCs w:val="22"/>
                <w:lang w:val="en-US"/>
              </w:rPr>
              <w:t>cv</w:t>
            </w:r>
            <w:r w:rsidR="00887AA0" w:rsidRPr="004932FD">
              <w:rPr>
                <w:rStyle w:val="a5"/>
                <w:sz w:val="22"/>
                <w:szCs w:val="22"/>
                <w:lang w:val="uk-UA"/>
              </w:rPr>
              <w:t>.</w:t>
            </w:r>
            <w:r w:rsidR="00887AA0" w:rsidRPr="004932FD">
              <w:rPr>
                <w:rStyle w:val="a5"/>
                <w:sz w:val="22"/>
                <w:szCs w:val="22"/>
                <w:lang w:val="en-US"/>
              </w:rPr>
              <w:t>ua</w:t>
            </w:r>
            <w:r w:rsidR="00887AA0" w:rsidRPr="004932FD">
              <w:rPr>
                <w:rStyle w:val="a5"/>
                <w:sz w:val="22"/>
                <w:szCs w:val="22"/>
                <w:lang w:val="uk-UA"/>
              </w:rPr>
              <w:t>/</w:t>
            </w:r>
          </w:p>
        </w:tc>
      </w:tr>
      <w:tr w:rsidR="00887AA0" w:rsidRPr="008C51E1" w:rsidTr="00B84458">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2. Інформація та контактні дані кредитного посередника*</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Найменування кредитного посередника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Місцезнаходження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Номер контактного телефону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Адреса електронної пошти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Адреса офіційного веб-сайту*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3. Основні умови кредитування з урахуванням побажань споживача</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Тип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[кредит, кредитна лінія, кредитування рахунку (овердрафт) тощо]</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Сума / ліміт кредиту,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Строк кредитування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[може встановлюватися в роках, місяцях, днях]</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Мета отримання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Спосіб та строк надання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[готівковим/безготівковим шляхом]</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Можливі види (форми) забезпечення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Необхідність проведення оцінки забезпечення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[так/ні та за чий рахунок буде проводитися]</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Мінімальний розмір власного платежу (фінансової участі) споживача за умови отримання кредиту на придбання товару/роботи/послуги, %</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4. Інформація щодо орієнтовної реальної річної процентної ставки та орієнтовної загальної вартості кредиту для споживача</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Процентна ставка, відсотків річних</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both"/>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Тип процентної ставки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[фіксована]</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lastRenderedPageBreak/>
              <w:t>Порядок зміни змінюваної процентної ставки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[порядок обчислення, індекси, які застосовуються]</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 xml:space="preserve">Платежі за </w:t>
            </w:r>
            <w:r>
              <w:rPr>
                <w:sz w:val="22"/>
                <w:szCs w:val="22"/>
                <w:lang w:val="uk-UA"/>
              </w:rPr>
              <w:t>додаткові та/або супутні</w:t>
            </w:r>
            <w:r w:rsidRPr="008C51E1">
              <w:rPr>
                <w:sz w:val="22"/>
                <w:szCs w:val="22"/>
                <w:lang w:val="uk-UA"/>
              </w:rPr>
              <w:t xml:space="preserve"> послуги </w:t>
            </w:r>
            <w:proofErr w:type="spellStart"/>
            <w:r w:rsidRPr="008C51E1">
              <w:rPr>
                <w:sz w:val="22"/>
                <w:szCs w:val="22"/>
                <w:lang w:val="uk-UA"/>
              </w:rPr>
              <w:t>кредитодавця</w:t>
            </w:r>
            <w:proofErr w:type="spellEnd"/>
            <w:r w:rsidRPr="008C51E1">
              <w:rPr>
                <w:sz w:val="22"/>
                <w:szCs w:val="22"/>
                <w:lang w:val="uk-UA"/>
              </w:rPr>
              <w:t>, обов’язкові для укладання договору,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[зазначаються розмір платежу та база його розрахунку]</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1.</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2.</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Застереження: витрати на такі послуги можуть змінюватися протягом строку дії договору про споживчий кредит</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 xml:space="preserve">[якщо платежі за послуги </w:t>
            </w:r>
            <w:proofErr w:type="spellStart"/>
            <w:r w:rsidRPr="008C51E1">
              <w:rPr>
                <w:sz w:val="22"/>
                <w:szCs w:val="22"/>
                <w:lang w:val="uk-UA"/>
              </w:rPr>
              <w:t>кредитодавця</w:t>
            </w:r>
            <w:proofErr w:type="spellEnd"/>
            <w:r w:rsidRPr="008C51E1">
              <w:rPr>
                <w:sz w:val="22"/>
                <w:szCs w:val="22"/>
                <w:lang w:val="uk-UA"/>
              </w:rPr>
              <w:t>, пов’язані з отриманням, обслуговуванням і поверненням кредиту, є періодичними]</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Платежі за послуги кредитного посередника, що підлягають сплаті споживачем,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Загальні витрати за кредитом,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Орієнтовна загальна вартість кредиту для споживача за весь строк користування кредитом (у т.ч. тіло кредиту, відсотки, комісії та інші платежі),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Реальна річна процентна ставка, відсотків річних</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Застереження: наведені обчислення реальної річної процентної ставки та орієнтовної загальної вартості кредиту для споживача є репрезентативними та базуються на обраних споживачем умовах кредитування, викладених вище, і на припущенні, що договір про споживчий кредит залишатиметься дійсним протягом погодженого строку, а кредитодавець і споживач виконають свої обов’язки на умовах та у строки, визначені в договорі.</w:t>
            </w:r>
          </w:p>
          <w:p w:rsidR="00887AA0" w:rsidRPr="008C51E1" w:rsidRDefault="00887AA0" w:rsidP="00B84458">
            <w:pPr>
              <w:pStyle w:val="rvps14"/>
              <w:spacing w:before="0" w:after="0"/>
              <w:jc w:val="both"/>
              <w:rPr>
                <w:sz w:val="22"/>
                <w:szCs w:val="22"/>
                <w:lang w:val="uk-UA"/>
              </w:rPr>
            </w:pPr>
            <w:r w:rsidRPr="008C51E1">
              <w:rPr>
                <w:sz w:val="22"/>
                <w:szCs w:val="22"/>
                <w:lang w:val="uk-UA"/>
              </w:rPr>
              <w:t xml:space="preserve">Реальна річна процентна ставка обчислена на основі припущення, що процентна ставка та інші платежі за послуги </w:t>
            </w:r>
            <w:proofErr w:type="spellStart"/>
            <w:r w:rsidRPr="008C51E1">
              <w:rPr>
                <w:sz w:val="22"/>
                <w:szCs w:val="22"/>
                <w:lang w:val="uk-UA"/>
              </w:rPr>
              <w:t>кредитодавця</w:t>
            </w:r>
            <w:proofErr w:type="spellEnd"/>
            <w:r w:rsidRPr="008C51E1">
              <w:rPr>
                <w:sz w:val="22"/>
                <w:szCs w:val="22"/>
                <w:lang w:val="uk-UA"/>
              </w:rPr>
              <w:t xml:space="preserve"> залишатимуться незмінними та застосовуватимуться протягом строку дії договору про споживчий кредит.</w:t>
            </w:r>
          </w:p>
        </w:tc>
      </w:tr>
      <w:tr w:rsidR="00887AA0" w:rsidRPr="008C51E1" w:rsidTr="00B84458">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Застереження: використання інших способів надання кредиту та/або зміна інших вищезазначених умов кредитування можуть мати наслідком застосування іншої реальної річної процентної ставки та орієнтовної загальної вартості кредиту для споживача.</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 xml:space="preserve">Платежі за </w:t>
            </w:r>
            <w:r>
              <w:rPr>
                <w:sz w:val="22"/>
                <w:szCs w:val="22"/>
                <w:lang w:val="uk-UA"/>
              </w:rPr>
              <w:t>додаткові та/або супутн</w:t>
            </w:r>
            <w:r w:rsidRPr="008C51E1">
              <w:rPr>
                <w:sz w:val="22"/>
                <w:szCs w:val="22"/>
                <w:lang w:val="uk-UA"/>
              </w:rPr>
              <w:t>і послуги третіх осіб, обов’язкові для укладення договору/отримання кредиту, грн:</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[зазначаються розмір платежу та база його розрахунку]</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1. послуги нотаріуса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[так/ні, розмір платежу]</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2. послуги оцінювача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[так/ні, розмір платежу]</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3. послуги страховика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[так/ні, розмір платежу]</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[зазначаються інші обов’язкові послуги, за наявності, та розмір платежу за них]</w:t>
            </w:r>
          </w:p>
        </w:tc>
      </w:tr>
      <w:tr w:rsidR="00887AA0" w:rsidRPr="008C51E1" w:rsidTr="00B84458">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5. Порядок повернення кредиту</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Кількість та розмір платежів, періодичність внесення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[надається у вигляді графіку платежів, у якому визначаються кількість, розмір платежів та періодичність їх внесення, за виключенням кредитування у вигляді кредитування рахунку, кредитної лінії, коли графік платежів може не надаватися]</w:t>
            </w:r>
          </w:p>
        </w:tc>
      </w:tr>
      <w:tr w:rsidR="00887AA0" w:rsidRPr="008C51E1" w:rsidTr="00B84458">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6. Додаткова інформація*</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Наслідки прострочення виконання та/або невиконання зобов’язань за договором про споживчий кредит:</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[зазначаються розмір платежу, база його розрахунку та умови його застосування]</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пеня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штрафи</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процентна ставка, яка застосовується при невиконанні зобов’язання щодо повернення кредиту</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інші платежі</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 xml:space="preserve">Кредитодавець має право залучати до врегулювання простроченої заборгованості колекторську </w:t>
            </w:r>
            <w:r w:rsidRPr="008C51E1">
              <w:rPr>
                <w:sz w:val="22"/>
                <w:szCs w:val="22"/>
                <w:lang w:val="uk-UA"/>
              </w:rPr>
              <w:lastRenderedPageBreak/>
              <w:t>компанію.</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lastRenderedPageBreak/>
              <w:t>[так/ні]</w:t>
            </w:r>
          </w:p>
        </w:tc>
      </w:tr>
      <w:tr w:rsidR="00887AA0" w:rsidRPr="008C51E1" w:rsidTr="00B84458">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lastRenderedPageBreak/>
              <w:t>Вимоги щодо взаємодії із споживачами при врегулюванні простроченої заборгованості (вимоги щодо етичної поведінки), встановлені статтею 25 Закону України "Про споживче кредитування".</w:t>
            </w:r>
          </w:p>
        </w:tc>
      </w:tr>
      <w:tr w:rsidR="00887AA0" w:rsidRPr="008C51E1" w:rsidTr="00B84458">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7. Інші важливі правові аспекти</w:t>
            </w:r>
          </w:p>
        </w:tc>
      </w:tr>
      <w:tr w:rsidR="00887AA0" w:rsidRPr="008C51E1" w:rsidTr="00B84458">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 xml:space="preserve">Споживач має право безкоштовно отримати копію проекту договору про споживчий кредит у письмовій чи електронній формі за своїм вибором. Це положення не застосовується у разі відмови </w:t>
            </w:r>
            <w:proofErr w:type="spellStart"/>
            <w:r w:rsidRPr="008C51E1">
              <w:rPr>
                <w:sz w:val="22"/>
                <w:szCs w:val="22"/>
                <w:lang w:val="uk-UA"/>
              </w:rPr>
              <w:t>кредитодавця</w:t>
            </w:r>
            <w:proofErr w:type="spellEnd"/>
            <w:r w:rsidRPr="008C51E1">
              <w:rPr>
                <w:sz w:val="22"/>
                <w:szCs w:val="22"/>
                <w:lang w:val="uk-UA"/>
              </w:rPr>
              <w:t xml:space="preserve"> від продовження процесу укладання договору зі споживачем.</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Споживач має право відмовитися від договору про споживчий кредит протягом 14 календарних днів у порядку та на умовах, визначених Законом України "Про споживче кредитування".</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[так/ні]</w:t>
            </w:r>
          </w:p>
        </w:tc>
      </w:tr>
      <w:tr w:rsidR="00887AA0" w:rsidRPr="008C51E1" w:rsidTr="00B84458">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 xml:space="preserve">Споживач має право достроково повернути споживчий кредит без будь-якої додаткової плати, пов’язаної з достроковим поверненням. Договором про споживчий кредит може бути встановлений обов’язок повідомлення </w:t>
            </w:r>
            <w:proofErr w:type="spellStart"/>
            <w:r w:rsidRPr="008C51E1">
              <w:rPr>
                <w:sz w:val="22"/>
                <w:szCs w:val="22"/>
                <w:lang w:val="uk-UA"/>
              </w:rPr>
              <w:t>кредитодавця</w:t>
            </w:r>
            <w:proofErr w:type="spellEnd"/>
            <w:r w:rsidRPr="008C51E1">
              <w:rPr>
                <w:sz w:val="22"/>
                <w:szCs w:val="22"/>
                <w:lang w:val="uk-UA"/>
              </w:rPr>
              <w:t xml:space="preserve"> про намір дострокового повернення споживчого кредиту з оформленням відповідного документа.</w:t>
            </w:r>
          </w:p>
        </w:tc>
      </w:tr>
      <w:tr w:rsidR="00887AA0" w:rsidRPr="008C51E1" w:rsidTr="00B84458">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Умови договору про споживчий кредит можуть відрізнятися від інформації, наведеної в цьому Паспорті споживчого кредиту, та будуть залежати від проведеної кредитодавцем оцінки кредитоспроможності споживача з урахуванням, зокрема, наданої ним інформації про майновий та сімейний стан, розмір доходів тощо.</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Дата надання інформації: ДД/ММ/РРРР</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Ця інформація зберігає чинність та є актуальною до: ДД/ММ/РРРР</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 xml:space="preserve">Підпис </w:t>
            </w:r>
            <w:proofErr w:type="spellStart"/>
            <w:r w:rsidRPr="008C51E1">
              <w:rPr>
                <w:sz w:val="22"/>
                <w:szCs w:val="22"/>
                <w:lang w:val="uk-UA"/>
              </w:rPr>
              <w:t>кредитодавця</w:t>
            </w:r>
            <w:proofErr w:type="spellEnd"/>
            <w:r w:rsidRPr="008C51E1">
              <w:rPr>
                <w:sz w:val="22"/>
                <w:szCs w:val="22"/>
                <w:lang w:val="uk-UA"/>
              </w:rPr>
              <w:t>:</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ПІБ, підпис</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r w:rsidRPr="008C51E1">
              <w:rPr>
                <w:sz w:val="22"/>
                <w:szCs w:val="22"/>
                <w:lang w:val="uk-UA"/>
              </w:rPr>
              <w:t>Підтверджую отримання та ознайомлення з інформацією про умови кредитування та орієнтовну загальну вартість кредиту, надані виходячи із обраних мною умов кредитування.</w:t>
            </w:r>
          </w:p>
        </w:tc>
      </w:tr>
      <w:tr w:rsidR="00887AA0" w:rsidRPr="008C51E1" w:rsidTr="00B84458">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Підтверджую отримання мною всіх пояснень, необхідних для забезпечення можливості оцінити, чи адаптовано договір до моїх потреб та фінансової ситуації, зокрема шляхом роз’яснення наведеної інформації, в тому числі суттєвих характеристик запропонованих послуг та певних наслідків, які вони можуть мати для мене, в тому числі в разі невиконання мною зобов’язань за таким договором.</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Підпис споживача:</w:t>
            </w: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r w:rsidRPr="008C51E1">
              <w:rPr>
                <w:sz w:val="22"/>
                <w:szCs w:val="22"/>
                <w:lang w:val="uk-UA"/>
              </w:rPr>
              <w:t>Дата, ПІБ, підпис.</w:t>
            </w:r>
          </w:p>
        </w:tc>
      </w:tr>
      <w:tr w:rsidR="00887AA0" w:rsidRPr="008C51E1" w:rsidTr="00B84458">
        <w:tc>
          <w:tcPr>
            <w:tcW w:w="4996"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rPr>
                <w:sz w:val="22"/>
                <w:szCs w:val="22"/>
                <w:lang w:val="uk-UA"/>
              </w:rPr>
            </w:pPr>
          </w:p>
        </w:tc>
        <w:tc>
          <w:tcPr>
            <w:tcW w:w="5012" w:type="dxa"/>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2"/>
              <w:spacing w:before="0" w:after="0"/>
              <w:jc w:val="center"/>
              <w:rPr>
                <w:sz w:val="22"/>
                <w:szCs w:val="22"/>
                <w:lang w:val="uk-UA"/>
              </w:rPr>
            </w:pPr>
          </w:p>
        </w:tc>
      </w:tr>
      <w:tr w:rsidR="00887AA0" w:rsidRPr="008C51E1" w:rsidTr="00B84458">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ED21F9" w:rsidRPr="00ED21F9" w:rsidRDefault="00ED21F9" w:rsidP="00B84458">
            <w:pPr>
              <w:pStyle w:val="rvps14"/>
              <w:spacing w:before="0" w:after="0"/>
              <w:jc w:val="both"/>
              <w:rPr>
                <w:sz w:val="22"/>
                <w:szCs w:val="22"/>
                <w:lang w:val="uk-UA"/>
              </w:rPr>
            </w:pPr>
            <w:proofErr w:type="spellStart"/>
            <w:r w:rsidRPr="00ED21F9">
              <w:rPr>
                <w:sz w:val="22"/>
                <w:szCs w:val="22"/>
              </w:rPr>
              <w:t>Підтверджую</w:t>
            </w:r>
            <w:proofErr w:type="spellEnd"/>
            <w:r w:rsidRPr="00ED21F9">
              <w:rPr>
                <w:sz w:val="22"/>
                <w:szCs w:val="22"/>
              </w:rPr>
              <w:t xml:space="preserve"> </w:t>
            </w:r>
            <w:proofErr w:type="spellStart"/>
            <w:r w:rsidRPr="00ED21F9">
              <w:rPr>
                <w:sz w:val="22"/>
                <w:szCs w:val="22"/>
              </w:rPr>
              <w:t>отримання</w:t>
            </w:r>
            <w:proofErr w:type="spellEnd"/>
            <w:r w:rsidRPr="00ED21F9">
              <w:rPr>
                <w:sz w:val="22"/>
                <w:szCs w:val="22"/>
              </w:rPr>
              <w:t xml:space="preserve"> мною </w:t>
            </w:r>
            <w:proofErr w:type="spellStart"/>
            <w:r w:rsidRPr="00ED21F9">
              <w:rPr>
                <w:sz w:val="22"/>
                <w:szCs w:val="22"/>
              </w:rPr>
              <w:t>інформації</w:t>
            </w:r>
            <w:proofErr w:type="spellEnd"/>
            <w:r w:rsidRPr="00ED21F9">
              <w:rPr>
                <w:sz w:val="22"/>
                <w:szCs w:val="22"/>
              </w:rPr>
              <w:t xml:space="preserve"> про </w:t>
            </w:r>
            <w:proofErr w:type="spellStart"/>
            <w:r w:rsidRPr="00ED21F9">
              <w:rPr>
                <w:sz w:val="22"/>
                <w:szCs w:val="22"/>
              </w:rPr>
              <w:t>встановлені</w:t>
            </w:r>
            <w:proofErr w:type="spellEnd"/>
            <w:r w:rsidRPr="00ED21F9">
              <w:rPr>
                <w:sz w:val="22"/>
                <w:szCs w:val="22"/>
              </w:rPr>
              <w:t xml:space="preserve"> </w:t>
            </w:r>
            <w:proofErr w:type="spellStart"/>
            <w:r w:rsidRPr="00ED21F9">
              <w:rPr>
                <w:sz w:val="22"/>
                <w:szCs w:val="22"/>
              </w:rPr>
              <w:t>законодавством</w:t>
            </w:r>
            <w:proofErr w:type="spellEnd"/>
            <w:r w:rsidRPr="00ED21F9">
              <w:rPr>
                <w:sz w:val="22"/>
                <w:szCs w:val="22"/>
              </w:rPr>
              <w:t xml:space="preserve"> </w:t>
            </w:r>
            <w:proofErr w:type="spellStart"/>
            <w:r w:rsidRPr="00ED21F9">
              <w:rPr>
                <w:sz w:val="22"/>
                <w:szCs w:val="22"/>
              </w:rPr>
              <w:t>вимоги</w:t>
            </w:r>
            <w:proofErr w:type="spellEnd"/>
            <w:r w:rsidRPr="00ED21F9">
              <w:rPr>
                <w:sz w:val="22"/>
                <w:szCs w:val="22"/>
              </w:rPr>
              <w:t xml:space="preserve"> щодо </w:t>
            </w:r>
            <w:proofErr w:type="spellStart"/>
            <w:r w:rsidRPr="00ED21F9">
              <w:rPr>
                <w:sz w:val="22"/>
                <w:szCs w:val="22"/>
              </w:rPr>
              <w:t>взаємодії</w:t>
            </w:r>
            <w:proofErr w:type="spellEnd"/>
            <w:r w:rsidRPr="00ED21F9">
              <w:rPr>
                <w:sz w:val="22"/>
                <w:szCs w:val="22"/>
              </w:rPr>
              <w:t xml:space="preserve"> із </w:t>
            </w:r>
            <w:proofErr w:type="spellStart"/>
            <w:r w:rsidRPr="00ED21F9">
              <w:rPr>
                <w:sz w:val="22"/>
                <w:szCs w:val="22"/>
              </w:rPr>
              <w:t>споживачами</w:t>
            </w:r>
            <w:proofErr w:type="spellEnd"/>
            <w:r w:rsidRPr="00ED21F9">
              <w:rPr>
                <w:sz w:val="22"/>
                <w:szCs w:val="22"/>
              </w:rPr>
              <w:t xml:space="preserve"> при </w:t>
            </w:r>
            <w:proofErr w:type="spellStart"/>
            <w:r w:rsidRPr="00ED21F9">
              <w:rPr>
                <w:sz w:val="22"/>
                <w:szCs w:val="22"/>
              </w:rPr>
              <w:t>врегулюванні</w:t>
            </w:r>
            <w:proofErr w:type="spellEnd"/>
            <w:r w:rsidRPr="00ED21F9">
              <w:rPr>
                <w:sz w:val="22"/>
                <w:szCs w:val="22"/>
              </w:rPr>
              <w:t xml:space="preserve"> </w:t>
            </w:r>
            <w:proofErr w:type="spellStart"/>
            <w:r w:rsidRPr="00ED21F9">
              <w:rPr>
                <w:sz w:val="22"/>
                <w:szCs w:val="22"/>
              </w:rPr>
              <w:t>простроченої</w:t>
            </w:r>
            <w:proofErr w:type="spellEnd"/>
            <w:r w:rsidRPr="00ED21F9">
              <w:rPr>
                <w:sz w:val="22"/>
                <w:szCs w:val="22"/>
              </w:rPr>
              <w:t xml:space="preserve"> заборгованості (</w:t>
            </w:r>
            <w:proofErr w:type="spellStart"/>
            <w:r w:rsidRPr="00ED21F9">
              <w:rPr>
                <w:sz w:val="22"/>
                <w:szCs w:val="22"/>
              </w:rPr>
              <w:t>вимоги</w:t>
            </w:r>
            <w:proofErr w:type="spellEnd"/>
            <w:r w:rsidRPr="00ED21F9">
              <w:rPr>
                <w:sz w:val="22"/>
                <w:szCs w:val="22"/>
              </w:rPr>
              <w:t xml:space="preserve"> щодо </w:t>
            </w:r>
            <w:proofErr w:type="spellStart"/>
            <w:r w:rsidRPr="00ED21F9">
              <w:rPr>
                <w:sz w:val="22"/>
                <w:szCs w:val="22"/>
              </w:rPr>
              <w:t>етичної</w:t>
            </w:r>
            <w:proofErr w:type="spellEnd"/>
            <w:r w:rsidRPr="00ED21F9">
              <w:rPr>
                <w:sz w:val="22"/>
                <w:szCs w:val="22"/>
              </w:rPr>
              <w:t xml:space="preserve"> </w:t>
            </w:r>
            <w:proofErr w:type="spellStart"/>
            <w:r w:rsidRPr="00ED21F9">
              <w:rPr>
                <w:sz w:val="22"/>
                <w:szCs w:val="22"/>
              </w:rPr>
              <w:t>поведінки</w:t>
            </w:r>
            <w:proofErr w:type="spellEnd"/>
            <w:r w:rsidRPr="00ED21F9">
              <w:rPr>
                <w:sz w:val="22"/>
                <w:szCs w:val="22"/>
              </w:rPr>
              <w:t xml:space="preserve">), про </w:t>
            </w:r>
            <w:proofErr w:type="spellStart"/>
            <w:r w:rsidRPr="00ED21F9">
              <w:rPr>
                <w:sz w:val="22"/>
                <w:szCs w:val="22"/>
              </w:rPr>
              <w:t>моє</w:t>
            </w:r>
            <w:proofErr w:type="spellEnd"/>
            <w:r w:rsidRPr="00ED21F9">
              <w:rPr>
                <w:sz w:val="22"/>
                <w:szCs w:val="22"/>
              </w:rPr>
              <w:t xml:space="preserve"> право на звернення до Національного банку України у разі </w:t>
            </w:r>
            <w:proofErr w:type="spellStart"/>
            <w:r w:rsidRPr="00ED21F9">
              <w:rPr>
                <w:sz w:val="22"/>
                <w:szCs w:val="22"/>
              </w:rPr>
              <w:t>недотримання</w:t>
            </w:r>
            <w:proofErr w:type="spellEnd"/>
            <w:r w:rsidRPr="00ED21F9">
              <w:rPr>
                <w:sz w:val="22"/>
                <w:szCs w:val="22"/>
              </w:rPr>
              <w:t xml:space="preserve"> таких вимог кредитодавцем, а також про </w:t>
            </w:r>
            <w:proofErr w:type="spellStart"/>
            <w:r w:rsidRPr="00ED21F9">
              <w:rPr>
                <w:sz w:val="22"/>
                <w:szCs w:val="22"/>
              </w:rPr>
              <w:t>моє</w:t>
            </w:r>
            <w:proofErr w:type="spellEnd"/>
            <w:r w:rsidRPr="00ED21F9">
              <w:rPr>
                <w:sz w:val="22"/>
                <w:szCs w:val="22"/>
              </w:rPr>
              <w:t xml:space="preserve"> право на звернення до суду з </w:t>
            </w:r>
            <w:proofErr w:type="spellStart"/>
            <w:r w:rsidRPr="00ED21F9">
              <w:rPr>
                <w:sz w:val="22"/>
                <w:szCs w:val="22"/>
              </w:rPr>
              <w:t>позовом</w:t>
            </w:r>
            <w:proofErr w:type="spellEnd"/>
            <w:r w:rsidRPr="00ED21F9">
              <w:rPr>
                <w:sz w:val="22"/>
                <w:szCs w:val="22"/>
              </w:rPr>
              <w:t xml:space="preserve"> про </w:t>
            </w:r>
            <w:proofErr w:type="spellStart"/>
            <w:r w:rsidRPr="00ED21F9">
              <w:rPr>
                <w:sz w:val="22"/>
                <w:szCs w:val="22"/>
              </w:rPr>
              <w:t>відшкодування</w:t>
            </w:r>
            <w:proofErr w:type="spellEnd"/>
            <w:r w:rsidRPr="00ED21F9">
              <w:rPr>
                <w:sz w:val="22"/>
                <w:szCs w:val="22"/>
              </w:rPr>
              <w:t xml:space="preserve"> </w:t>
            </w:r>
            <w:proofErr w:type="spellStart"/>
            <w:r w:rsidRPr="00ED21F9">
              <w:rPr>
                <w:sz w:val="22"/>
                <w:szCs w:val="22"/>
              </w:rPr>
              <w:t>шкоди</w:t>
            </w:r>
            <w:proofErr w:type="spellEnd"/>
            <w:r w:rsidRPr="00ED21F9">
              <w:rPr>
                <w:sz w:val="22"/>
                <w:szCs w:val="22"/>
              </w:rPr>
              <w:t xml:space="preserve">, </w:t>
            </w:r>
            <w:proofErr w:type="spellStart"/>
            <w:r w:rsidRPr="00ED21F9">
              <w:rPr>
                <w:sz w:val="22"/>
                <w:szCs w:val="22"/>
              </w:rPr>
              <w:t>завданої</w:t>
            </w:r>
            <w:proofErr w:type="spellEnd"/>
            <w:r w:rsidRPr="00ED21F9">
              <w:rPr>
                <w:sz w:val="22"/>
                <w:szCs w:val="22"/>
              </w:rPr>
              <w:t xml:space="preserve"> у </w:t>
            </w:r>
            <w:proofErr w:type="spellStart"/>
            <w:r w:rsidRPr="00ED21F9">
              <w:rPr>
                <w:sz w:val="22"/>
                <w:szCs w:val="22"/>
              </w:rPr>
              <w:t>процесі</w:t>
            </w:r>
            <w:proofErr w:type="spellEnd"/>
            <w:r w:rsidRPr="00ED21F9">
              <w:rPr>
                <w:sz w:val="22"/>
                <w:szCs w:val="22"/>
              </w:rPr>
              <w:t xml:space="preserve"> </w:t>
            </w:r>
            <w:proofErr w:type="spellStart"/>
            <w:r w:rsidRPr="00ED21F9">
              <w:rPr>
                <w:sz w:val="22"/>
                <w:szCs w:val="22"/>
              </w:rPr>
              <w:t>врегулювання</w:t>
            </w:r>
            <w:proofErr w:type="spellEnd"/>
            <w:r w:rsidRPr="00ED21F9">
              <w:rPr>
                <w:sz w:val="22"/>
                <w:szCs w:val="22"/>
              </w:rPr>
              <w:t xml:space="preserve"> </w:t>
            </w:r>
            <w:proofErr w:type="spellStart"/>
            <w:r w:rsidRPr="00ED21F9">
              <w:rPr>
                <w:sz w:val="22"/>
                <w:szCs w:val="22"/>
              </w:rPr>
              <w:t>простроченої</w:t>
            </w:r>
            <w:proofErr w:type="spellEnd"/>
            <w:r w:rsidRPr="00ED21F9">
              <w:rPr>
                <w:sz w:val="22"/>
                <w:szCs w:val="22"/>
              </w:rPr>
              <w:t xml:space="preserve"> заборгованості.</w:t>
            </w:r>
          </w:p>
        </w:tc>
      </w:tr>
      <w:tr w:rsidR="00887AA0" w:rsidRPr="008C51E1" w:rsidTr="00B84458">
        <w:tc>
          <w:tcPr>
            <w:tcW w:w="10008" w:type="dxa"/>
            <w:gridSpan w:val="2"/>
            <w:tcBorders>
              <w:top w:val="single" w:sz="4" w:space="0" w:color="000000"/>
              <w:left w:val="single" w:sz="4" w:space="0" w:color="000000"/>
              <w:bottom w:val="single" w:sz="4" w:space="0" w:color="000000"/>
              <w:right w:val="single" w:sz="4" w:space="0" w:color="000000"/>
            </w:tcBorders>
            <w:shd w:val="clear" w:color="auto" w:fill="auto"/>
          </w:tcPr>
          <w:p w:rsidR="00887AA0" w:rsidRPr="008C51E1" w:rsidRDefault="00887AA0" w:rsidP="00B84458">
            <w:pPr>
              <w:pStyle w:val="rvps14"/>
              <w:spacing w:before="0" w:after="0"/>
              <w:jc w:val="both"/>
              <w:rPr>
                <w:sz w:val="22"/>
                <w:szCs w:val="22"/>
                <w:lang w:val="uk-UA"/>
              </w:rPr>
            </w:pPr>
            <w:r w:rsidRPr="008C51E1">
              <w:rPr>
                <w:sz w:val="22"/>
                <w:szCs w:val="22"/>
                <w:lang w:val="uk-UA"/>
              </w:rPr>
              <w:t xml:space="preserve">Підтверджую повідомлення мене про </w:t>
            </w:r>
            <w:r>
              <w:rPr>
                <w:sz w:val="22"/>
                <w:szCs w:val="22"/>
                <w:lang w:val="uk-UA"/>
              </w:rPr>
              <w:t>передбачену</w:t>
            </w:r>
            <w:r>
              <w:rPr>
                <w:rStyle w:val="apple-converted-space"/>
                <w:sz w:val="22"/>
                <w:szCs w:val="22"/>
                <w:lang w:val="uk-UA"/>
              </w:rPr>
              <w:t> </w:t>
            </w:r>
            <w:hyperlink r:id="rId12" w:anchor="_blank" w:history="1">
              <w:r>
                <w:rPr>
                  <w:rStyle w:val="a5"/>
                  <w:color w:val="000099"/>
                  <w:sz w:val="22"/>
                  <w:szCs w:val="22"/>
                  <w:lang w:val="uk-UA"/>
                </w:rPr>
                <w:t>статтею 182</w:t>
              </w:r>
            </w:hyperlink>
            <w:r w:rsidRPr="008C51E1">
              <w:rPr>
                <w:rStyle w:val="apple-converted-space"/>
                <w:sz w:val="22"/>
                <w:szCs w:val="22"/>
                <w:lang w:val="uk-UA"/>
              </w:rPr>
              <w:t> </w:t>
            </w:r>
            <w:r w:rsidRPr="008C51E1">
              <w:rPr>
                <w:sz w:val="22"/>
                <w:szCs w:val="22"/>
                <w:lang w:val="uk-UA"/>
              </w:rPr>
              <w:t xml:space="preserve">Кримінального кодексу України відповідальність за незаконне збирання, зберігання, використання, поширення мною конфіденційної інформації про третіх осіб, персональні дані яких передані мною </w:t>
            </w:r>
            <w:proofErr w:type="spellStart"/>
            <w:r w:rsidRPr="008C51E1">
              <w:rPr>
                <w:sz w:val="22"/>
                <w:szCs w:val="22"/>
                <w:lang w:val="uk-UA"/>
              </w:rPr>
              <w:t>кредитодавцю</w:t>
            </w:r>
            <w:proofErr w:type="spellEnd"/>
            <w:r w:rsidRPr="008C51E1">
              <w:rPr>
                <w:sz w:val="22"/>
                <w:szCs w:val="22"/>
                <w:lang w:val="uk-UA"/>
              </w:rPr>
              <w:t>.</w:t>
            </w:r>
          </w:p>
        </w:tc>
      </w:tr>
    </w:tbl>
    <w:p w:rsidR="00887AA0" w:rsidRDefault="00887AA0" w:rsidP="00887AA0">
      <w:pPr>
        <w:pStyle w:val="rvps2"/>
        <w:shd w:val="clear" w:color="auto" w:fill="FFFFFF"/>
        <w:spacing w:before="0" w:after="130"/>
        <w:ind w:firstLine="389"/>
        <w:jc w:val="both"/>
        <w:rPr>
          <w:color w:val="333333"/>
          <w:sz w:val="21"/>
          <w:szCs w:val="21"/>
          <w:lang w:val="uk-UA"/>
        </w:rPr>
      </w:pPr>
      <w:bookmarkStart w:id="3" w:name="n246"/>
      <w:bookmarkEnd w:id="3"/>
      <w:r w:rsidRPr="008C51E1">
        <w:rPr>
          <w:color w:val="333333"/>
          <w:sz w:val="21"/>
          <w:szCs w:val="21"/>
          <w:lang w:val="uk-UA"/>
        </w:rPr>
        <w:t>* Інформація заповнюється за наявності.</w:t>
      </w:r>
    </w:p>
    <w:p w:rsidR="008F363A" w:rsidRDefault="008F363A" w:rsidP="00887AA0">
      <w:pPr>
        <w:pStyle w:val="rvps2"/>
        <w:shd w:val="clear" w:color="auto" w:fill="FFFFFF"/>
        <w:spacing w:before="0" w:after="130"/>
        <w:ind w:firstLine="389"/>
        <w:jc w:val="both"/>
        <w:rPr>
          <w:color w:val="333333"/>
          <w:sz w:val="21"/>
          <w:szCs w:val="21"/>
          <w:lang w:val="uk-UA"/>
        </w:rPr>
      </w:pPr>
    </w:p>
    <w:p w:rsidR="008F363A" w:rsidRDefault="008F363A" w:rsidP="00887AA0">
      <w:pPr>
        <w:pStyle w:val="rvps2"/>
        <w:shd w:val="clear" w:color="auto" w:fill="FFFFFF"/>
        <w:spacing w:before="0" w:after="130"/>
        <w:ind w:firstLine="389"/>
        <w:jc w:val="both"/>
        <w:rPr>
          <w:color w:val="333333"/>
          <w:sz w:val="21"/>
          <w:szCs w:val="21"/>
          <w:lang w:val="uk-UA"/>
        </w:rPr>
      </w:pPr>
    </w:p>
    <w:p w:rsidR="008F363A" w:rsidRDefault="008F363A" w:rsidP="00887AA0">
      <w:pPr>
        <w:pStyle w:val="rvps2"/>
        <w:shd w:val="clear" w:color="auto" w:fill="FFFFFF"/>
        <w:spacing w:before="0" w:after="130"/>
        <w:ind w:firstLine="389"/>
        <w:jc w:val="both"/>
        <w:rPr>
          <w:color w:val="333333"/>
          <w:sz w:val="21"/>
          <w:szCs w:val="21"/>
          <w:lang w:val="uk-UA"/>
        </w:rPr>
      </w:pPr>
    </w:p>
    <w:p w:rsidR="008F363A" w:rsidRDefault="008F363A" w:rsidP="00887AA0">
      <w:pPr>
        <w:pStyle w:val="rvps2"/>
        <w:shd w:val="clear" w:color="auto" w:fill="FFFFFF"/>
        <w:spacing w:before="0" w:after="130"/>
        <w:ind w:firstLine="389"/>
        <w:jc w:val="both"/>
        <w:rPr>
          <w:color w:val="333333"/>
          <w:sz w:val="21"/>
          <w:szCs w:val="21"/>
          <w:lang w:val="uk-UA"/>
        </w:rPr>
      </w:pPr>
    </w:p>
    <w:p w:rsidR="008F363A" w:rsidRDefault="008F363A" w:rsidP="00887AA0">
      <w:pPr>
        <w:pStyle w:val="rvps2"/>
        <w:shd w:val="clear" w:color="auto" w:fill="FFFFFF"/>
        <w:spacing w:before="0" w:after="130"/>
        <w:ind w:firstLine="389"/>
        <w:jc w:val="both"/>
        <w:rPr>
          <w:color w:val="333333"/>
          <w:sz w:val="21"/>
          <w:szCs w:val="21"/>
          <w:lang w:val="uk-UA"/>
        </w:rPr>
      </w:pPr>
    </w:p>
    <w:p w:rsidR="008F363A" w:rsidRDefault="008F363A" w:rsidP="00887AA0">
      <w:pPr>
        <w:pStyle w:val="rvps2"/>
        <w:shd w:val="clear" w:color="auto" w:fill="FFFFFF"/>
        <w:spacing w:before="0" w:after="130"/>
        <w:ind w:firstLine="389"/>
        <w:jc w:val="both"/>
        <w:rPr>
          <w:color w:val="333333"/>
          <w:sz w:val="21"/>
          <w:szCs w:val="21"/>
          <w:lang w:val="uk-UA"/>
        </w:rPr>
      </w:pPr>
    </w:p>
    <w:p w:rsidR="008F363A" w:rsidRDefault="008F363A" w:rsidP="00887AA0">
      <w:pPr>
        <w:pStyle w:val="rvps2"/>
        <w:shd w:val="clear" w:color="auto" w:fill="FFFFFF"/>
        <w:spacing w:before="0" w:after="130"/>
        <w:ind w:firstLine="389"/>
        <w:jc w:val="both"/>
        <w:rPr>
          <w:color w:val="333333"/>
          <w:sz w:val="21"/>
          <w:szCs w:val="21"/>
          <w:lang w:val="uk-UA"/>
        </w:rPr>
      </w:pPr>
    </w:p>
    <w:p w:rsidR="008F363A" w:rsidRDefault="008F363A" w:rsidP="00887AA0">
      <w:pPr>
        <w:pStyle w:val="rvps2"/>
        <w:shd w:val="clear" w:color="auto" w:fill="FFFFFF"/>
        <w:spacing w:before="0" w:after="130"/>
        <w:ind w:firstLine="389"/>
        <w:jc w:val="both"/>
        <w:rPr>
          <w:color w:val="333333"/>
          <w:sz w:val="21"/>
          <w:szCs w:val="21"/>
          <w:lang w:val="uk-UA"/>
        </w:rPr>
      </w:pPr>
    </w:p>
    <w:p w:rsidR="008F363A" w:rsidRPr="008C51E1" w:rsidRDefault="008F363A" w:rsidP="00887AA0">
      <w:pPr>
        <w:pStyle w:val="rvps2"/>
        <w:shd w:val="clear" w:color="auto" w:fill="FFFFFF"/>
        <w:spacing w:before="0" w:after="130"/>
        <w:ind w:firstLine="389"/>
        <w:jc w:val="both"/>
        <w:rPr>
          <w:color w:val="333333"/>
          <w:sz w:val="21"/>
          <w:szCs w:val="21"/>
          <w:lang w:val="uk-UA"/>
        </w:rPr>
      </w:pPr>
    </w:p>
    <w:tbl>
      <w:tblPr>
        <w:tblW w:w="2250" w:type="pct"/>
        <w:jc w:val="right"/>
        <w:tblLayout w:type="fixed"/>
        <w:tblCellMar>
          <w:top w:w="30" w:type="dxa"/>
          <w:left w:w="30" w:type="dxa"/>
          <w:bottom w:w="30" w:type="dxa"/>
          <w:right w:w="30" w:type="dxa"/>
        </w:tblCellMar>
        <w:tblLook w:val="0000" w:firstRow="0" w:lastRow="0" w:firstColumn="0" w:lastColumn="0" w:noHBand="0" w:noVBand="0"/>
      </w:tblPr>
      <w:tblGrid>
        <w:gridCol w:w="4517"/>
      </w:tblGrid>
      <w:tr w:rsidR="004105AD" w:rsidTr="00F5290A">
        <w:trPr>
          <w:jc w:val="right"/>
        </w:trPr>
        <w:tc>
          <w:tcPr>
            <w:tcW w:w="4517" w:type="dxa"/>
            <w:shd w:val="clear" w:color="auto" w:fill="auto"/>
          </w:tcPr>
          <w:p w:rsidR="00D32BE1" w:rsidRPr="00D32BE1" w:rsidRDefault="00D32BE1" w:rsidP="00D32BE1">
            <w:pPr>
              <w:pStyle w:val="afb"/>
              <w:rPr>
                <w:rFonts w:ascii="Times New Roman" w:hAnsi="Times New Roman" w:cs="Times New Roman"/>
                <w:i/>
              </w:rPr>
            </w:pPr>
            <w:r w:rsidRPr="00D32BE1">
              <w:rPr>
                <w:rFonts w:ascii="Times New Roman" w:hAnsi="Times New Roman" w:cs="Times New Roman"/>
                <w:i/>
              </w:rPr>
              <w:lastRenderedPageBreak/>
              <w:t xml:space="preserve">Додаток 4 </w:t>
            </w:r>
            <w:r w:rsidRPr="00D32BE1">
              <w:rPr>
                <w:rFonts w:ascii="Times New Roman" w:hAnsi="Times New Roman" w:cs="Times New Roman"/>
                <w:i/>
              </w:rPr>
              <w:br/>
              <w:t xml:space="preserve">до Правил про фінансові послуги Кредитної спілки «Правила надання фінансових послуг Кредитної спілки «Наші люди» </w:t>
            </w:r>
          </w:p>
          <w:p w:rsidR="004105AD" w:rsidRDefault="00D92116" w:rsidP="00D32BE1">
            <w:pPr>
              <w:pStyle w:val="afb"/>
              <w:rPr>
                <w:rFonts w:ascii="Times New Roman" w:hAnsi="Times New Roman" w:cs="Times New Roman"/>
                <w:i/>
              </w:rPr>
            </w:pPr>
            <w:r>
              <w:rPr>
                <w:rFonts w:ascii="Times New Roman" w:hAnsi="Times New Roman" w:cs="Times New Roman"/>
                <w:i/>
              </w:rPr>
              <w:t>(згідно Закону України «</w:t>
            </w:r>
            <w:r w:rsidR="00D32BE1" w:rsidRPr="00D32BE1">
              <w:rPr>
                <w:rFonts w:ascii="Times New Roman" w:hAnsi="Times New Roman" w:cs="Times New Roman"/>
                <w:i/>
              </w:rPr>
              <w:t>Про споживче кредитування</w:t>
            </w:r>
            <w:r>
              <w:rPr>
                <w:rFonts w:ascii="Times New Roman" w:hAnsi="Times New Roman" w:cs="Times New Roman"/>
                <w:i/>
              </w:rPr>
              <w:t>»</w:t>
            </w:r>
            <w:r w:rsidR="00D32BE1" w:rsidRPr="00D32BE1">
              <w:rPr>
                <w:rFonts w:ascii="Times New Roman" w:hAnsi="Times New Roman" w:cs="Times New Roman"/>
                <w:i/>
              </w:rPr>
              <w:t>)</w:t>
            </w:r>
          </w:p>
          <w:p w:rsidR="00C30AD7" w:rsidRDefault="00C30AD7" w:rsidP="00D32BE1">
            <w:pPr>
              <w:pStyle w:val="afb"/>
            </w:pPr>
          </w:p>
        </w:tc>
      </w:tr>
    </w:tbl>
    <w:p w:rsidR="00F5290A" w:rsidRPr="00D92116" w:rsidRDefault="00F5290A" w:rsidP="00F5290A">
      <w:pPr>
        <w:pStyle w:val="1c"/>
        <w:ind w:firstLine="567"/>
        <w:jc w:val="center"/>
        <w:rPr>
          <w:rFonts w:ascii="Times New Roman" w:hAnsi="Times New Roman"/>
          <w:b/>
          <w:bCs/>
        </w:rPr>
      </w:pPr>
      <w:r w:rsidRPr="00D92116">
        <w:rPr>
          <w:rFonts w:ascii="Times New Roman" w:hAnsi="Times New Roman"/>
          <w:b/>
          <w:bCs/>
        </w:rPr>
        <w:t xml:space="preserve">Інформація, яка надається споживачу перед укладенням договору </w:t>
      </w:r>
    </w:p>
    <w:p w:rsidR="00F5290A" w:rsidRPr="00D92116" w:rsidRDefault="00F5290A" w:rsidP="00F5290A">
      <w:pPr>
        <w:pStyle w:val="1c"/>
        <w:ind w:firstLine="567"/>
        <w:jc w:val="center"/>
        <w:rPr>
          <w:rFonts w:ascii="Times New Roman" w:hAnsi="Times New Roman"/>
          <w:b/>
          <w:bCs/>
        </w:rPr>
      </w:pPr>
      <w:r w:rsidRPr="00D92116">
        <w:rPr>
          <w:rFonts w:ascii="Times New Roman" w:hAnsi="Times New Roman"/>
          <w:b/>
          <w:bCs/>
        </w:rPr>
        <w:t>про надання споживчого кредиту</w:t>
      </w:r>
    </w:p>
    <w:p w:rsidR="00F5290A" w:rsidRPr="008C51E1" w:rsidRDefault="00F5290A" w:rsidP="00F5290A">
      <w:pPr>
        <w:pStyle w:val="1c"/>
        <w:ind w:firstLine="567"/>
        <w:jc w:val="both"/>
        <w:rPr>
          <w:u w:val="single"/>
        </w:rPr>
      </w:pPr>
    </w:p>
    <w:p w:rsidR="00F5290A" w:rsidRPr="008C51E1" w:rsidRDefault="00F5290A" w:rsidP="00F5290A">
      <w:pPr>
        <w:pStyle w:val="rvps2"/>
        <w:shd w:val="clear" w:color="auto" w:fill="FFFFFF"/>
        <w:spacing w:before="0" w:after="0"/>
        <w:jc w:val="both"/>
        <w:rPr>
          <w:color w:val="000000"/>
          <w:lang w:val="uk-UA" w:eastAsia="uk-UA"/>
        </w:rPr>
      </w:pPr>
      <w:r w:rsidRPr="008C51E1">
        <w:rPr>
          <w:color w:val="000000"/>
          <w:sz w:val="22"/>
          <w:szCs w:val="22"/>
          <w:lang w:val="uk-UA"/>
        </w:rPr>
        <w:t xml:space="preserve">Споживач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w:t>
      </w:r>
    </w:p>
    <w:p w:rsidR="00F5290A" w:rsidRPr="008C51E1" w:rsidRDefault="00F5290A" w:rsidP="00F5290A">
      <w:pPr>
        <w:pStyle w:val="33"/>
        <w:numPr>
          <w:ilvl w:val="0"/>
          <w:numId w:val="24"/>
        </w:numPr>
        <w:shd w:val="clear" w:color="auto" w:fill="FFFFFF"/>
        <w:spacing w:after="0" w:line="240" w:lineRule="auto"/>
        <w:ind w:left="350" w:hanging="350"/>
        <w:jc w:val="both"/>
        <w:rPr>
          <w:rFonts w:ascii="Times New Roman" w:hAnsi="Times New Roman"/>
          <w:color w:val="000000"/>
          <w:lang w:eastAsia="uk-UA"/>
        </w:rPr>
      </w:pPr>
      <w:r w:rsidRPr="008C51E1">
        <w:rPr>
          <w:rFonts w:ascii="Times New Roman" w:hAnsi="Times New Roman"/>
          <w:color w:val="000000"/>
        </w:rPr>
        <w:t xml:space="preserve">що </w:t>
      </w:r>
      <w:r w:rsidRPr="008C51E1">
        <w:rPr>
          <w:rFonts w:ascii="Times New Roman" w:hAnsi="Times New Roman"/>
          <w:color w:val="000000"/>
          <w:lang w:eastAsia="uk-UA"/>
        </w:rPr>
        <w:t>перед укладенням договору про споживчий кредит він самостійно ознайомився з інформацією необхідною для отримання споживчого кредиту споживачем, розміщеною Кредитною спілкою «</w:t>
      </w:r>
      <w:r>
        <w:rPr>
          <w:rFonts w:ascii="Times New Roman" w:hAnsi="Times New Roman"/>
          <w:color w:val="000000"/>
          <w:lang w:eastAsia="uk-UA"/>
        </w:rPr>
        <w:t>Наші люди</w:t>
      </w:r>
      <w:r w:rsidRPr="008C51E1">
        <w:rPr>
          <w:rFonts w:ascii="Times New Roman" w:hAnsi="Times New Roman"/>
          <w:color w:val="000000"/>
          <w:lang w:eastAsia="uk-UA"/>
        </w:rPr>
        <w:t xml:space="preserve">»  на своєму офіційному веб-сайті </w:t>
      </w:r>
      <w:hyperlink r:id="rId13" w:history="1">
        <w:r w:rsidRPr="004932FD">
          <w:rPr>
            <w:rStyle w:val="a5"/>
            <w:lang w:val="en-US"/>
          </w:rPr>
          <w:t>https</w:t>
        </w:r>
        <w:r w:rsidRPr="00044A0F">
          <w:rPr>
            <w:rStyle w:val="a5"/>
          </w:rPr>
          <w:t>://</w:t>
        </w:r>
        <w:r w:rsidRPr="004932FD">
          <w:rPr>
            <w:rStyle w:val="a5"/>
            <w:lang w:val="en-US"/>
          </w:rPr>
          <w:t>www</w:t>
        </w:r>
      </w:hyperlink>
      <w:r w:rsidRPr="00044A0F">
        <w:rPr>
          <w:rStyle w:val="a5"/>
        </w:rPr>
        <w:t xml:space="preserve">. </w:t>
      </w:r>
      <w:r w:rsidRPr="004932FD">
        <w:rPr>
          <w:rStyle w:val="a5"/>
          <w:lang w:val="en-US"/>
        </w:rPr>
        <w:t>nashi</w:t>
      </w:r>
      <w:r w:rsidRPr="004932FD">
        <w:rPr>
          <w:rStyle w:val="a5"/>
        </w:rPr>
        <w:t>-</w:t>
      </w:r>
      <w:r w:rsidRPr="004932FD">
        <w:rPr>
          <w:rStyle w:val="a5"/>
          <w:lang w:val="en-US"/>
        </w:rPr>
        <w:t>ludy</w:t>
      </w:r>
      <w:r w:rsidRPr="004932FD">
        <w:rPr>
          <w:rStyle w:val="a5"/>
        </w:rPr>
        <w:t>.</w:t>
      </w:r>
      <w:r w:rsidRPr="004932FD">
        <w:rPr>
          <w:rStyle w:val="a5"/>
          <w:lang w:val="en-US"/>
        </w:rPr>
        <w:t>cv</w:t>
      </w:r>
      <w:r w:rsidRPr="004932FD">
        <w:rPr>
          <w:rStyle w:val="a5"/>
        </w:rPr>
        <w:t>.</w:t>
      </w:r>
      <w:r w:rsidRPr="004932FD">
        <w:rPr>
          <w:rStyle w:val="a5"/>
          <w:lang w:val="en-US"/>
        </w:rPr>
        <w:t>ua</w:t>
      </w:r>
      <w:r w:rsidRPr="004932FD">
        <w:rPr>
          <w:rStyle w:val="a5"/>
        </w:rPr>
        <w:t>/</w:t>
      </w:r>
      <w:r w:rsidRPr="008C51E1">
        <w:rPr>
          <w:rFonts w:ascii="Times New Roman" w:hAnsi="Times New Roman"/>
          <w:color w:val="000000"/>
          <w:lang w:eastAsia="uk-UA"/>
        </w:rPr>
        <w:t xml:space="preserve"> , </w:t>
      </w:r>
    </w:p>
    <w:p w:rsidR="00F5290A" w:rsidRPr="008C51E1" w:rsidRDefault="00F5290A" w:rsidP="00F5290A">
      <w:pPr>
        <w:pStyle w:val="33"/>
        <w:numPr>
          <w:ilvl w:val="0"/>
          <w:numId w:val="23"/>
        </w:numPr>
        <w:spacing w:after="0" w:line="240" w:lineRule="auto"/>
        <w:ind w:left="350" w:hanging="350"/>
        <w:jc w:val="both"/>
        <w:rPr>
          <w:rFonts w:ascii="Times New Roman" w:hAnsi="Times New Roman"/>
          <w:color w:val="000000"/>
          <w:lang w:eastAsia="uk-UA"/>
        </w:rPr>
      </w:pPr>
      <w:r w:rsidRPr="008C51E1">
        <w:rPr>
          <w:rFonts w:ascii="Times New Roman" w:hAnsi="Times New Roman"/>
          <w:color w:val="000000"/>
          <w:lang w:eastAsia="uk-UA"/>
        </w:rPr>
        <w:t>своє ознайомлення з інформацією, надання якої передбачено частинами другою та третьою статті 9 «Інформація, яка надається споживачу до укладення договору про споживчий кредит» Закону України «Про споживче кредитування»</w:t>
      </w:r>
    </w:p>
    <w:p w:rsidR="00F5290A" w:rsidRPr="008C51E1" w:rsidRDefault="00F5290A" w:rsidP="00F5290A">
      <w:pPr>
        <w:pStyle w:val="rvps2"/>
        <w:numPr>
          <w:ilvl w:val="0"/>
          <w:numId w:val="23"/>
        </w:numPr>
        <w:shd w:val="clear" w:color="auto" w:fill="FFFFFF"/>
        <w:suppressAutoHyphens w:val="0"/>
        <w:spacing w:before="0" w:after="0"/>
        <w:ind w:left="284"/>
        <w:jc w:val="both"/>
        <w:rPr>
          <w:color w:val="000000"/>
          <w:sz w:val="22"/>
          <w:szCs w:val="22"/>
          <w:lang w:val="uk-UA"/>
        </w:rPr>
      </w:pPr>
      <w:bookmarkStart w:id="4" w:name="_Hlk28038539"/>
      <w:r w:rsidRPr="008C51E1">
        <w:rPr>
          <w:color w:val="000000"/>
          <w:sz w:val="22"/>
          <w:szCs w:val="22"/>
          <w:lang w:val="uk-UA" w:eastAsia="uk-UA"/>
        </w:rPr>
        <w:t xml:space="preserve"> </w:t>
      </w:r>
      <w:r w:rsidRPr="008C51E1">
        <w:rPr>
          <w:color w:val="000000"/>
          <w:sz w:val="22"/>
          <w:szCs w:val="22"/>
          <w:lang w:val="uk-UA" w:eastAsia="uk-UA"/>
        </w:rPr>
        <w:tab/>
        <w:t xml:space="preserve">Споживач </w:t>
      </w:r>
      <w:r w:rsidRPr="008C51E1">
        <w:rPr>
          <w:color w:val="000000"/>
          <w:sz w:val="22"/>
          <w:szCs w:val="22"/>
          <w:u w:val="single"/>
          <w:lang w:val="uk-UA" w:eastAsia="uk-UA"/>
        </w:rPr>
        <w:tab/>
      </w:r>
      <w:r w:rsidRPr="008C51E1">
        <w:rPr>
          <w:color w:val="000000"/>
          <w:sz w:val="22"/>
          <w:szCs w:val="22"/>
          <w:u w:val="single"/>
          <w:lang w:val="uk-UA" w:eastAsia="uk-UA"/>
        </w:rPr>
        <w:tab/>
      </w:r>
      <w:r w:rsidRPr="008C51E1">
        <w:rPr>
          <w:color w:val="000000"/>
          <w:sz w:val="22"/>
          <w:szCs w:val="22"/>
          <w:u w:val="single"/>
          <w:lang w:val="uk-UA" w:eastAsia="uk-UA"/>
        </w:rPr>
        <w:tab/>
      </w:r>
      <w:r w:rsidRPr="008C51E1">
        <w:rPr>
          <w:color w:val="000000"/>
          <w:sz w:val="22"/>
          <w:szCs w:val="22"/>
          <w:u w:val="single"/>
          <w:lang w:val="uk-UA" w:eastAsia="uk-UA"/>
        </w:rPr>
        <w:tab/>
      </w:r>
      <w:r w:rsidRPr="008C51E1">
        <w:rPr>
          <w:color w:val="000000"/>
          <w:sz w:val="22"/>
          <w:szCs w:val="22"/>
          <w:lang w:val="uk-UA" w:eastAsia="uk-UA"/>
        </w:rPr>
        <w:t xml:space="preserve"> (ПІБ) </w:t>
      </w:r>
      <w:r w:rsidRPr="008C51E1">
        <w:rPr>
          <w:color w:val="000000"/>
          <w:sz w:val="22"/>
          <w:szCs w:val="22"/>
          <w:lang w:val="uk-UA"/>
        </w:rPr>
        <w:t>підтверджує, що Кредитною спілкою «Наші люди» йому було повідомлено про:</w:t>
      </w:r>
    </w:p>
    <w:bookmarkEnd w:id="4"/>
    <w:p w:rsidR="00F5290A" w:rsidRPr="008C51E1" w:rsidRDefault="00F5290A" w:rsidP="00F5290A">
      <w:pPr>
        <w:pStyle w:val="rvps2"/>
        <w:numPr>
          <w:ilvl w:val="1"/>
          <w:numId w:val="23"/>
        </w:numPr>
        <w:shd w:val="clear" w:color="auto" w:fill="FFFFFF"/>
        <w:suppressAutoHyphens w:val="0"/>
        <w:spacing w:before="0" w:after="0"/>
        <w:ind w:left="322"/>
        <w:jc w:val="both"/>
        <w:rPr>
          <w:color w:val="000000"/>
          <w:sz w:val="22"/>
          <w:szCs w:val="22"/>
          <w:lang w:val="uk-UA"/>
        </w:rPr>
      </w:pPr>
      <w:r w:rsidRPr="008C51E1">
        <w:rPr>
          <w:color w:val="000000"/>
          <w:sz w:val="22"/>
          <w:szCs w:val="22"/>
          <w:lang w:val="uk-UA"/>
        </w:rPr>
        <w:t>особу, яка надає фінансові послуги, включаючи:</w:t>
      </w:r>
    </w:p>
    <w:p w:rsidR="00F5290A" w:rsidRPr="008C51E1" w:rsidRDefault="00F5290A" w:rsidP="00F5290A">
      <w:pPr>
        <w:pStyle w:val="rvps2"/>
        <w:shd w:val="clear" w:color="auto" w:fill="FFFFFF"/>
        <w:spacing w:before="0" w:after="0"/>
        <w:ind w:left="336"/>
        <w:jc w:val="both"/>
        <w:rPr>
          <w:color w:val="000000"/>
          <w:sz w:val="22"/>
          <w:szCs w:val="22"/>
          <w:u w:val="single"/>
          <w:lang w:val="uk-UA"/>
        </w:rPr>
      </w:pPr>
      <w:r w:rsidRPr="008C51E1">
        <w:rPr>
          <w:color w:val="000000"/>
          <w:sz w:val="22"/>
          <w:szCs w:val="22"/>
          <w:lang w:val="uk-UA"/>
        </w:rPr>
        <w:t>а) найменування</w:t>
      </w:r>
      <w:r w:rsidRPr="008C51E1">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w:t>
      </w:r>
      <w:r w:rsidRPr="008C51E1">
        <w:rPr>
          <w:sz w:val="22"/>
          <w:szCs w:val="22"/>
          <w:lang w:val="uk-UA"/>
        </w:rPr>
        <w:t xml:space="preserve">адресу, за якою приймаються скарги споживачів фінансових послуг, </w:t>
      </w:r>
      <w:r w:rsidRPr="008C51E1">
        <w:rPr>
          <w:color w:val="000000"/>
          <w:sz w:val="22"/>
          <w:szCs w:val="22"/>
          <w:shd w:val="clear" w:color="auto" w:fill="FFFFFF"/>
          <w:lang w:val="uk-UA"/>
        </w:rPr>
        <w:t xml:space="preserve">а саме: </w:t>
      </w:r>
      <w:r w:rsidRPr="008C51E1">
        <w:rPr>
          <w:color w:val="000000"/>
          <w:sz w:val="22"/>
          <w:szCs w:val="22"/>
          <w:lang w:val="uk-UA"/>
        </w:rPr>
        <w:t xml:space="preserve">Кредитна спілка «Наші люди», місцезнаходження </w:t>
      </w:r>
      <w:r w:rsidRPr="0041359A">
        <w:rPr>
          <w:color w:val="000000"/>
          <w:sz w:val="22"/>
          <w:szCs w:val="22"/>
          <w:lang w:val="uk-UA"/>
        </w:rPr>
        <w:t>м. Чернівці, вул.. Героїв Майдану,31</w:t>
      </w:r>
      <w:r w:rsidRPr="008C51E1">
        <w:rPr>
          <w:color w:val="000000"/>
          <w:sz w:val="22"/>
          <w:szCs w:val="22"/>
          <w:lang w:val="uk-UA"/>
        </w:rPr>
        <w:t xml:space="preserve">, контактний телефон </w:t>
      </w:r>
      <w:r w:rsidRPr="00044A0F">
        <w:rPr>
          <w:color w:val="000000"/>
          <w:sz w:val="22"/>
          <w:szCs w:val="22"/>
          <w:lang w:val="uk-UA"/>
        </w:rPr>
        <w:t>(0372) 584-004</w:t>
      </w:r>
      <w:r w:rsidRPr="008C51E1">
        <w:rPr>
          <w:color w:val="000000"/>
          <w:sz w:val="22"/>
          <w:szCs w:val="22"/>
          <w:lang w:val="uk-UA"/>
        </w:rPr>
        <w:t>, моб тел.</w:t>
      </w:r>
      <w:r w:rsidRPr="008C51E1">
        <w:rPr>
          <w:color w:val="000000"/>
          <w:sz w:val="22"/>
          <w:szCs w:val="22"/>
          <w:u w:val="single"/>
          <w:lang w:val="uk-UA"/>
        </w:rPr>
        <w:tab/>
      </w:r>
      <w:r w:rsidRPr="004932FD">
        <w:rPr>
          <w:color w:val="000000"/>
          <w:sz w:val="22"/>
          <w:szCs w:val="22"/>
          <w:shd w:val="clear" w:color="auto" w:fill="FFFFFF"/>
          <w:lang w:val="uk-UA"/>
        </w:rPr>
        <w:t>(050) 3743972</w:t>
      </w:r>
      <w:r w:rsidRPr="008C51E1">
        <w:rPr>
          <w:color w:val="000000"/>
          <w:sz w:val="22"/>
          <w:szCs w:val="22"/>
          <w:lang w:val="uk-UA"/>
        </w:rPr>
        <w:t xml:space="preserve">, адреса електронної пошти </w:t>
      </w:r>
      <w:r w:rsidRPr="00C32EF5">
        <w:rPr>
          <w:color w:val="000000"/>
          <w:sz w:val="22"/>
          <w:szCs w:val="22"/>
        </w:rPr>
        <w:t>nashi_ludy@ukr.net</w:t>
      </w:r>
      <w:r w:rsidRPr="008C51E1">
        <w:rPr>
          <w:color w:val="000000"/>
          <w:sz w:val="22"/>
          <w:szCs w:val="22"/>
          <w:lang w:val="uk-UA"/>
        </w:rPr>
        <w:t xml:space="preserve">, </w:t>
      </w:r>
      <w:r w:rsidRPr="008C51E1">
        <w:rPr>
          <w:sz w:val="22"/>
          <w:szCs w:val="22"/>
          <w:lang w:val="uk-UA"/>
        </w:rPr>
        <w:t>адреса, за якою кредитною спілкою приймаються скарги споживачів фінансових послуг</w:t>
      </w:r>
      <w:r>
        <w:rPr>
          <w:sz w:val="22"/>
          <w:szCs w:val="22"/>
          <w:lang w:val="uk-UA"/>
        </w:rPr>
        <w:t>:</w:t>
      </w:r>
      <w:r w:rsidRPr="008C51E1">
        <w:rPr>
          <w:sz w:val="22"/>
          <w:szCs w:val="22"/>
          <w:lang w:val="uk-UA"/>
        </w:rPr>
        <w:t xml:space="preserve"> </w:t>
      </w:r>
      <w:r w:rsidRPr="00044A0F">
        <w:rPr>
          <w:color w:val="000000"/>
          <w:sz w:val="22"/>
          <w:szCs w:val="22"/>
          <w:lang w:val="uk-UA"/>
        </w:rPr>
        <w:t>м. Чернівці, вул.. Героїв Майдану,31</w:t>
      </w:r>
      <w:r w:rsidRPr="008C51E1">
        <w:rPr>
          <w:sz w:val="22"/>
          <w:szCs w:val="22"/>
          <w:lang w:val="uk-UA"/>
        </w:rPr>
        <w:t>;</w:t>
      </w:r>
    </w:p>
    <w:p w:rsidR="00F5290A" w:rsidRPr="008C51E1" w:rsidRDefault="00F5290A" w:rsidP="00F5290A">
      <w:pPr>
        <w:pStyle w:val="rvps2"/>
        <w:shd w:val="clear" w:color="auto" w:fill="FFFFFF"/>
        <w:spacing w:before="0" w:after="0"/>
        <w:ind w:left="322"/>
        <w:jc w:val="both"/>
        <w:rPr>
          <w:color w:val="000000"/>
          <w:sz w:val="22"/>
          <w:szCs w:val="22"/>
          <w:lang w:val="uk-UA"/>
        </w:rPr>
      </w:pPr>
      <w:r w:rsidRPr="008C51E1">
        <w:rPr>
          <w:color w:val="000000"/>
          <w:sz w:val="22"/>
          <w:szCs w:val="22"/>
          <w:lang w:val="uk-UA"/>
        </w:rPr>
        <w:t>б) те, що отримання фінансової послуги не пов'язано з необхідністю отримання Клієнтом посередницьких послуг;</w:t>
      </w:r>
    </w:p>
    <w:p w:rsidR="00F5290A" w:rsidRPr="008C51E1" w:rsidRDefault="00F5290A" w:rsidP="00F5290A">
      <w:pPr>
        <w:pStyle w:val="rvps2"/>
        <w:shd w:val="clear" w:color="auto" w:fill="FFFFFF"/>
        <w:spacing w:before="0" w:after="0"/>
        <w:ind w:left="336"/>
        <w:jc w:val="both"/>
        <w:rPr>
          <w:color w:val="000000"/>
          <w:sz w:val="22"/>
          <w:szCs w:val="22"/>
          <w:shd w:val="clear" w:color="auto" w:fill="FFFFFF"/>
          <w:lang w:val="uk-UA"/>
        </w:rPr>
      </w:pPr>
      <w:r w:rsidRPr="008C51E1">
        <w:rPr>
          <w:color w:val="000000"/>
          <w:sz w:val="22"/>
          <w:szCs w:val="22"/>
          <w:shd w:val="clear" w:color="auto" w:fill="FFFFFF"/>
          <w:lang w:val="uk-UA"/>
        </w:rPr>
        <w:t xml:space="preserve">в) </w:t>
      </w:r>
      <w:r w:rsidRPr="008C51E1">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Pr="00044A0F">
        <w:rPr>
          <w:color w:val="000000"/>
          <w:sz w:val="22"/>
          <w:szCs w:val="22"/>
          <w:lang w:val="uk-UA"/>
        </w:rPr>
        <w:t>13.05.2004р.</w:t>
      </w:r>
      <w:r w:rsidRPr="008C51E1">
        <w:rPr>
          <w:color w:val="000000"/>
          <w:sz w:val="22"/>
          <w:szCs w:val="22"/>
          <w:lang w:val="uk-UA"/>
        </w:rPr>
        <w:t xml:space="preserve">, Дату запису: </w:t>
      </w:r>
      <w:r w:rsidRPr="00044A0F">
        <w:rPr>
          <w:color w:val="000000"/>
          <w:sz w:val="22"/>
          <w:szCs w:val="22"/>
          <w:lang w:val="uk-UA"/>
        </w:rPr>
        <w:t>13.05.2004</w:t>
      </w:r>
      <w:r w:rsidRPr="008C51E1">
        <w:rPr>
          <w:color w:val="000000"/>
          <w:sz w:val="22"/>
          <w:szCs w:val="22"/>
          <w:lang w:val="uk-UA"/>
        </w:rPr>
        <w:t xml:space="preserve">р.,  Номер запису: </w:t>
      </w:r>
      <w:r w:rsidRPr="00C32EF5">
        <w:rPr>
          <w:sz w:val="22"/>
          <w:szCs w:val="22"/>
          <w:shd w:val="clear" w:color="auto" w:fill="FFFFFF"/>
          <w:lang w:val="uk-UA"/>
        </w:rPr>
        <w:t>1 038 105 0001 000288</w:t>
      </w:r>
    </w:p>
    <w:p w:rsidR="00F5290A" w:rsidRPr="008C51E1" w:rsidRDefault="00F5290A" w:rsidP="00F5290A">
      <w:pPr>
        <w:pStyle w:val="rvps2"/>
        <w:shd w:val="clear" w:color="auto" w:fill="FFFFFF"/>
        <w:spacing w:before="0" w:after="0"/>
        <w:ind w:left="336"/>
        <w:jc w:val="both"/>
        <w:rPr>
          <w:color w:val="000000"/>
          <w:sz w:val="22"/>
          <w:szCs w:val="22"/>
          <w:lang w:val="uk-UA"/>
        </w:rPr>
      </w:pPr>
      <w:r w:rsidRPr="008C51E1">
        <w:rPr>
          <w:color w:val="000000"/>
          <w:sz w:val="22"/>
          <w:szCs w:val="22"/>
          <w:shd w:val="clear" w:color="auto" w:fill="FFFFFF"/>
          <w:lang w:val="uk-UA"/>
        </w:rPr>
        <w:t xml:space="preserve">г) </w:t>
      </w:r>
      <w:r w:rsidRPr="008C51E1">
        <w:rPr>
          <w:color w:val="000000"/>
          <w:sz w:val="22"/>
          <w:szCs w:val="22"/>
          <w:lang w:val="uk-UA"/>
        </w:rPr>
        <w:t xml:space="preserve">інформацію щодо включення </w:t>
      </w:r>
      <w:r w:rsidRPr="008C51E1">
        <w:rPr>
          <w:color w:val="000000"/>
          <w:sz w:val="22"/>
          <w:szCs w:val="22"/>
          <w:shd w:val="clear" w:color="auto" w:fill="FFFFFF"/>
          <w:lang w:val="uk-UA"/>
        </w:rPr>
        <w:t xml:space="preserve">Кредитної спілки «Наші люди» </w:t>
      </w:r>
      <w:r w:rsidRPr="008C51E1">
        <w:rPr>
          <w:color w:val="000000"/>
          <w:sz w:val="22"/>
          <w:szCs w:val="22"/>
          <w:lang w:val="uk-UA"/>
        </w:rPr>
        <w:t>до відповідного державного реєстру фінансових установ,</w:t>
      </w:r>
      <w:r w:rsidRPr="008C51E1">
        <w:rPr>
          <w:color w:val="000000"/>
          <w:sz w:val="22"/>
          <w:szCs w:val="22"/>
          <w:shd w:val="clear" w:color="auto" w:fill="FFFFFF"/>
          <w:lang w:val="uk-UA"/>
        </w:rPr>
        <w:t xml:space="preserve"> а саме: </w:t>
      </w:r>
      <w:r w:rsidRPr="008C51E1">
        <w:rPr>
          <w:sz w:val="22"/>
          <w:szCs w:val="22"/>
          <w:lang w:val="uk-UA"/>
        </w:rPr>
        <w:t xml:space="preserve">Свідоцтво про реєстрацію </w:t>
      </w:r>
      <w:r>
        <w:rPr>
          <w:sz w:val="22"/>
          <w:szCs w:val="22"/>
          <w:lang w:val="uk-UA"/>
        </w:rPr>
        <w:t xml:space="preserve">фінансової установи: </w:t>
      </w:r>
      <w:r w:rsidRPr="008C51E1">
        <w:rPr>
          <w:sz w:val="22"/>
          <w:szCs w:val="22"/>
          <w:lang w:val="uk-UA"/>
        </w:rPr>
        <w:t xml:space="preserve">серія КС, номер </w:t>
      </w:r>
      <w:r w:rsidRPr="008C51E1">
        <w:rPr>
          <w:color w:val="000000"/>
          <w:sz w:val="22"/>
          <w:szCs w:val="22"/>
          <w:u w:val="single"/>
          <w:lang w:val="uk-UA"/>
        </w:rPr>
        <w:tab/>
      </w:r>
      <w:r w:rsidRPr="004932FD">
        <w:rPr>
          <w:sz w:val="22"/>
          <w:szCs w:val="22"/>
          <w:lang w:val="uk-UA"/>
        </w:rPr>
        <w:t>170</w:t>
      </w:r>
      <w:r>
        <w:rPr>
          <w:sz w:val="22"/>
          <w:szCs w:val="22"/>
          <w:lang w:val="uk-UA"/>
        </w:rPr>
        <w:t xml:space="preserve">, </w:t>
      </w:r>
      <w:r w:rsidRPr="008C51E1">
        <w:rPr>
          <w:sz w:val="22"/>
          <w:szCs w:val="22"/>
          <w:lang w:val="uk-UA"/>
        </w:rPr>
        <w:t xml:space="preserve"> дата видачі </w:t>
      </w:r>
      <w:r w:rsidRPr="00044A0F">
        <w:rPr>
          <w:color w:val="000000"/>
          <w:sz w:val="22"/>
          <w:szCs w:val="22"/>
          <w:lang w:val="uk-UA"/>
        </w:rPr>
        <w:t>13.05.2004</w:t>
      </w:r>
      <w:r w:rsidRPr="008C51E1">
        <w:rPr>
          <w:color w:val="000000"/>
          <w:sz w:val="22"/>
          <w:szCs w:val="22"/>
          <w:lang w:val="uk-UA"/>
        </w:rPr>
        <w:t xml:space="preserve"> </w:t>
      </w:r>
      <w:r w:rsidRPr="008C51E1">
        <w:rPr>
          <w:sz w:val="22"/>
          <w:szCs w:val="22"/>
          <w:lang w:val="uk-UA"/>
        </w:rPr>
        <w:t>р.);</w:t>
      </w:r>
    </w:p>
    <w:p w:rsidR="00F5290A" w:rsidRPr="00CB15E6" w:rsidRDefault="00F5290A" w:rsidP="00F5290A">
      <w:pPr>
        <w:pStyle w:val="rvps2"/>
        <w:shd w:val="clear" w:color="auto" w:fill="FFFFFF"/>
        <w:spacing w:before="0" w:after="0"/>
        <w:ind w:left="336"/>
        <w:jc w:val="both"/>
        <w:rPr>
          <w:sz w:val="22"/>
          <w:szCs w:val="22"/>
          <w:lang w:val="uk-UA"/>
        </w:rPr>
      </w:pPr>
      <w:r w:rsidRPr="008C51E1">
        <w:rPr>
          <w:color w:val="000000"/>
          <w:sz w:val="22"/>
          <w:szCs w:val="22"/>
          <w:shd w:val="clear" w:color="auto" w:fill="FFFFFF"/>
          <w:lang w:val="uk-UA"/>
        </w:rPr>
        <w:t>ґ</w:t>
      </w:r>
      <w:r w:rsidRPr="008C51E1">
        <w:rPr>
          <w:color w:val="000000"/>
          <w:sz w:val="22"/>
          <w:szCs w:val="22"/>
          <w:lang w:val="uk-UA"/>
        </w:rPr>
        <w:t xml:space="preserve">) </w:t>
      </w:r>
      <w:r w:rsidRPr="008C51E1">
        <w:rPr>
          <w:color w:val="000000"/>
          <w:sz w:val="22"/>
          <w:szCs w:val="22"/>
          <w:shd w:val="clear" w:color="auto" w:fill="FFFFFF"/>
          <w:lang w:val="uk-UA"/>
        </w:rPr>
        <w:t>інформацію щодо наявності в Кредитної спілки «</w:t>
      </w:r>
      <w:r>
        <w:rPr>
          <w:color w:val="000000"/>
          <w:sz w:val="22"/>
          <w:szCs w:val="22"/>
          <w:shd w:val="clear" w:color="auto" w:fill="FFFFFF"/>
          <w:lang w:val="uk-UA"/>
        </w:rPr>
        <w:t>Наші люди</w:t>
      </w:r>
      <w:r w:rsidRPr="008C51E1">
        <w:rPr>
          <w:color w:val="000000"/>
          <w:sz w:val="22"/>
          <w:szCs w:val="22"/>
          <w:shd w:val="clear" w:color="auto" w:fill="FFFFFF"/>
          <w:lang w:val="uk-UA"/>
        </w:rPr>
        <w:t xml:space="preserve">», яка надає фінансові послуги, права на надання </w:t>
      </w:r>
      <w:r w:rsidR="00512269">
        <w:rPr>
          <w:color w:val="000000"/>
          <w:sz w:val="22"/>
          <w:szCs w:val="22"/>
          <w:shd w:val="clear" w:color="auto" w:fill="FFFFFF"/>
          <w:lang w:val="uk-UA"/>
        </w:rPr>
        <w:t xml:space="preserve">відповідної </w:t>
      </w:r>
      <w:r w:rsidRPr="008C51E1">
        <w:rPr>
          <w:color w:val="000000"/>
          <w:sz w:val="22"/>
          <w:szCs w:val="22"/>
          <w:shd w:val="clear" w:color="auto" w:fill="FFFFFF"/>
          <w:lang w:val="uk-UA"/>
        </w:rPr>
        <w:t>фінансової послуги</w:t>
      </w:r>
      <w:r>
        <w:rPr>
          <w:color w:val="000000"/>
          <w:sz w:val="22"/>
          <w:szCs w:val="22"/>
          <w:shd w:val="clear" w:color="auto" w:fill="FFFFFF"/>
          <w:lang w:val="uk-UA"/>
        </w:rPr>
        <w:t xml:space="preserve"> із надання коштів та банківських металів у кредит</w:t>
      </w:r>
      <w:r w:rsidRPr="008C51E1">
        <w:rPr>
          <w:color w:val="000000"/>
          <w:sz w:val="22"/>
          <w:szCs w:val="22"/>
          <w:shd w:val="clear" w:color="auto" w:fill="FFFFFF"/>
          <w:lang w:val="uk-UA"/>
        </w:rPr>
        <w:t xml:space="preserve">, а саме: </w:t>
      </w:r>
      <w:r w:rsidRPr="00CB15E6">
        <w:rPr>
          <w:sz w:val="22"/>
          <w:szCs w:val="22"/>
          <w:lang w:val="uk-UA"/>
        </w:rPr>
        <w:t>Стандартна ліцензія на здійснення діяльності кредитної спілки з правом надання фінансових послуг: надання коштів та банківських металів у кредит; залучення коштів та банківських металів, що підлягають поверненню (б/н, дата внесення запису до Державного реєстру фінансових установ про переоформлення ліцензії від 11 березня 2024 р.)</w:t>
      </w:r>
      <w:r w:rsidRPr="00CB15E6">
        <w:rPr>
          <w:sz w:val="22"/>
          <w:szCs w:val="22"/>
          <w:shd w:val="clear" w:color="auto" w:fill="FFFFFF"/>
          <w:lang w:val="uk-UA"/>
        </w:rPr>
        <w:t>.</w:t>
      </w:r>
    </w:p>
    <w:p w:rsidR="00F5290A" w:rsidRPr="008C51E1" w:rsidRDefault="00F5290A" w:rsidP="00F5290A">
      <w:pPr>
        <w:pStyle w:val="rvps2"/>
        <w:shd w:val="clear" w:color="auto" w:fill="FFFFFF"/>
        <w:spacing w:before="0" w:after="0"/>
        <w:ind w:left="336"/>
        <w:jc w:val="both"/>
        <w:rPr>
          <w:color w:val="000000"/>
          <w:sz w:val="22"/>
          <w:szCs w:val="22"/>
          <w:lang w:val="uk-UA"/>
        </w:rPr>
      </w:pPr>
      <w:r w:rsidRPr="008C51E1">
        <w:rPr>
          <w:color w:val="000000"/>
          <w:sz w:val="22"/>
          <w:szCs w:val="22"/>
          <w:lang w:val="uk-UA"/>
        </w:rPr>
        <w:t xml:space="preserve">д) </w:t>
      </w:r>
      <w:r w:rsidRPr="008C51E1">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8C51E1">
        <w:rPr>
          <w:color w:val="000000"/>
          <w:sz w:val="22"/>
          <w:szCs w:val="22"/>
          <w:lang w:val="uk-UA"/>
        </w:rPr>
        <w:t>,</w:t>
      </w:r>
      <w:r w:rsidRPr="008C51E1">
        <w:rPr>
          <w:color w:val="000000"/>
          <w:sz w:val="22"/>
          <w:szCs w:val="22"/>
          <w:shd w:val="clear" w:color="auto" w:fill="FFFFFF"/>
          <w:lang w:val="uk-UA"/>
        </w:rPr>
        <w:t xml:space="preserve"> а саме: Національний банк України , 01601, м. Київ, вул. Інститутська, 9, Тел.: </w:t>
      </w:r>
      <w:r w:rsidRPr="008C51E1">
        <w:rPr>
          <w:sz w:val="22"/>
          <w:szCs w:val="22"/>
          <w:shd w:val="clear" w:color="auto" w:fill="FFFFFF"/>
          <w:lang w:val="uk-UA"/>
        </w:rPr>
        <w:t>0 800 505 240</w:t>
      </w:r>
      <w:r w:rsidRPr="008C51E1">
        <w:rPr>
          <w:color w:val="000000"/>
          <w:sz w:val="22"/>
          <w:szCs w:val="22"/>
          <w:shd w:val="clear" w:color="auto" w:fill="FFFFFF"/>
          <w:lang w:val="uk-UA"/>
        </w:rPr>
        <w:t>, е-mail:</w:t>
      </w:r>
      <w:proofErr w:type="spellStart"/>
      <w:r w:rsidRPr="008C51E1">
        <w:rPr>
          <w:color w:val="000000"/>
          <w:sz w:val="22"/>
          <w:szCs w:val="22"/>
          <w:shd w:val="clear" w:color="auto" w:fill="FFFFFF"/>
          <w:lang w:val="uk-UA"/>
        </w:rPr>
        <w:t> </w:t>
      </w:r>
      <w:hyperlink r:id="rId14" w:history="1">
        <w:r w:rsidRPr="008C51E1">
          <w:rPr>
            <w:rStyle w:val="a5"/>
            <w:sz w:val="22"/>
            <w:szCs w:val="22"/>
            <w:shd w:val="clear" w:color="auto" w:fill="FFFFFF"/>
            <w:lang w:val="uk-UA"/>
          </w:rPr>
          <w:t>nb</w:t>
        </w:r>
        <w:proofErr w:type="spellEnd"/>
        <w:r w:rsidRPr="008C51E1">
          <w:rPr>
            <w:rStyle w:val="a5"/>
            <w:sz w:val="22"/>
            <w:szCs w:val="22"/>
            <w:shd w:val="clear" w:color="auto" w:fill="FFFFFF"/>
            <w:lang w:val="uk-UA"/>
          </w:rPr>
          <w:t>u@bank.gov.ua</w:t>
        </w:r>
      </w:hyperlink>
      <w:r w:rsidRPr="008C51E1">
        <w:rPr>
          <w:color w:val="000000"/>
          <w:sz w:val="22"/>
          <w:szCs w:val="22"/>
          <w:lang w:val="uk-UA"/>
        </w:rPr>
        <w:t>;</w:t>
      </w:r>
    </w:p>
    <w:p w:rsidR="00F5290A" w:rsidRPr="008C51E1" w:rsidRDefault="00F5290A" w:rsidP="00F5290A">
      <w:pPr>
        <w:pStyle w:val="rvps2"/>
        <w:shd w:val="clear" w:color="auto" w:fill="FFFFFF"/>
        <w:spacing w:before="0" w:after="0"/>
        <w:ind w:left="406"/>
        <w:jc w:val="both"/>
        <w:rPr>
          <w:color w:val="000000"/>
          <w:sz w:val="22"/>
          <w:szCs w:val="22"/>
          <w:lang w:val="uk-UA"/>
        </w:rPr>
      </w:pPr>
      <w:r w:rsidRPr="008C51E1">
        <w:rPr>
          <w:color w:val="000000"/>
          <w:sz w:val="22"/>
          <w:szCs w:val="22"/>
          <w:lang w:val="uk-UA"/>
        </w:rPr>
        <w:t xml:space="preserve">є) окремі умови надання споживчого кредиту, визначені у частинах другій та третій статті 9 «Інформація, яка надається Споживачу до укладення договору про споживчий кредит» Закону України «Про споживче кредитування», діятимуть протягом частини строку користування кредитом, а саме: умови щодо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(перелік умов), діятимуть протягом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(строк їх дії) з дотриманням наступного порядку інформування про їх зміну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(якщо застосовується);</w:t>
      </w:r>
    </w:p>
    <w:p w:rsidR="00F5290A" w:rsidRPr="008C51E1" w:rsidRDefault="00F5290A" w:rsidP="00F5290A">
      <w:pPr>
        <w:pStyle w:val="rvps2"/>
        <w:numPr>
          <w:ilvl w:val="0"/>
          <w:numId w:val="21"/>
        </w:numPr>
        <w:shd w:val="clear" w:color="auto" w:fill="FFFFFF"/>
        <w:suppressAutoHyphens w:val="0"/>
        <w:spacing w:before="0" w:after="0"/>
        <w:ind w:left="392"/>
        <w:jc w:val="both"/>
        <w:rPr>
          <w:color w:val="000000"/>
          <w:sz w:val="22"/>
          <w:szCs w:val="22"/>
          <w:lang w:val="uk-UA"/>
        </w:rPr>
      </w:pPr>
      <w:r w:rsidRPr="008C51E1">
        <w:rPr>
          <w:color w:val="000000"/>
          <w:sz w:val="22"/>
          <w:szCs w:val="22"/>
          <w:lang w:val="uk-UA"/>
        </w:rPr>
        <w:t xml:space="preserve">фінансову послугу – </w:t>
      </w:r>
      <w:r>
        <w:rPr>
          <w:color w:val="000000"/>
          <w:sz w:val="22"/>
          <w:szCs w:val="22"/>
          <w:lang w:val="uk-UA"/>
        </w:rPr>
        <w:t xml:space="preserve"> </w:t>
      </w:r>
      <w:r w:rsidRPr="0054799F">
        <w:rPr>
          <w:sz w:val="22"/>
          <w:szCs w:val="22"/>
          <w:lang w:val="uk-UA"/>
        </w:rPr>
        <w:t xml:space="preserve">надання коштів та банківських металів у </w:t>
      </w:r>
      <w:r w:rsidRPr="00C36560">
        <w:rPr>
          <w:sz w:val="22"/>
          <w:szCs w:val="22"/>
          <w:lang w:val="uk-UA"/>
        </w:rPr>
        <w:t>кредит,</w:t>
      </w:r>
      <w:r w:rsidRPr="008C51E1">
        <w:rPr>
          <w:color w:val="000000"/>
          <w:sz w:val="22"/>
          <w:szCs w:val="22"/>
          <w:lang w:val="uk-UA"/>
        </w:rPr>
        <w:t xml:space="preserve"> який є споживчим, включаючи загальну суму зборів, платежів та інших витрат, які повинен сплатити член кредитної спілки, включно з податками, або якщо конкретний розмір не може бути визначений - порядок визначення таких витрат;</w:t>
      </w:r>
    </w:p>
    <w:p w:rsidR="00F5290A" w:rsidRPr="008C51E1" w:rsidRDefault="00F5290A" w:rsidP="00F5290A">
      <w:pPr>
        <w:pStyle w:val="rvps2"/>
        <w:numPr>
          <w:ilvl w:val="0"/>
          <w:numId w:val="21"/>
        </w:numPr>
        <w:shd w:val="clear" w:color="auto" w:fill="FFFFFF"/>
        <w:suppressAutoHyphens w:val="0"/>
        <w:spacing w:before="0" w:after="0"/>
        <w:ind w:left="392"/>
        <w:jc w:val="both"/>
        <w:rPr>
          <w:color w:val="000000"/>
          <w:sz w:val="22"/>
          <w:szCs w:val="22"/>
          <w:lang w:val="uk-UA"/>
        </w:rPr>
      </w:pPr>
      <w:r w:rsidRPr="008C51E1">
        <w:rPr>
          <w:color w:val="000000"/>
          <w:sz w:val="22"/>
          <w:szCs w:val="22"/>
          <w:lang w:val="uk-UA"/>
        </w:rPr>
        <w:t>договір про надання фінансових послуг, який включає:</w:t>
      </w:r>
    </w:p>
    <w:p w:rsidR="00F5290A" w:rsidRPr="008C51E1" w:rsidRDefault="00F5290A" w:rsidP="00F5290A">
      <w:pPr>
        <w:pStyle w:val="rvps2"/>
        <w:shd w:val="clear" w:color="auto" w:fill="FFFFFF"/>
        <w:spacing w:before="0" w:after="0"/>
        <w:ind w:left="392"/>
        <w:jc w:val="both"/>
        <w:rPr>
          <w:color w:val="000000"/>
          <w:sz w:val="22"/>
          <w:szCs w:val="22"/>
          <w:lang w:val="uk-UA"/>
        </w:rPr>
      </w:pPr>
      <w:r w:rsidRPr="008C51E1">
        <w:rPr>
          <w:color w:val="000000"/>
          <w:sz w:val="22"/>
          <w:szCs w:val="22"/>
          <w:lang w:val="uk-UA"/>
        </w:rPr>
        <w:t>а) наявність у Споживача права на відмову від договору про надання фінансових послуг;</w:t>
      </w:r>
    </w:p>
    <w:p w:rsidR="00F5290A" w:rsidRPr="008C51E1" w:rsidRDefault="00F5290A" w:rsidP="00F5290A">
      <w:pPr>
        <w:pStyle w:val="rvps2"/>
        <w:shd w:val="clear" w:color="auto" w:fill="FFFFFF"/>
        <w:spacing w:before="0" w:after="0"/>
        <w:ind w:left="406"/>
        <w:jc w:val="both"/>
        <w:rPr>
          <w:color w:val="000000"/>
          <w:sz w:val="22"/>
          <w:szCs w:val="22"/>
          <w:lang w:val="uk-UA"/>
        </w:rPr>
      </w:pPr>
      <w:r w:rsidRPr="008C51E1">
        <w:rPr>
          <w:color w:val="000000"/>
          <w:sz w:val="22"/>
          <w:szCs w:val="22"/>
          <w:lang w:val="uk-UA"/>
        </w:rPr>
        <w:t>б) строк, протягом якого Споживача може бути використано право на відмову від договору, а також інші умови використання права на відмову від договору;</w:t>
      </w:r>
    </w:p>
    <w:p w:rsidR="00F5290A" w:rsidRPr="008C51E1" w:rsidRDefault="00F5290A" w:rsidP="00F5290A">
      <w:pPr>
        <w:pStyle w:val="rvps2"/>
        <w:shd w:val="clear" w:color="auto" w:fill="FFFFFF"/>
        <w:spacing w:before="0" w:after="0"/>
        <w:ind w:left="406"/>
        <w:jc w:val="both"/>
        <w:rPr>
          <w:color w:val="000000"/>
          <w:sz w:val="22"/>
          <w:szCs w:val="22"/>
          <w:lang w:val="uk-UA"/>
        </w:rPr>
      </w:pPr>
      <w:r w:rsidRPr="008C51E1">
        <w:rPr>
          <w:color w:val="000000"/>
          <w:sz w:val="22"/>
          <w:szCs w:val="22"/>
          <w:lang w:val="uk-UA"/>
        </w:rPr>
        <w:lastRenderedPageBreak/>
        <w:t>в) наявність у Споживача права розірвати чи припинити договір, права дострокового виконання договору, а також наслідки таких дій;</w:t>
      </w:r>
    </w:p>
    <w:p w:rsidR="00F5290A" w:rsidRPr="008C51E1" w:rsidRDefault="00F5290A" w:rsidP="00F5290A">
      <w:pPr>
        <w:pStyle w:val="rvps2"/>
        <w:shd w:val="clear" w:color="auto" w:fill="FFFFFF"/>
        <w:spacing w:before="0" w:after="0"/>
        <w:ind w:left="406"/>
        <w:jc w:val="both"/>
        <w:rPr>
          <w:color w:val="000000"/>
          <w:sz w:val="22"/>
          <w:szCs w:val="22"/>
          <w:lang w:val="uk-UA"/>
        </w:rPr>
      </w:pPr>
      <w:r w:rsidRPr="008C51E1">
        <w:rPr>
          <w:color w:val="000000"/>
          <w:sz w:val="22"/>
          <w:szCs w:val="22"/>
          <w:lang w:val="uk-UA"/>
        </w:rPr>
        <w:t>г) порядок внесення змін та доповнень до договору;</w:t>
      </w:r>
    </w:p>
    <w:p w:rsidR="00F5290A" w:rsidRPr="008C51E1" w:rsidRDefault="00F5290A" w:rsidP="00F5290A">
      <w:pPr>
        <w:pStyle w:val="rvps2"/>
        <w:shd w:val="clear" w:color="auto" w:fill="FFFFFF"/>
        <w:spacing w:before="0" w:after="0"/>
        <w:ind w:left="406"/>
        <w:jc w:val="both"/>
        <w:rPr>
          <w:color w:val="000000"/>
          <w:sz w:val="22"/>
          <w:szCs w:val="22"/>
          <w:lang w:val="uk-UA"/>
        </w:rPr>
      </w:pPr>
      <w:r w:rsidRPr="008C51E1">
        <w:rPr>
          <w:color w:val="000000"/>
          <w:sz w:val="22"/>
          <w:szCs w:val="22"/>
          <w:lang w:val="uk-UA"/>
        </w:rPr>
        <w:t>д) неможливість збільшення фіксованої процентної ставки за договором без письмової згоди Споживача фінансової послуги;</w:t>
      </w:r>
    </w:p>
    <w:p w:rsidR="00F5290A" w:rsidRPr="008C51E1" w:rsidRDefault="00F5290A" w:rsidP="00F5290A">
      <w:pPr>
        <w:pStyle w:val="rvps2"/>
        <w:shd w:val="clear" w:color="auto" w:fill="FFFFFF"/>
        <w:spacing w:before="0" w:after="0"/>
        <w:ind w:left="406"/>
        <w:jc w:val="both"/>
        <w:rPr>
          <w:sz w:val="22"/>
          <w:szCs w:val="22"/>
          <w:lang w:val="uk-UA"/>
        </w:rPr>
      </w:pPr>
      <w:r w:rsidRPr="008C51E1">
        <w:rPr>
          <w:lang w:val="uk-UA" w:eastAsia="uk-UA"/>
        </w:rPr>
        <w:t xml:space="preserve">○  </w:t>
      </w:r>
      <w:r w:rsidRPr="008C51E1">
        <w:rPr>
          <w:sz w:val="22"/>
          <w:szCs w:val="22"/>
          <w:lang w:val="uk-UA" w:eastAsia="uk-UA"/>
        </w:rPr>
        <w:t>те, що базою розрахунку платежів (суму, на підставі якої робиться відповідний розрахунок) є зокрема сума наданого кредиту.</w:t>
      </w:r>
    </w:p>
    <w:p w:rsidR="00F5290A" w:rsidRPr="008C51E1" w:rsidRDefault="00F5290A" w:rsidP="00F5290A">
      <w:pPr>
        <w:pStyle w:val="rvps2"/>
        <w:numPr>
          <w:ilvl w:val="0"/>
          <w:numId w:val="21"/>
        </w:numPr>
        <w:shd w:val="clear" w:color="auto" w:fill="FFFFFF"/>
        <w:suppressAutoHyphens w:val="0"/>
        <w:spacing w:before="0" w:after="0"/>
        <w:ind w:left="364"/>
        <w:jc w:val="both"/>
        <w:rPr>
          <w:color w:val="000000"/>
          <w:sz w:val="22"/>
          <w:szCs w:val="22"/>
          <w:lang w:val="uk-UA"/>
        </w:rPr>
      </w:pPr>
      <w:r w:rsidRPr="008C51E1">
        <w:rPr>
          <w:color w:val="000000"/>
          <w:sz w:val="22"/>
          <w:szCs w:val="22"/>
          <w:lang w:val="uk-UA"/>
        </w:rPr>
        <w:t>механізми захисту прав споживачів фінансових послуг:</w:t>
      </w:r>
    </w:p>
    <w:p w:rsidR="00F5290A" w:rsidRPr="008C51E1" w:rsidRDefault="00F5290A" w:rsidP="00F5290A">
      <w:pPr>
        <w:pStyle w:val="rvps2"/>
        <w:spacing w:before="0" w:after="0"/>
        <w:ind w:left="364"/>
        <w:jc w:val="both"/>
        <w:rPr>
          <w:color w:val="000000"/>
          <w:sz w:val="22"/>
          <w:szCs w:val="22"/>
          <w:lang w:val="uk-UA"/>
        </w:rPr>
      </w:pPr>
      <w:r w:rsidRPr="008C51E1">
        <w:rPr>
          <w:color w:val="000000"/>
          <w:sz w:val="22"/>
          <w:szCs w:val="22"/>
          <w:lang w:val="uk-UA"/>
        </w:rPr>
        <w:t xml:space="preserve">а) можливість та порядок позасудового розгляду скарг споживачів фінансових послуг, а саме: </w:t>
      </w:r>
    </w:p>
    <w:p w:rsidR="00F5290A" w:rsidRPr="008C51E1" w:rsidRDefault="00F5290A" w:rsidP="00F5290A">
      <w:pPr>
        <w:pStyle w:val="rvps2"/>
        <w:spacing w:before="0" w:after="0"/>
        <w:ind w:left="364"/>
        <w:jc w:val="both"/>
        <w:rPr>
          <w:color w:val="000000"/>
          <w:sz w:val="22"/>
          <w:szCs w:val="22"/>
          <w:lang w:val="uk-UA"/>
        </w:rPr>
      </w:pPr>
      <w:r w:rsidRPr="008C51E1">
        <w:rPr>
          <w:color w:val="000000"/>
          <w:sz w:val="22"/>
          <w:szCs w:val="22"/>
          <w:lang w:val="uk-UA"/>
        </w:rPr>
        <w:t xml:space="preserve">- у разі звернення споживача із відповідною скаргою до кредитної спілки, кредитна спілка має розглянути таку скаргу та надати споживачеві обґрунтовану відповідь на неї протягом 30 календарних днів від дати її отримання відповідно до законодавства; </w:t>
      </w:r>
    </w:p>
    <w:p w:rsidR="00F5290A" w:rsidRPr="008C51E1" w:rsidRDefault="00F5290A" w:rsidP="00F5290A">
      <w:pPr>
        <w:pStyle w:val="af3"/>
        <w:ind w:left="364" w:firstLine="0"/>
        <w:rPr>
          <w:sz w:val="22"/>
          <w:szCs w:val="22"/>
        </w:rPr>
      </w:pPr>
      <w:r w:rsidRPr="008C51E1">
        <w:rPr>
          <w:sz w:val="22"/>
          <w:szCs w:val="22"/>
        </w:rPr>
        <w:t>- шляхом звернення споживача (у тому числі щодо наявності в договорах умов, що обмежують права споживачів фінансових послуг), до органів, які здійснюють державне регулювання ринків фінансових послуг, та їх посадових осіб, зокрема, до Національного банку України;</w:t>
      </w:r>
    </w:p>
    <w:p w:rsidR="00F5290A" w:rsidRPr="008C51E1" w:rsidRDefault="00F5290A" w:rsidP="00F5290A">
      <w:pPr>
        <w:pStyle w:val="af3"/>
        <w:ind w:left="336" w:firstLine="28"/>
        <w:rPr>
          <w:sz w:val="22"/>
          <w:szCs w:val="22"/>
        </w:rPr>
      </w:pPr>
      <w:r w:rsidRPr="008C51E1">
        <w:rPr>
          <w:sz w:val="22"/>
          <w:szCs w:val="22"/>
        </w:rPr>
        <w:t>б) наявність гарантійних фондів чи компенсаційних схем, що застосовуються відповідно до законодавства – гарантійні фонди та компенсаційні схеми, що застосовуються відповідно до законодавства, відсутні.</w:t>
      </w:r>
    </w:p>
    <w:p w:rsidR="00F5290A" w:rsidRPr="008C51E1" w:rsidRDefault="00F5290A" w:rsidP="00F5290A">
      <w:pPr>
        <w:pStyle w:val="aff"/>
        <w:numPr>
          <w:ilvl w:val="0"/>
          <w:numId w:val="26"/>
        </w:numPr>
        <w:tabs>
          <w:tab w:val="clear" w:pos="1429"/>
        </w:tabs>
        <w:ind w:left="336" w:hanging="336"/>
        <w:jc w:val="both"/>
        <w:rPr>
          <w:sz w:val="22"/>
          <w:szCs w:val="22"/>
          <w:lang w:val="uk-UA"/>
        </w:rPr>
      </w:pPr>
      <w:r w:rsidRPr="008C51E1">
        <w:rPr>
          <w:color w:val="000000"/>
          <w:sz w:val="22"/>
          <w:szCs w:val="22"/>
          <w:lang w:val="uk-UA" w:eastAsia="uk-UA"/>
        </w:rPr>
        <w:t xml:space="preserve">наслідки прострочення виконання Споживачем зобов’язань із сплати платежів, у тому числі розмір неустойки, процентної ставки, інших платежів, що застосовуються чи стягуються у разі невиконання зобов’язань за договором про споживчий кредит, а саме: </w:t>
      </w:r>
    </w:p>
    <w:p w:rsidR="00F5290A" w:rsidRPr="008C51E1" w:rsidRDefault="00F5290A" w:rsidP="00F5290A">
      <w:pPr>
        <w:pStyle w:val="aff"/>
        <w:ind w:left="350" w:firstLine="0"/>
        <w:jc w:val="both"/>
        <w:rPr>
          <w:sz w:val="22"/>
          <w:szCs w:val="22"/>
          <w:lang w:val="uk-UA"/>
        </w:rPr>
      </w:pPr>
      <w:r w:rsidRPr="008C51E1">
        <w:rPr>
          <w:sz w:val="22"/>
          <w:szCs w:val="22"/>
          <w:lang w:val="uk-UA"/>
        </w:rPr>
        <w:t xml:space="preserve">а) </w:t>
      </w:r>
      <w:r>
        <w:rPr>
          <w:sz w:val="22"/>
          <w:szCs w:val="22"/>
          <w:lang w:val="uk-UA"/>
        </w:rPr>
        <w:t xml:space="preserve">у разі </w:t>
      </w:r>
      <w:r w:rsidRPr="008C51E1">
        <w:rPr>
          <w:sz w:val="22"/>
          <w:szCs w:val="22"/>
          <w:lang w:val="uk-UA"/>
        </w:rPr>
        <w:t xml:space="preserve">прострочення </w:t>
      </w:r>
      <w:r>
        <w:rPr>
          <w:sz w:val="22"/>
          <w:szCs w:val="22"/>
          <w:lang w:val="uk-UA"/>
        </w:rPr>
        <w:t xml:space="preserve">виконання зобов’язань із сплати платежів за договором про споживчий кредит, Позичальник, який порушив своє зобов’язання щодо повернення кредиту та сплати процентів за таким Договором </w:t>
      </w:r>
      <w:r w:rsidRPr="008C51E1">
        <w:rPr>
          <w:sz w:val="22"/>
          <w:szCs w:val="22"/>
          <w:lang w:val="uk-UA"/>
        </w:rPr>
        <w:t xml:space="preserve">, передбачених Графіком платежів та/або п. п. </w:t>
      </w:r>
      <w:r>
        <w:rPr>
          <w:sz w:val="22"/>
          <w:szCs w:val="22"/>
          <w:lang w:val="uk-UA"/>
        </w:rPr>
        <w:t>3</w:t>
      </w:r>
      <w:r w:rsidRPr="008C51E1">
        <w:rPr>
          <w:sz w:val="22"/>
          <w:szCs w:val="22"/>
          <w:lang w:val="uk-UA"/>
        </w:rPr>
        <w:t xml:space="preserve">.1., </w:t>
      </w:r>
      <w:r>
        <w:rPr>
          <w:sz w:val="22"/>
          <w:szCs w:val="22"/>
          <w:lang w:val="uk-UA"/>
        </w:rPr>
        <w:t>6</w:t>
      </w:r>
      <w:r w:rsidRPr="008C51E1">
        <w:rPr>
          <w:sz w:val="22"/>
          <w:szCs w:val="22"/>
          <w:lang w:val="uk-UA"/>
        </w:rPr>
        <w:t>.1.</w:t>
      </w:r>
      <w:r>
        <w:rPr>
          <w:sz w:val="22"/>
          <w:szCs w:val="22"/>
          <w:lang w:val="uk-UA"/>
        </w:rPr>
        <w:t>8</w:t>
      </w:r>
      <w:r w:rsidRPr="008C51E1">
        <w:rPr>
          <w:sz w:val="22"/>
          <w:szCs w:val="22"/>
          <w:lang w:val="uk-UA"/>
        </w:rPr>
        <w:t xml:space="preserve">, </w:t>
      </w:r>
      <w:r>
        <w:rPr>
          <w:sz w:val="22"/>
          <w:szCs w:val="22"/>
          <w:lang w:val="uk-UA"/>
        </w:rPr>
        <w:t>6</w:t>
      </w:r>
      <w:r w:rsidRPr="008C51E1">
        <w:rPr>
          <w:sz w:val="22"/>
          <w:szCs w:val="22"/>
          <w:lang w:val="uk-UA"/>
        </w:rPr>
        <w:t xml:space="preserve">.7. або </w:t>
      </w:r>
      <w:r>
        <w:rPr>
          <w:sz w:val="22"/>
          <w:szCs w:val="22"/>
          <w:lang w:val="uk-UA"/>
        </w:rPr>
        <w:t>10</w:t>
      </w:r>
      <w:r w:rsidRPr="008C51E1">
        <w:rPr>
          <w:sz w:val="22"/>
          <w:szCs w:val="22"/>
          <w:lang w:val="uk-UA"/>
        </w:rPr>
        <w:t>.2. Примірного договору, позичальник згідно з ч. 2 ст. 625 ЦК України сплачує Кредитній спілці на її вимогу суму боргу з урахуванням індексу інфляції за весь час прострочення,</w:t>
      </w:r>
      <w:r>
        <w:rPr>
          <w:sz w:val="22"/>
          <w:szCs w:val="22"/>
          <w:lang w:val="uk-UA"/>
        </w:rPr>
        <w:t xml:space="preserve">  _____ </w:t>
      </w:r>
      <w:r w:rsidRPr="008C51E1">
        <w:rPr>
          <w:sz w:val="22"/>
          <w:szCs w:val="22"/>
          <w:lang w:val="uk-UA"/>
        </w:rPr>
        <w:t xml:space="preserve">процентів річних (у розмірі, зазначеному у п. 3.1. </w:t>
      </w:r>
      <w:r>
        <w:rPr>
          <w:sz w:val="22"/>
          <w:szCs w:val="22"/>
          <w:lang w:val="uk-UA"/>
        </w:rPr>
        <w:t>Примірного д</w:t>
      </w:r>
      <w:r w:rsidRPr="008C51E1">
        <w:rPr>
          <w:sz w:val="22"/>
          <w:szCs w:val="22"/>
          <w:lang w:val="uk-UA"/>
        </w:rPr>
        <w:t>оговору) від простроченої суми</w:t>
      </w:r>
      <w:r>
        <w:rPr>
          <w:sz w:val="22"/>
          <w:szCs w:val="22"/>
          <w:lang w:val="uk-UA"/>
        </w:rPr>
        <w:t>,а також проценти за неправомірне користування кредитом, відповідно до ст.625 ЦК України, виходячи з процентної ставки у розмірі ____ % річних,зазначеної у п. 4.6 Примірного договору</w:t>
      </w:r>
      <w:r w:rsidRPr="008C51E1">
        <w:rPr>
          <w:sz w:val="22"/>
          <w:szCs w:val="22"/>
          <w:lang w:val="uk-UA"/>
        </w:rPr>
        <w:t>;</w:t>
      </w:r>
    </w:p>
    <w:p w:rsidR="00F5290A" w:rsidRPr="008C51E1" w:rsidRDefault="00F5290A" w:rsidP="00F5290A">
      <w:pPr>
        <w:pStyle w:val="aff"/>
        <w:ind w:left="350" w:firstLine="0"/>
        <w:jc w:val="both"/>
        <w:rPr>
          <w:sz w:val="22"/>
          <w:szCs w:val="22"/>
          <w:lang w:val="uk-UA"/>
        </w:rPr>
      </w:pPr>
      <w:r w:rsidRPr="008C51E1">
        <w:rPr>
          <w:sz w:val="22"/>
          <w:szCs w:val="22"/>
          <w:lang w:val="uk-UA"/>
        </w:rPr>
        <w:t>б) сукупна сума неустойки (штраф, пеня) та інших платежів, що підлягають сплаті Споживачем за порушення виконання його зобов’язань на підставі договору про споживчий кредит, не може перевищувати розміру половини суми, одержаної Споживачем за таким договором, і не може бути збільшена за домовленістю сторін.</w:t>
      </w:r>
    </w:p>
    <w:p w:rsidR="00F5290A" w:rsidRPr="008C51E1" w:rsidRDefault="009B2106" w:rsidP="00F5290A">
      <w:pPr>
        <w:numPr>
          <w:ilvl w:val="0"/>
          <w:numId w:val="25"/>
        </w:numPr>
        <w:shd w:val="clear" w:color="auto" w:fill="FFFFFF"/>
        <w:tabs>
          <w:tab w:val="clear" w:pos="1623"/>
        </w:tabs>
        <w:suppressAutoHyphens w:val="0"/>
        <w:ind w:left="350" w:hanging="350"/>
        <w:jc w:val="both"/>
        <w:rPr>
          <w:color w:val="000000"/>
          <w:sz w:val="22"/>
          <w:szCs w:val="22"/>
          <w:lang w:eastAsia="uk-UA"/>
        </w:rPr>
      </w:pPr>
      <w:r>
        <w:rPr>
          <w:color w:val="000000"/>
          <w:sz w:val="22"/>
          <w:szCs w:val="22"/>
          <w:lang w:eastAsia="uk-UA"/>
        </w:rPr>
        <w:t>те, що Кредитна спілка не залучає до врегулювання простроченої заборгованості колекторську компанію та здійснює врегулювання простроченої заборгованості з дотриманням вимог Статті 25 Закону України «Про споживче кредитування» щодо взаємодії із споживачами при врегулюванні простроченої заборгованості (вимоги щодо етичної поведінки) (Стаття 25 «Вимоги щодо взаємодії із споживачами та іншими особами при врегулюванні простроченої заборгованості (вимоги щодо етичної поведінки)» Закону України «Про споживче кредитування» додається)</w:t>
      </w:r>
      <w:r w:rsidR="00F5290A" w:rsidRPr="008C51E1">
        <w:rPr>
          <w:color w:val="000000"/>
          <w:sz w:val="22"/>
          <w:szCs w:val="22"/>
          <w:lang w:eastAsia="uk-UA"/>
        </w:rPr>
        <w:t>;</w:t>
      </w:r>
    </w:p>
    <w:p w:rsidR="00F5290A" w:rsidRPr="008C51E1" w:rsidRDefault="00F5290A" w:rsidP="00F5290A">
      <w:pPr>
        <w:numPr>
          <w:ilvl w:val="0"/>
          <w:numId w:val="25"/>
        </w:numPr>
        <w:shd w:val="clear" w:color="auto" w:fill="FFFFFF"/>
        <w:tabs>
          <w:tab w:val="clear" w:pos="1623"/>
        </w:tabs>
        <w:suppressAutoHyphens w:val="0"/>
        <w:ind w:left="350" w:hanging="350"/>
        <w:jc w:val="both"/>
        <w:rPr>
          <w:color w:val="000000"/>
          <w:sz w:val="22"/>
          <w:szCs w:val="22"/>
          <w:lang w:eastAsia="uk-UA"/>
        </w:rPr>
      </w:pPr>
      <w:r w:rsidRPr="008C51E1">
        <w:rPr>
          <w:color w:val="000000"/>
          <w:sz w:val="22"/>
          <w:szCs w:val="22"/>
          <w:lang w:eastAsia="uk-UA"/>
        </w:rPr>
        <w:t xml:space="preserve">право споживача на звернення до Національного банку України щодо недотримання вимог Кредитною спілкою та/або новим кредитором </w:t>
      </w:r>
      <w:r w:rsidRPr="00044A0F">
        <w:rPr>
          <w:iCs/>
          <w:color w:val="000000"/>
          <w:sz w:val="22"/>
          <w:szCs w:val="22"/>
          <w:lang w:eastAsia="uk-UA"/>
        </w:rPr>
        <w:t>(та/або колекторською компанією)</w:t>
      </w:r>
      <w:r w:rsidRPr="00044A0F">
        <w:rPr>
          <w:color w:val="000000"/>
          <w:sz w:val="22"/>
          <w:szCs w:val="22"/>
          <w:lang w:eastAsia="uk-UA"/>
        </w:rPr>
        <w:t>,</w:t>
      </w:r>
      <w:r w:rsidRPr="008C51E1">
        <w:rPr>
          <w:color w:val="000000"/>
          <w:sz w:val="22"/>
          <w:szCs w:val="22"/>
          <w:lang w:eastAsia="uk-UA"/>
        </w:rPr>
        <w:t xml:space="preserve"> а також на звернення до суду з позовом про відшкодування шкоди, завданої споживачу у процесі врегулювання простроченої заборгованості, та надає інформацію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w:t>
      </w:r>
      <w:r>
        <w:rPr>
          <w:color w:val="000000"/>
          <w:sz w:val="22"/>
          <w:szCs w:val="22"/>
          <w:lang w:eastAsia="uk-UA"/>
        </w:rPr>
        <w:t>ії про третіх осіб (Стаття 182 «</w:t>
      </w:r>
      <w:r w:rsidRPr="008C51E1">
        <w:rPr>
          <w:color w:val="000000"/>
          <w:sz w:val="22"/>
          <w:szCs w:val="22"/>
          <w:lang w:eastAsia="uk-UA"/>
        </w:rPr>
        <w:t>Порушення недоторканності приватного життя</w:t>
      </w:r>
      <w:r>
        <w:rPr>
          <w:color w:val="000000"/>
          <w:sz w:val="22"/>
          <w:szCs w:val="22"/>
          <w:lang w:eastAsia="uk-UA"/>
        </w:rPr>
        <w:t>»</w:t>
      </w:r>
      <w:r w:rsidRPr="008C51E1">
        <w:rPr>
          <w:color w:val="000000"/>
          <w:sz w:val="22"/>
          <w:szCs w:val="22"/>
          <w:lang w:eastAsia="uk-UA"/>
        </w:rPr>
        <w:t xml:space="preserve"> Кримінального кодексу України додається);</w:t>
      </w:r>
    </w:p>
    <w:p w:rsidR="00F5290A" w:rsidRPr="008C51E1" w:rsidRDefault="00F5290A" w:rsidP="00F5290A">
      <w:pPr>
        <w:shd w:val="clear" w:color="auto" w:fill="FFFFFF"/>
        <w:jc w:val="both"/>
        <w:rPr>
          <w:color w:val="000000"/>
          <w:sz w:val="22"/>
          <w:szCs w:val="22"/>
          <w:lang w:eastAsia="uk-UA"/>
        </w:rPr>
      </w:pPr>
    </w:p>
    <w:p w:rsidR="00F5290A" w:rsidRPr="008C51E1" w:rsidRDefault="00F5290A" w:rsidP="00F5290A">
      <w:pPr>
        <w:shd w:val="clear" w:color="auto" w:fill="FFFFFF"/>
        <w:jc w:val="both"/>
        <w:rPr>
          <w:color w:val="000000"/>
          <w:sz w:val="22"/>
          <w:szCs w:val="22"/>
          <w:lang w:eastAsia="uk-UA"/>
        </w:rPr>
      </w:pPr>
      <w:r w:rsidRPr="0041359A">
        <w:rPr>
          <w:color w:val="000000"/>
          <w:sz w:val="22"/>
          <w:szCs w:val="22"/>
          <w:lang w:eastAsia="uk-UA"/>
        </w:rPr>
        <w:t xml:space="preserve">Споживач </w:t>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t>_______________________</w:t>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8C51E1">
        <w:rPr>
          <w:color w:val="000000"/>
          <w:sz w:val="22"/>
          <w:szCs w:val="22"/>
          <w:lang w:eastAsia="uk-UA"/>
        </w:rPr>
        <w:t>(ПІБ) підтверджує, що надана йому інформація забезпечує правильне розуміння суті фінансової послуги без нав'язування її придбання.</w:t>
      </w:r>
    </w:p>
    <w:p w:rsidR="00F5290A" w:rsidRPr="008C51E1" w:rsidRDefault="00F5290A" w:rsidP="00F5290A">
      <w:pPr>
        <w:shd w:val="clear" w:color="auto" w:fill="FFFFFF"/>
        <w:spacing w:after="150"/>
        <w:ind w:left="336"/>
        <w:jc w:val="both"/>
        <w:rPr>
          <w:color w:val="000000"/>
          <w:sz w:val="22"/>
          <w:szCs w:val="22"/>
          <w:lang w:eastAsia="uk-UA"/>
        </w:rPr>
      </w:pPr>
    </w:p>
    <w:p w:rsidR="00F5290A" w:rsidRPr="008C51E1" w:rsidRDefault="00F5290A" w:rsidP="00F5290A">
      <w:pPr>
        <w:pStyle w:val="rvps2"/>
        <w:shd w:val="clear" w:color="auto" w:fill="FFFFFF"/>
        <w:spacing w:before="0" w:after="15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F5290A" w:rsidRPr="008C51E1" w:rsidRDefault="00F5290A" w:rsidP="00F5290A">
      <w:pPr>
        <w:pStyle w:val="rvps2"/>
        <w:shd w:val="clear" w:color="auto" w:fill="FFFFFF"/>
        <w:spacing w:before="0" w:after="150"/>
        <w:ind w:left="336"/>
        <w:jc w:val="center"/>
        <w:rPr>
          <w:sz w:val="22"/>
          <w:szCs w:val="22"/>
          <w:lang w:val="uk-UA"/>
        </w:rPr>
      </w:pPr>
      <w:r w:rsidRPr="008C51E1">
        <w:rPr>
          <w:sz w:val="22"/>
          <w:szCs w:val="22"/>
          <w:lang w:val="uk-UA"/>
        </w:rPr>
        <w:t>Дата, ПІБ, підпис.</w:t>
      </w:r>
    </w:p>
    <w:p w:rsidR="00F5290A" w:rsidRPr="008C51E1" w:rsidRDefault="00F5290A" w:rsidP="00F5290A">
      <w:pPr>
        <w:ind w:left="900" w:hanging="540"/>
        <w:jc w:val="both"/>
        <w:rPr>
          <w:sz w:val="22"/>
          <w:szCs w:val="22"/>
        </w:rPr>
      </w:pPr>
    </w:p>
    <w:p w:rsidR="00F5290A" w:rsidRPr="008C51E1" w:rsidRDefault="00F5290A" w:rsidP="00F5290A">
      <w:pPr>
        <w:pStyle w:val="1c"/>
        <w:ind w:firstLine="567"/>
        <w:jc w:val="both"/>
        <w:rPr>
          <w:rFonts w:ascii="Times New Roman" w:hAnsi="Times New Roman"/>
          <w:b/>
          <w:bCs/>
        </w:rPr>
      </w:pPr>
      <w:r>
        <w:rPr>
          <w:rFonts w:ascii="Times New Roman" w:hAnsi="Times New Roman"/>
          <w:b/>
          <w:bCs/>
        </w:rPr>
        <w:t>Стаття 25 «</w:t>
      </w:r>
      <w:r w:rsidRPr="008C51E1">
        <w:rPr>
          <w:rFonts w:ascii="Times New Roman" w:hAnsi="Times New Roman"/>
          <w:b/>
          <w:bCs/>
        </w:rPr>
        <w:t>Вимоги щодо взаємодії із споживачами та іншими особами при врегулюванні простроченої заборгованості (вимоги щодо етичної поведінки)</w:t>
      </w:r>
      <w:r>
        <w:rPr>
          <w:rFonts w:ascii="Times New Roman" w:hAnsi="Times New Roman"/>
          <w:b/>
          <w:bCs/>
        </w:rPr>
        <w:t>» Закону України «</w:t>
      </w:r>
      <w:r w:rsidRPr="008C51E1">
        <w:rPr>
          <w:rFonts w:ascii="Times New Roman" w:hAnsi="Times New Roman"/>
          <w:b/>
          <w:bCs/>
        </w:rPr>
        <w:t>Про споживче кредитування</w:t>
      </w:r>
      <w:r>
        <w:rPr>
          <w:rFonts w:ascii="Times New Roman" w:hAnsi="Times New Roman"/>
          <w:b/>
          <w:bCs/>
        </w:rPr>
        <w:t>»</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lastRenderedPageBreak/>
        <w:t xml:space="preserve">1. Взаємодія </w:t>
      </w:r>
      <w:proofErr w:type="spellStart"/>
      <w:r w:rsidRPr="008C51E1">
        <w:rPr>
          <w:rFonts w:ascii="Times New Roman" w:hAnsi="Times New Roman"/>
        </w:rPr>
        <w:t>кредитодавця</w:t>
      </w:r>
      <w:proofErr w:type="spellEnd"/>
      <w:r w:rsidRPr="008C51E1">
        <w:rPr>
          <w:rFonts w:ascii="Times New Roman" w:hAnsi="Times New Roman"/>
        </w:rPr>
        <w:t>, нового кредитора, колекторської компанії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може здійснюватися виключно шляхом:</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 xml:space="preserve">1) безпосередньої взаємодії (телефонні та </w:t>
      </w:r>
      <w:proofErr w:type="spellStart"/>
      <w:r w:rsidRPr="008C51E1">
        <w:rPr>
          <w:rFonts w:ascii="Times New Roman" w:hAnsi="Times New Roman"/>
        </w:rPr>
        <w:t>відеопереговори</w:t>
      </w:r>
      <w:proofErr w:type="spellEnd"/>
      <w:r w:rsidRPr="008C51E1">
        <w:rPr>
          <w:rFonts w:ascii="Times New Roman" w:hAnsi="Times New Roman"/>
        </w:rPr>
        <w:t>, особисті зустрічі). Проведення особистих зустрічей можливе виключно з 9 до 19 години, за умови що особа, з якою здійснюється взаємодія, не заперечує проти проведення з нею зустрічі та попередньо надала згоду на особисту зустріч під час телефонної розмови або окрему письмову згоду на це. Місце і час зустрічі підлягають обов’язковому попередньому узгодженню;</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 xml:space="preserve">2) надсилання текстових, голосових та інших повідомлень через засоби телекомунікації, у тому числі без залучення працівника </w:t>
      </w:r>
      <w:proofErr w:type="spellStart"/>
      <w:r w:rsidRPr="008C51E1">
        <w:rPr>
          <w:rFonts w:ascii="Times New Roman" w:hAnsi="Times New Roman"/>
        </w:rPr>
        <w:t>кредитодавця</w:t>
      </w:r>
      <w:proofErr w:type="spellEnd"/>
      <w:r w:rsidRPr="008C51E1">
        <w:rPr>
          <w:rFonts w:ascii="Times New Roman" w:hAnsi="Times New Roman"/>
        </w:rPr>
        <w:t>, нового кредитора або колекторської компанії, шляхом використання програмного забезпечення або технологій;</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3) надсилання поштових відправлень із позначкою "Вручити особисто" за місцем проживання чи перебування або за місцем роботи фізичної особи.</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2. Під час першої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рамках врегулювання простроченої заборгованості кредитодавець, новий кредитор, колекторська компанія зобов’язані повідомити:</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1) повне найменування кредитора (у разі якщо взаємодію здійснює новий кредитор або колекторська компанія), своє повне найменування, номер телефону для здійснення зв’язку та адресу (електронну або поштову) для листування;</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 xml:space="preserve">2) прізвище, власне ім’я, по батькові (за наявності) особи, яка здійснює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або ім’я та індекс, за допомогою якого кредитодавець, новий кредитор, колекторська компанія однозначно ідентифікують особу, яка здійснює взаємодію, або зазначення про використання для взаємодії програмного забезпечення або технології, якщо взаємодія здійснюється без залучення працівника </w:t>
      </w:r>
      <w:proofErr w:type="spellStart"/>
      <w:r w:rsidRPr="008C51E1">
        <w:rPr>
          <w:rFonts w:ascii="Times New Roman" w:hAnsi="Times New Roman"/>
        </w:rPr>
        <w:t>кредитодавця</w:t>
      </w:r>
      <w:proofErr w:type="spellEnd"/>
      <w:r w:rsidRPr="008C51E1">
        <w:rPr>
          <w:rFonts w:ascii="Times New Roman" w:hAnsi="Times New Roman"/>
        </w:rPr>
        <w:t>, нового кредитора чи колекторської компанії;</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3) правову підставу взаємодії;</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4)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при невиконанні зобов’язання за договором про споживчий кредит або відповідно до закону. У разі звернення відповідно до договору про споживчий кредит до третіх осіб, взаємодія з якими передбачена договором про споживчий кредит та які надали згоду на таку взаємодію, у тому числі до близьких осіб, відповідно до частини шостої цієї статті інформація про розмір простроченої заборгованості повідомляється лише за наявності згоди споживача на передачу інформації про наявність простроченої заборгованості таким особам. Розрахунок розміру простроченої заборгованості для колекторської компанії здійснюється кредитодавцем або новим кредитором.</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3. Новий кредитор, колекторська компанія на вимогу споживача, його близьких осіб, представника, спадкоємця, поручителя або майнового поручителя зобов’язані протягом п’яти робочих днів після першої взаємодії при врегулюванні простроченої заборгованості надати документи, що підтверджують інформацію, зазначену у частині другій цієї статті (у тому числі детальний розрахунок простроченої заборгованості та всіх інших платежів по кожному платіжному періоду та підставу їх нарахування), особисто або шляхом направлення листа на адресу (електронну або поштову) такої особи, або в інший визначений договором про споживчий кредит спосіб.</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Кредитодавець на вимогу споживача, його близьких осіб, представника, спадкоємця, поручителя або майнового поручителя зобов’язаний протягом семи робочих днів після першої взаємодії при врегулюванні простроченої заборгованості (якщо інший строк не встановлено законом) надати документи, що підтверджують інформацію, зазначену у пункті 4 частини другої цієї статті, особисто або шляхом направлення листа на зазначену в договорі про споживчий кредит адресу (електронну або поштову), або в інший визначений таким договором спосіб.</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Новий кредитор, колекторська компанія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першим цієї частини. Кредитодавець не має права за власною ініціативою повторно взаємодіяти із споживачем, його близькими особами, представником, спадкоємцем, поручителем або майновим поручителем до моменту надання підтвердних документів, передбачених абзацом другим цієї частини.</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lastRenderedPageBreak/>
        <w:t>Для цілей цієї частини моментом надання відповідних підтвердних документів є будь-який із таких:</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1) момент отримання кредитодавцем, новим кредитором, колекторською компанією підтвердження направлення споживачу, його близьким особам, представнику, спадкоємцю, поручителю або майновому поручителю підтвердних документів - у разі направлення таких документів електронною поштою;</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2) 23 година 59 хвилин десятого робочого дня з дня направлення кредитодавцем, новим кредитором, колекторською компанією рекомендованого поштового відправлення з описом вкладення, що містило відповідні підтвердні документи, або момент отримання повідомлення про вручення зазначеного поштового відправлення, якщо таке повідомлення отримано кредитодавцем, новим кредитором, колекторською компанією раніше зазначеного 10-денного строку.</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4. Кредитодавець, новий кредитор, колекторська компанія зобов’язані здійснювати у встановленому Національним банком України порядку фіксування кожної безпосередньої взаємодії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за допомогою відео- та/або звукозаписувального технічного засобу з метою захисту правового інтересу учасників врегулювання простроченої заборгованості. Кредитодавець, новий кредитор, колекторська компанія зобов’язані попередити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про таке фіксування.</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Кредитодавець, новий кредитор, колекторська компанія зобов’язані зберігати всі носії інформації, на яких зафіксовано взаємодію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(у тому числі за допомогою технічних засобів), протягом трьох років після такої взаємодії.</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Кредитодавець, новий кредитор, колекторська компанія можуть здійснювати обробку виключно персональних даних споживача, його близьких осіб, представника, спадкоємця, поручителя, майнового поручителя або третіх осіб, взаємодія з якими передбачена договором про споживчий кредит та які надали згоду на таку взаємодію, обов’язок з обробки яких покладений на них законом, а також персональних даних, що містяться у матеріалах та даних, зібраних у процесі взаємодії при врегулюванні простроченої заборгованості.</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Кредитодавцю, новому кредитору, колекторській компанії при врегулюванні простроченої заборгованості забороняється здійснювати обробку персональних даних третіх осіб, у тому числі близьких осіб споживача, які не надали згоди на обробку їхніх даних, а також таких даних про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1) щодо графіка його роботи;</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2) щодо місця та часу відпочинку;</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3) щодо поїздок у межах та за межі України;</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4) щодо місця та часу зустрічі з рідними, друзями та іншими особами;</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5) щодо інформації, розміщеної в соціальних мережах;</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6) щодо стану здоров’я;</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7) щодо політичних поглядів та релігійних переконань;</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8) щодо членства у партіях та громадських об’єднаннях;</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 xml:space="preserve">9) фото та відеоматеріалів із зображенням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 (крім випадків створення, зберігання, використання таких </w:t>
      </w:r>
      <w:proofErr w:type="spellStart"/>
      <w:r w:rsidRPr="008C51E1">
        <w:rPr>
          <w:rFonts w:ascii="Times New Roman" w:hAnsi="Times New Roman"/>
        </w:rPr>
        <w:t>фото-</w:t>
      </w:r>
      <w:proofErr w:type="spellEnd"/>
      <w:r w:rsidRPr="008C51E1">
        <w:rPr>
          <w:rFonts w:ascii="Times New Roman" w:hAnsi="Times New Roman"/>
        </w:rPr>
        <w:t xml:space="preserve"> та/або відеоматеріалів для виконання передбачених законодавством обов’язків, а також випадків створення, зберігання, використання таких </w:t>
      </w:r>
      <w:proofErr w:type="spellStart"/>
      <w:r w:rsidRPr="008C51E1">
        <w:rPr>
          <w:rFonts w:ascii="Times New Roman" w:hAnsi="Times New Roman"/>
        </w:rPr>
        <w:t>фото-</w:t>
      </w:r>
      <w:proofErr w:type="spellEnd"/>
      <w:r w:rsidRPr="008C51E1">
        <w:rPr>
          <w:rFonts w:ascii="Times New Roman" w:hAnsi="Times New Roman"/>
        </w:rPr>
        <w:t xml:space="preserve"> та/або відеоматеріалів на підставі письмової згоди споживача, його близьких осіб, представника, спадкоємця, поручителя або майнового поручителя, третіх осіб, взаємодія з якими передбачена договором про споживчий кредит та які надали згоду на таку взаємодію).</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5. Кредитодавець, новий кредитор, колекторська компанія, фізичні та юридичні особи, залучені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зобов’язані дотримуватися вимог щодо взаємодії із споживачами під час врегулювання простроченої заборгованості (вимог щодо етичної поведінки).</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lastRenderedPageBreak/>
        <w:t>Кредитодавцю, новому кредитору, колекторській компанії, фізичним та юридичним особам, залученим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забороняється:</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1) здійснювати дії, що зазіхають на особисту гідність, права, свободи, власність споживача, його близьких осіб, представника, спадкоємця, поручителя, майнового поручителя та/або інших осіб, ставлять під загрозу життя, здоров’я, ділову репутацію зазначених осіб, а також використовувати погрози, шантаж, вчиняти інші незаконні (неправомірні) дії стосовно зазначених осіб;</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2) вводити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в оману щодо:</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а) розміру, характеру та підстав виникнення простроченої заборгованості, а також наслідків, що настануть для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у разі невиконання умов договору про споживчий кредит;</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б) передачі питання про погашення простроченої заборгованості на розгляд суду, можливості застосування до боржника заходів адміністративного і кримінального переслідування;</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 xml:space="preserve">в) належності кредитора, </w:t>
      </w:r>
      <w:proofErr w:type="spellStart"/>
      <w:r w:rsidRPr="008C51E1">
        <w:rPr>
          <w:rFonts w:ascii="Times New Roman" w:hAnsi="Times New Roman"/>
        </w:rPr>
        <w:t>кредитодавця</w:t>
      </w:r>
      <w:proofErr w:type="spellEnd"/>
      <w:r w:rsidRPr="008C51E1">
        <w:rPr>
          <w:rFonts w:ascii="Times New Roman" w:hAnsi="Times New Roman"/>
        </w:rPr>
        <w:t>, нового кредитора, колекторської компанії, фізичних та юридичних осіб, залучених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до органів державної влади та органів місцевого самоврядування;</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3) з власної ініціативи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у період з 20 до 9 години, а також у вихідні, святкові і неробочі дні;</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4) взаємодіяти із споживачем, його близькими особами, представником, спадкоємцем, поручителем, майновим поручителем або третіми особами, взаємодія з якими передбачена договором про споживчий кредит та які надали згоду на таку взаємодію, та/або з їхніми близькими особами більше двох разів на добу, крім випадків додаткової взаємодії за їхньою власною ініціативою. Взаємодія за допомогою засобів зв’язку вважається такою, що відбулася, якщо в результаті такої взаємодії особі передано змістовну інформацію про розмір простроченої заборгованості (розмір кредиту, проценти за користування кредитом, розмір комісії та інших платежів, пов’язаних з отриманням, обслуговуванням і поверненням кредиту), порядок її погашення, розмір неустойки та інших платежів, що стягуються у разі невиконання зобов’язань за договором про споживчий кредит або відповідно до закону;</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5) приховувати інформацію про номер контактного телефону, з якого здійснюється дзвінок або надсилається повідомлення споживачу, його близьким особам, представнику, спадкоємцю, поручителю, майновому поручителю, третім особам, взаємодія з якими передбачена договором про споживчий кредит та які надали згоду на таку взаємодію, про поштову адресу або адресу електронної пошти, з якої надсилається повідомлення, про відправника поштового або електронного повідомлення;</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 xml:space="preserve">6) використовувати функцію (сервіс) автоматичного </w:t>
      </w:r>
      <w:proofErr w:type="spellStart"/>
      <w:r w:rsidRPr="008C51E1">
        <w:rPr>
          <w:rFonts w:ascii="Times New Roman" w:hAnsi="Times New Roman"/>
        </w:rPr>
        <w:t>додзвону</w:t>
      </w:r>
      <w:proofErr w:type="spellEnd"/>
      <w:r w:rsidRPr="008C51E1">
        <w:rPr>
          <w:rFonts w:ascii="Times New Roman" w:hAnsi="Times New Roman"/>
        </w:rPr>
        <w:t xml:space="preserve"> до споживача, його близьких осіб, представника, спадкоємця, поручителя, майнового поручителя, третіх осіб, взаємодія з якими передбачена договором про споживчий кредит та які надали згоду на таку взаємодію, протягом більше 30 хвилин на добу;</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7) використовувати на конвертах або повідомленнях, що надсилаються споживачу, його близьким особам, представнику, спадкоємцю, поручителю, майновому поручителю або третім особам, взаємодія з якими передбачена договором про споживчий кредит та які надали згоду на таку взаємодію, зображення, що можуть бути сприйняті як такі, що містять погрозу, розміщувати на конвертах або повідомленнях відомості, що прямо чи опосередковано вказують на наявність заборгованості, використовувати написи "виконавчий документ", "рішення про стягнення", "повідомлення про виселення" тощо, а також найменування органів державної влади, у тому числі осіб, які здійснюють повноваження у сфері примусового виконання рішень;</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 xml:space="preserve">8) будь-яким чином повідомляти третіх осіб (крім осіб, взаємодія з якими передбачена договором про споживчий кредит та які надали згоду на таку взаємодію) про заборгованість споживача або здійснювати взаємодію з цими особами таким чином, щоб їм стала відома або могла стати відомою інформація про заборгованість споживача, крім випадків взаємодії з особою, стосовно якої споживач </w:t>
      </w:r>
      <w:r w:rsidRPr="008C51E1">
        <w:rPr>
          <w:rFonts w:ascii="Times New Roman" w:hAnsi="Times New Roman"/>
        </w:rPr>
        <w:lastRenderedPageBreak/>
        <w:t>надав згоду на передачу їй інформації про наявність простроченої заборгованості, а також інших випадків, передбачених законом;</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9) вимагати від споживача, його близьких осіб, представника, спадкоємця, поручителя, майнового поручителя, а також його роботодавця та/або інших осіб прийняти на себе зобов’язання щодо простроченої заборгованості, якщо інше не передбачено договором про споживчий кредит або законом;</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10) вчиняти дії, що завдають шкоду репутації, у тому числі діловій репутації, споживача, його близьких осіб, представника, спадкоємця, поручителя, або погрожувати вчиненням таких дій;</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11) вимагати погашення заборгованості в інший спосіб, ніж передбачено договором про споживчий кредит або законом;</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12) за власною ініціативою будь-яким чином взаємодіяти із споживачем або його близькими особами, якщо споживач письмово, шляхом надання всіх належним чином оформлених підтвердних документів, повідомив, що його інтереси при врегулюванні простроченої заборгованості представляє його представник;</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13) проводити особисті зустрічі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без попереднього погодження таких зустрічей відповідною особою;</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14) будь-яким чином взаємодіяти з приводу укладеного споживачем договору про споживчий кредит з особами (крім споживача, його представника, спадкоємця, поручителя, майнового поручителя), які не надали згоди на таку взаємодію.</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Національний банк України у разі виявлення існування практики врегулювання простроченої заборгованості, що порушує права та законні інтереси споживачів, їх близьких осіб, представників, спадкоємців, поручителів або майнових поручителів, третіх осіб, взаємодія з якими передбачена договором про споживчий кредит та які надали згоду на таку взаємодію, у межах своєї компетенції встановлює додаткові вимоги щодо взаємодії із споживачами при врегулюванні простроченої заборгованості (вимоги щодо етичної поведінки).</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 xml:space="preserve">6. Кредитодавець, новий кредитор, колекторська компанія має право для донесення до споживача інформації про необхідність виконання зобов’язань за договором про споживчий кредит при врегулюванні простроченої заборгованості взаємодіяти з третіми особами, персональні дані яких передані </w:t>
      </w:r>
      <w:proofErr w:type="spellStart"/>
      <w:r w:rsidRPr="008C51E1">
        <w:rPr>
          <w:rFonts w:ascii="Times New Roman" w:hAnsi="Times New Roman"/>
        </w:rPr>
        <w:t>кредитодавцю</w:t>
      </w:r>
      <w:proofErr w:type="spellEnd"/>
      <w:r w:rsidRPr="008C51E1">
        <w:rPr>
          <w:rFonts w:ascii="Times New Roman" w:hAnsi="Times New Roman"/>
        </w:rPr>
        <w:t xml:space="preserve">, новому кредитору, колекторській компанії споживачем у процесі укладення, виконання та припинення договору про споживчий кредит. Обов’язок щодо отримання згоди таких третіх осіб на обробку їхніх персональних даних до передачі таких персональних даних </w:t>
      </w:r>
      <w:proofErr w:type="spellStart"/>
      <w:r w:rsidRPr="008C51E1">
        <w:rPr>
          <w:rFonts w:ascii="Times New Roman" w:hAnsi="Times New Roman"/>
        </w:rPr>
        <w:t>кредитодавцю</w:t>
      </w:r>
      <w:proofErr w:type="spellEnd"/>
      <w:r w:rsidRPr="008C51E1">
        <w:rPr>
          <w:rFonts w:ascii="Times New Roman" w:hAnsi="Times New Roman"/>
        </w:rPr>
        <w:t>, новому кредитору, колекторській компанії покладається на споживача.</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Форма інформаційного повідомлення, за допомогою якої споживачем здійснюється передача персональних даних третіх осіб при укладенні договору про споживчий кредит, повинна містити повідомлення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 xml:space="preserve">Якщо під час першої взаємодії </w:t>
      </w:r>
      <w:proofErr w:type="spellStart"/>
      <w:r w:rsidRPr="008C51E1">
        <w:rPr>
          <w:rFonts w:ascii="Times New Roman" w:hAnsi="Times New Roman"/>
        </w:rPr>
        <w:t>кредитодавця</w:t>
      </w:r>
      <w:proofErr w:type="spellEnd"/>
      <w:r w:rsidRPr="008C51E1">
        <w:rPr>
          <w:rFonts w:ascii="Times New Roman" w:hAnsi="Times New Roman"/>
        </w:rPr>
        <w:t xml:space="preserve">, нового кредитора, колекторської компанії з такою третьою особою вона висловила заборону на здійснення обробки її персональних даних, кредитодавець, новий кредитор, колекторська компанія зобов’язані негайно припинити здійснення такої обробки. У разі якщо врегулювання простроченої заборгованості в інтересах </w:t>
      </w:r>
      <w:proofErr w:type="spellStart"/>
      <w:r w:rsidRPr="008C51E1">
        <w:rPr>
          <w:rFonts w:ascii="Times New Roman" w:hAnsi="Times New Roman"/>
        </w:rPr>
        <w:t>кредитодавця</w:t>
      </w:r>
      <w:proofErr w:type="spellEnd"/>
      <w:r w:rsidRPr="008C51E1">
        <w:rPr>
          <w:rFonts w:ascii="Times New Roman" w:hAnsi="Times New Roman"/>
        </w:rPr>
        <w:t>, нового кредитора одночасно здійснюють кілька колекторських компаній, кредитодавець, новий кредитор зобов’язаний невідкладно повідомити про заборону третьої особи на здійснення обробки її персональних даних усім таким колекторським компаніям з метою негайного припинення ними обробки персональних даних зазначеної особи при врегулюванні простроченої заборгованості за таким договором про споживчий кредит.</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 xml:space="preserve">7. Дії, які від імені </w:t>
      </w:r>
      <w:proofErr w:type="spellStart"/>
      <w:r w:rsidRPr="008C51E1">
        <w:rPr>
          <w:rFonts w:ascii="Times New Roman" w:hAnsi="Times New Roman"/>
        </w:rPr>
        <w:t>кредитодавця</w:t>
      </w:r>
      <w:proofErr w:type="spellEnd"/>
      <w:r w:rsidRPr="008C51E1">
        <w:rPr>
          <w:rFonts w:ascii="Times New Roman" w:hAnsi="Times New Roman"/>
        </w:rPr>
        <w:t>, нового кредитора, колекторської компанії вчиняються третіми особами, залученими на договірних засадах кредитодавцем, новим кредитором, колекторською компанією до безпосередньої взаємодії із споживачем, його близькими особами, представником, спадкоємцем, поручителем або майновим поручителем, третіми особами, взаємодія з якими передбачена договором про споживчий кредит та які надали згоду на таку взаємодію при врегулюванні простроченої заборгованості, вважаються вчиненими таким кредитодавцем, новим кредитором, колекторською компанією.</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 xml:space="preserve">8. Забороняється покладати на споживача обов’язок з оплати/компенсації витрат на здійснення врегулювання простроченої заборгованості. Витрати на врегулювання простроченої заборгованості, крім оплати зобов’язань за договором про споживчий кредит або іншим договором, передбаченим статтею 3 цього Закону, здійснюються виключно за рахунок коштів </w:t>
      </w:r>
      <w:proofErr w:type="spellStart"/>
      <w:r w:rsidRPr="008C51E1">
        <w:rPr>
          <w:rFonts w:ascii="Times New Roman" w:hAnsi="Times New Roman"/>
        </w:rPr>
        <w:t>кредитодавця</w:t>
      </w:r>
      <w:proofErr w:type="spellEnd"/>
      <w:r w:rsidRPr="008C51E1">
        <w:rPr>
          <w:rFonts w:ascii="Times New Roman" w:hAnsi="Times New Roman"/>
        </w:rPr>
        <w:t>, нового кредитора, колекторської компанії.</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lastRenderedPageBreak/>
        <w:t xml:space="preserve">9. З ініціативи </w:t>
      </w:r>
      <w:proofErr w:type="spellStart"/>
      <w:r w:rsidRPr="008C51E1">
        <w:rPr>
          <w:rFonts w:ascii="Times New Roman" w:hAnsi="Times New Roman"/>
        </w:rPr>
        <w:t>кредитодавця</w:t>
      </w:r>
      <w:proofErr w:type="spellEnd"/>
      <w:r w:rsidRPr="008C51E1">
        <w:rPr>
          <w:rFonts w:ascii="Times New Roman" w:hAnsi="Times New Roman"/>
        </w:rPr>
        <w:t>, нового кредитора, колекторської компанії або третьої особи, яка діє від їхнього імені та/або в їхніх інтересах, не допускається спрямована на повернення простроченої заборгованості взаємодія у спосіб, передбачений пунктом 1 частини першої цієї статті (безпосередня взаємодія), із споживачем, його близькими особами, представником, спадкоємцем, поручителем, майновим поручителем, третіми особами, взаємодія з якими передбачена договором про споживчий кредит та які надали згоду на таку взаємодію, з моменту отримання документів, які свідчать, що така особа:</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1) є недієздатною особою або особою, обмеженою в дієздатності;</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2) перебуває на стаціонарному лікуванні в закладі охорони здоров’я;</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3) є особою з інвалідністю I групи;</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4) є неповнолітньою особою.</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У разі неподання документів, що підтверджують наявність обставин, передбачених цією частиною, їх наявність вважається непідтвердженою.</w:t>
      </w:r>
    </w:p>
    <w:p w:rsidR="00F5290A" w:rsidRPr="008C51E1" w:rsidRDefault="00F5290A" w:rsidP="00F5290A">
      <w:pPr>
        <w:pStyle w:val="1c"/>
        <w:ind w:firstLine="567"/>
        <w:jc w:val="both"/>
        <w:rPr>
          <w:rFonts w:ascii="Times New Roman" w:hAnsi="Times New Roman"/>
        </w:rPr>
      </w:pPr>
    </w:p>
    <w:p w:rsidR="00F5290A" w:rsidRPr="008C51E1" w:rsidRDefault="00F5290A" w:rsidP="00F5290A">
      <w:pPr>
        <w:pStyle w:val="1c"/>
        <w:ind w:firstLine="567"/>
        <w:jc w:val="both"/>
        <w:rPr>
          <w:rFonts w:ascii="Times New Roman" w:hAnsi="Times New Roman"/>
          <w:b/>
          <w:bCs/>
        </w:rPr>
      </w:pPr>
      <w:r>
        <w:rPr>
          <w:rFonts w:ascii="Times New Roman" w:hAnsi="Times New Roman"/>
          <w:b/>
          <w:bCs/>
        </w:rPr>
        <w:t>Стаття 182 «</w:t>
      </w:r>
      <w:r w:rsidRPr="008C51E1">
        <w:rPr>
          <w:rFonts w:ascii="Times New Roman" w:hAnsi="Times New Roman"/>
          <w:b/>
          <w:bCs/>
        </w:rPr>
        <w:t>Порушення недоторканності приватного життя</w:t>
      </w:r>
      <w:r>
        <w:rPr>
          <w:rFonts w:ascii="Times New Roman" w:hAnsi="Times New Roman"/>
          <w:b/>
          <w:bCs/>
        </w:rPr>
        <w:t>»</w:t>
      </w:r>
      <w:r w:rsidRPr="008C51E1">
        <w:rPr>
          <w:rFonts w:ascii="Times New Roman" w:hAnsi="Times New Roman"/>
          <w:b/>
          <w:bCs/>
        </w:rPr>
        <w:t xml:space="preserve"> Кримінального кодексу України</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1. Незаконне збирання, зберігання, використання, знищення, поширення конфіденційної інформації про особу або незаконна зміна такої інформації, крім випадків, передбачених іншими статтями цього Кодексу, -</w:t>
      </w:r>
    </w:p>
    <w:p w:rsidR="00F5290A" w:rsidRPr="008C51E1" w:rsidRDefault="00F5290A" w:rsidP="00F5290A">
      <w:pPr>
        <w:pStyle w:val="1c"/>
        <w:ind w:firstLine="567"/>
        <w:jc w:val="both"/>
        <w:rPr>
          <w:rFonts w:ascii="Times New Roman" w:hAnsi="Times New Roman"/>
        </w:rPr>
      </w:pPr>
      <w:r w:rsidRPr="0066339A">
        <w:rPr>
          <w:rFonts w:ascii="Times New Roman" w:hAnsi="Times New Roman" w:cs="Times New Roman"/>
          <w:shd w:val="clear" w:color="auto" w:fill="FFFFFF"/>
        </w:rPr>
        <w:t xml:space="preserve">караються штрафом від п’ятисот до однієї тисячі неоподатковуваних мінімумів доходів громадян або виправними роботами на строк до двох років, або </w:t>
      </w:r>
      <w:proofErr w:type="spellStart"/>
      <w:r w:rsidRPr="0066339A">
        <w:rPr>
          <w:rFonts w:ascii="Times New Roman" w:hAnsi="Times New Roman" w:cs="Times New Roman"/>
          <w:shd w:val="clear" w:color="auto" w:fill="FFFFFF"/>
        </w:rPr>
        <w:t>пробаційним</w:t>
      </w:r>
      <w:proofErr w:type="spellEnd"/>
      <w:r w:rsidRPr="0066339A">
        <w:rPr>
          <w:rFonts w:ascii="Times New Roman" w:hAnsi="Times New Roman" w:cs="Times New Roman"/>
          <w:shd w:val="clear" w:color="auto" w:fill="FFFFFF"/>
        </w:rPr>
        <w:t xml:space="preserve"> наглядом на строк до трьох років, або обмеженням волі на той самий строк</w:t>
      </w:r>
      <w:r>
        <w:rPr>
          <w:color w:val="333333"/>
          <w:shd w:val="clear" w:color="auto" w:fill="FFFFFF"/>
        </w:rPr>
        <w:t>.</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2. Ті самі дії, вчинені повторно, або якщо вони заподіяли істотну шкоду охоронюваним законом правам, свободам та інтересам особи, -</w:t>
      </w:r>
    </w:p>
    <w:p w:rsidR="00F5290A" w:rsidRPr="008C51E1" w:rsidRDefault="00F5290A" w:rsidP="00F5290A">
      <w:pPr>
        <w:pStyle w:val="1c"/>
        <w:ind w:firstLine="567"/>
        <w:jc w:val="both"/>
        <w:rPr>
          <w:rFonts w:ascii="Times New Roman" w:hAnsi="Times New Roman"/>
        </w:rPr>
      </w:pPr>
      <w:r w:rsidRPr="0066339A">
        <w:rPr>
          <w:rFonts w:ascii="Times New Roman" w:hAnsi="Times New Roman" w:cs="Times New Roman"/>
        </w:rPr>
        <w:t xml:space="preserve">караються </w:t>
      </w:r>
      <w:proofErr w:type="spellStart"/>
      <w:r w:rsidRPr="0066339A">
        <w:rPr>
          <w:rFonts w:ascii="Times New Roman" w:hAnsi="Times New Roman" w:cs="Times New Roman"/>
        </w:rPr>
        <w:t>пробаційним</w:t>
      </w:r>
      <w:proofErr w:type="spellEnd"/>
      <w:r w:rsidRPr="0066339A">
        <w:rPr>
          <w:rFonts w:ascii="Times New Roman" w:hAnsi="Times New Roman" w:cs="Times New Roman"/>
        </w:rPr>
        <w:t xml:space="preserve"> наглядом на строк від трьох до п’яти років</w:t>
      </w:r>
      <w:r>
        <w:rPr>
          <w:rFonts w:ascii="Times New Roman" w:hAnsi="Times New Roman" w:cs="Times New Roman"/>
        </w:rPr>
        <w:t xml:space="preserve"> або обмеженням волі на строк від трьох до п'яти років, або позбавленням волі на той самий строк</w:t>
      </w:r>
      <w:r w:rsidRPr="008C51E1">
        <w:rPr>
          <w:rFonts w:ascii="Times New Roman" w:hAnsi="Times New Roman"/>
        </w:rPr>
        <w:t>.</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Примітка. Істотною шкодою у цій статті, якщо вона полягає у заподіянні матеріальних збитків, вважається така шкода, яка в сто і більше разів перевищує неоподатковуваний мінімум доходів громадян.</w:t>
      </w:r>
    </w:p>
    <w:p w:rsidR="00F5290A" w:rsidRPr="008C51E1" w:rsidRDefault="00F5290A" w:rsidP="00F5290A">
      <w:pPr>
        <w:pStyle w:val="1c"/>
        <w:ind w:firstLine="567"/>
        <w:jc w:val="both"/>
        <w:rPr>
          <w:rFonts w:ascii="Times New Roman" w:hAnsi="Times New Roman"/>
        </w:rPr>
      </w:pPr>
      <w:r w:rsidRPr="008C51E1">
        <w:rPr>
          <w:rFonts w:ascii="Times New Roman" w:hAnsi="Times New Roman"/>
        </w:rPr>
        <w:t>Публічне, у тому числі через засоби масової інформації, журналістів, громадські об’єднання, професійні спілки, повідомлення особою інформації про вчинення кримінального або іншого правопорушення, здійснене з дотриманням вимог закону, не є діями, передбаченими цією статтею, і не тягне за собою кримінальну відповідальність.</w:t>
      </w:r>
    </w:p>
    <w:p w:rsidR="00F5290A" w:rsidRPr="008C51E1" w:rsidRDefault="00F5290A" w:rsidP="00F5290A">
      <w:pPr>
        <w:pStyle w:val="1c"/>
        <w:ind w:firstLine="567"/>
        <w:jc w:val="both"/>
        <w:rPr>
          <w:rFonts w:ascii="Times New Roman" w:hAnsi="Times New Roman"/>
        </w:rPr>
      </w:pPr>
    </w:p>
    <w:p w:rsidR="00F5290A" w:rsidRPr="008C51E1" w:rsidRDefault="00F5290A" w:rsidP="00F5290A">
      <w:pPr>
        <w:shd w:val="clear" w:color="auto" w:fill="FFFFFF"/>
        <w:spacing w:after="150"/>
        <w:jc w:val="both"/>
        <w:rPr>
          <w:color w:val="000000"/>
          <w:sz w:val="22"/>
          <w:szCs w:val="22"/>
          <w:lang w:eastAsia="uk-UA"/>
        </w:rPr>
      </w:pPr>
      <w:r w:rsidRPr="0041359A">
        <w:rPr>
          <w:color w:val="000000"/>
          <w:sz w:val="22"/>
          <w:szCs w:val="22"/>
          <w:lang w:eastAsia="uk-UA"/>
        </w:rPr>
        <w:t>Споживач</w:t>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r>
      <w:r w:rsidRPr="0041359A">
        <w:rPr>
          <w:color w:val="000000"/>
          <w:sz w:val="22"/>
          <w:szCs w:val="22"/>
          <w:lang w:eastAsia="uk-UA"/>
        </w:rPr>
        <w:softHyphen/>
        <w:t>____________________________ (</w:t>
      </w:r>
      <w:r w:rsidRPr="008C51E1">
        <w:rPr>
          <w:color w:val="000000"/>
          <w:sz w:val="22"/>
          <w:szCs w:val="22"/>
          <w:lang w:eastAsia="uk-UA"/>
        </w:rPr>
        <w:t>ПІБ</w:t>
      </w:r>
      <w:r w:rsidRPr="0041359A">
        <w:rPr>
          <w:color w:val="000000"/>
          <w:sz w:val="22"/>
          <w:szCs w:val="22"/>
          <w:lang w:eastAsia="uk-UA"/>
        </w:rPr>
        <w:t>)</w:t>
      </w:r>
      <w:r w:rsidRPr="008C51E1">
        <w:rPr>
          <w:color w:val="000000"/>
          <w:sz w:val="22"/>
          <w:szCs w:val="22"/>
          <w:lang w:eastAsia="uk-UA"/>
        </w:rPr>
        <w:t xml:space="preserve"> підтверджує, що його поінформовано про вимоги Статті 25 Закону України </w:t>
      </w:r>
      <w:proofErr w:type="spellStart"/>
      <w:r w:rsidRPr="008C51E1">
        <w:rPr>
          <w:color w:val="000000"/>
          <w:sz w:val="22"/>
          <w:szCs w:val="22"/>
          <w:lang w:eastAsia="uk-UA"/>
        </w:rPr>
        <w:t>„Про</w:t>
      </w:r>
      <w:proofErr w:type="spellEnd"/>
      <w:r w:rsidRPr="008C51E1">
        <w:rPr>
          <w:color w:val="000000"/>
          <w:sz w:val="22"/>
          <w:szCs w:val="22"/>
          <w:lang w:eastAsia="uk-UA"/>
        </w:rPr>
        <w:t xml:space="preserve"> споживче кредитування” та Статті 182 </w:t>
      </w:r>
      <w:proofErr w:type="spellStart"/>
      <w:r w:rsidRPr="008C51E1">
        <w:rPr>
          <w:color w:val="000000"/>
          <w:sz w:val="22"/>
          <w:szCs w:val="22"/>
          <w:lang w:eastAsia="uk-UA"/>
        </w:rPr>
        <w:t>„Кримінального</w:t>
      </w:r>
      <w:proofErr w:type="spellEnd"/>
      <w:r w:rsidRPr="008C51E1">
        <w:rPr>
          <w:color w:val="000000"/>
          <w:sz w:val="22"/>
          <w:szCs w:val="22"/>
          <w:lang w:eastAsia="uk-UA"/>
        </w:rPr>
        <w:t xml:space="preserve"> кодексу України</w:t>
      </w:r>
    </w:p>
    <w:p w:rsidR="00F5290A" w:rsidRPr="008C51E1" w:rsidRDefault="00F5290A" w:rsidP="00F5290A">
      <w:pPr>
        <w:pStyle w:val="rvps2"/>
        <w:shd w:val="clear" w:color="auto" w:fill="FFFFFF"/>
        <w:spacing w:before="0" w:after="15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F5290A" w:rsidRPr="008C51E1" w:rsidRDefault="00F5290A" w:rsidP="00F5290A">
      <w:pPr>
        <w:pStyle w:val="rvps2"/>
        <w:shd w:val="clear" w:color="auto" w:fill="FFFFFF"/>
        <w:spacing w:before="0" w:after="150"/>
        <w:ind w:left="336"/>
        <w:jc w:val="center"/>
      </w:pPr>
      <w:r w:rsidRPr="008C51E1">
        <w:rPr>
          <w:sz w:val="22"/>
          <w:szCs w:val="22"/>
          <w:lang w:val="uk-UA"/>
        </w:rPr>
        <w:t>Дата, ПІБ, підпис.</w:t>
      </w:r>
    </w:p>
    <w:p w:rsidR="004105AD" w:rsidRDefault="004105AD">
      <w:pPr>
        <w:ind w:left="900" w:hanging="540"/>
        <w:jc w:val="both"/>
        <w:rPr>
          <w:sz w:val="22"/>
          <w:szCs w:val="22"/>
        </w:rPr>
      </w:pPr>
    </w:p>
    <w:p w:rsidR="00512269" w:rsidRDefault="00512269">
      <w:pPr>
        <w:ind w:left="900" w:hanging="540"/>
        <w:jc w:val="both"/>
        <w:rPr>
          <w:sz w:val="22"/>
          <w:szCs w:val="22"/>
        </w:rPr>
      </w:pPr>
    </w:p>
    <w:p w:rsidR="008F363A" w:rsidRDefault="008F363A">
      <w:pPr>
        <w:ind w:left="900" w:hanging="540"/>
        <w:jc w:val="both"/>
        <w:rPr>
          <w:sz w:val="22"/>
          <w:szCs w:val="22"/>
        </w:rPr>
      </w:pPr>
    </w:p>
    <w:p w:rsidR="008F363A" w:rsidRDefault="008F363A">
      <w:pPr>
        <w:ind w:left="900" w:hanging="540"/>
        <w:jc w:val="both"/>
        <w:rPr>
          <w:sz w:val="22"/>
          <w:szCs w:val="22"/>
        </w:rPr>
      </w:pPr>
    </w:p>
    <w:p w:rsidR="008F363A" w:rsidRDefault="008F363A">
      <w:pPr>
        <w:ind w:left="900" w:hanging="540"/>
        <w:jc w:val="both"/>
        <w:rPr>
          <w:sz w:val="22"/>
          <w:szCs w:val="22"/>
        </w:rPr>
      </w:pPr>
    </w:p>
    <w:p w:rsidR="008F363A" w:rsidRDefault="008F363A">
      <w:pPr>
        <w:ind w:left="900" w:hanging="540"/>
        <w:jc w:val="both"/>
        <w:rPr>
          <w:sz w:val="22"/>
          <w:szCs w:val="22"/>
        </w:rPr>
      </w:pPr>
    </w:p>
    <w:p w:rsidR="008F363A" w:rsidRDefault="008F363A">
      <w:pPr>
        <w:ind w:left="900" w:hanging="540"/>
        <w:jc w:val="both"/>
        <w:rPr>
          <w:sz w:val="22"/>
          <w:szCs w:val="22"/>
        </w:rPr>
      </w:pPr>
    </w:p>
    <w:p w:rsidR="008F363A" w:rsidRDefault="008F363A">
      <w:pPr>
        <w:ind w:left="900" w:hanging="540"/>
        <w:jc w:val="both"/>
        <w:rPr>
          <w:sz w:val="22"/>
          <w:szCs w:val="22"/>
        </w:rPr>
      </w:pPr>
    </w:p>
    <w:p w:rsidR="008F363A" w:rsidRDefault="008F363A">
      <w:pPr>
        <w:ind w:left="900" w:hanging="540"/>
        <w:jc w:val="both"/>
        <w:rPr>
          <w:sz w:val="22"/>
          <w:szCs w:val="22"/>
        </w:rPr>
      </w:pPr>
    </w:p>
    <w:p w:rsidR="008F363A" w:rsidRDefault="008F363A">
      <w:pPr>
        <w:ind w:left="900" w:hanging="540"/>
        <w:jc w:val="both"/>
        <w:rPr>
          <w:sz w:val="22"/>
          <w:szCs w:val="22"/>
        </w:rPr>
      </w:pPr>
    </w:p>
    <w:p w:rsidR="008F363A" w:rsidRDefault="008F363A">
      <w:pPr>
        <w:ind w:left="900" w:hanging="540"/>
        <w:jc w:val="both"/>
        <w:rPr>
          <w:sz w:val="22"/>
          <w:szCs w:val="22"/>
        </w:rPr>
      </w:pPr>
    </w:p>
    <w:p w:rsidR="008F363A" w:rsidRDefault="008F363A">
      <w:pPr>
        <w:ind w:left="900" w:hanging="540"/>
        <w:jc w:val="both"/>
        <w:rPr>
          <w:sz w:val="22"/>
          <w:szCs w:val="22"/>
        </w:rPr>
      </w:pPr>
    </w:p>
    <w:p w:rsidR="008F363A" w:rsidRDefault="008F363A">
      <w:pPr>
        <w:ind w:left="900" w:hanging="540"/>
        <w:jc w:val="both"/>
        <w:rPr>
          <w:sz w:val="22"/>
          <w:szCs w:val="22"/>
        </w:rPr>
      </w:pPr>
    </w:p>
    <w:p w:rsidR="008F363A" w:rsidRDefault="008F363A">
      <w:pPr>
        <w:ind w:left="900" w:hanging="540"/>
        <w:jc w:val="both"/>
        <w:rPr>
          <w:sz w:val="22"/>
          <w:szCs w:val="22"/>
        </w:rPr>
      </w:pPr>
    </w:p>
    <w:p w:rsidR="008F363A" w:rsidRDefault="008F363A">
      <w:pPr>
        <w:ind w:left="900" w:hanging="540"/>
        <w:jc w:val="both"/>
        <w:rPr>
          <w:sz w:val="22"/>
          <w:szCs w:val="22"/>
        </w:rPr>
      </w:pPr>
    </w:p>
    <w:p w:rsidR="008F363A" w:rsidRDefault="008F363A">
      <w:pPr>
        <w:ind w:left="900" w:hanging="540"/>
        <w:jc w:val="both"/>
        <w:rPr>
          <w:sz w:val="22"/>
          <w:szCs w:val="22"/>
        </w:rPr>
      </w:pPr>
    </w:p>
    <w:p w:rsidR="008F363A" w:rsidRDefault="008F363A">
      <w:pPr>
        <w:ind w:left="900" w:hanging="540"/>
        <w:jc w:val="both"/>
        <w:rPr>
          <w:sz w:val="22"/>
          <w:szCs w:val="22"/>
        </w:rPr>
      </w:pPr>
    </w:p>
    <w:p w:rsidR="008F363A" w:rsidRDefault="008F363A">
      <w:pPr>
        <w:ind w:left="900" w:hanging="540"/>
        <w:jc w:val="both"/>
        <w:rPr>
          <w:sz w:val="22"/>
          <w:szCs w:val="22"/>
        </w:rPr>
      </w:pPr>
    </w:p>
    <w:p w:rsidR="008F363A" w:rsidRDefault="008F363A">
      <w:pPr>
        <w:ind w:left="900" w:hanging="540"/>
        <w:jc w:val="both"/>
        <w:rPr>
          <w:sz w:val="22"/>
          <w:szCs w:val="22"/>
        </w:rPr>
      </w:pPr>
    </w:p>
    <w:p w:rsidR="00512269" w:rsidRDefault="00512269">
      <w:pPr>
        <w:ind w:left="900" w:hanging="540"/>
        <w:jc w:val="both"/>
        <w:rPr>
          <w:sz w:val="22"/>
          <w:szCs w:val="22"/>
        </w:rPr>
      </w:pPr>
    </w:p>
    <w:tbl>
      <w:tblPr>
        <w:tblW w:w="2250" w:type="pct"/>
        <w:jc w:val="right"/>
        <w:tblLayout w:type="fixed"/>
        <w:tblCellMar>
          <w:top w:w="30" w:type="dxa"/>
          <w:left w:w="30" w:type="dxa"/>
          <w:bottom w:w="30" w:type="dxa"/>
          <w:right w:w="30" w:type="dxa"/>
        </w:tblCellMar>
        <w:tblLook w:val="0000" w:firstRow="0" w:lastRow="0" w:firstColumn="0" w:lastColumn="0" w:noHBand="0" w:noVBand="0"/>
      </w:tblPr>
      <w:tblGrid>
        <w:gridCol w:w="4517"/>
      </w:tblGrid>
      <w:tr w:rsidR="004105AD">
        <w:trPr>
          <w:jc w:val="right"/>
        </w:trPr>
        <w:tc>
          <w:tcPr>
            <w:tcW w:w="4490" w:type="dxa"/>
            <w:shd w:val="clear" w:color="auto" w:fill="auto"/>
          </w:tcPr>
          <w:p w:rsidR="00512269" w:rsidRPr="00D32BE1" w:rsidRDefault="00512269" w:rsidP="00512269">
            <w:pPr>
              <w:pStyle w:val="afb"/>
              <w:rPr>
                <w:rFonts w:ascii="Times New Roman" w:hAnsi="Times New Roman" w:cs="Times New Roman"/>
                <w:i/>
              </w:rPr>
            </w:pPr>
            <w:r w:rsidRPr="00D32BE1">
              <w:rPr>
                <w:rFonts w:ascii="Times New Roman" w:hAnsi="Times New Roman" w:cs="Times New Roman"/>
                <w:i/>
              </w:rPr>
              <w:lastRenderedPageBreak/>
              <w:t xml:space="preserve">Додаток </w:t>
            </w:r>
            <w:r>
              <w:rPr>
                <w:rFonts w:ascii="Times New Roman" w:hAnsi="Times New Roman" w:cs="Times New Roman"/>
                <w:i/>
              </w:rPr>
              <w:t>5</w:t>
            </w:r>
            <w:r w:rsidRPr="00D32BE1">
              <w:rPr>
                <w:rFonts w:ascii="Times New Roman" w:hAnsi="Times New Roman" w:cs="Times New Roman"/>
                <w:i/>
              </w:rPr>
              <w:t xml:space="preserve"> </w:t>
            </w:r>
            <w:r w:rsidRPr="00D32BE1">
              <w:rPr>
                <w:rFonts w:ascii="Times New Roman" w:hAnsi="Times New Roman" w:cs="Times New Roman"/>
                <w:i/>
              </w:rPr>
              <w:br/>
              <w:t xml:space="preserve">до Правил про фінансові послуги Кредитної спілки «Правила надання фінансових послуг Кредитної спілки «Наші люди» </w:t>
            </w:r>
          </w:p>
          <w:p w:rsidR="004105AD" w:rsidRPr="00512269" w:rsidRDefault="00D92116" w:rsidP="00D92116">
            <w:pPr>
              <w:pStyle w:val="afb"/>
            </w:pPr>
            <w:r>
              <w:rPr>
                <w:rFonts w:ascii="Times New Roman" w:hAnsi="Times New Roman" w:cs="Times New Roman"/>
                <w:i/>
              </w:rPr>
              <w:t>(згідно Закону України «</w:t>
            </w:r>
            <w:r w:rsidR="00512269" w:rsidRPr="00D32BE1">
              <w:rPr>
                <w:rFonts w:ascii="Times New Roman" w:hAnsi="Times New Roman" w:cs="Times New Roman"/>
                <w:i/>
              </w:rPr>
              <w:t>Про споживче кредитування</w:t>
            </w:r>
            <w:r>
              <w:rPr>
                <w:rFonts w:ascii="Times New Roman" w:hAnsi="Times New Roman" w:cs="Times New Roman"/>
                <w:i/>
              </w:rPr>
              <w:t>»</w:t>
            </w:r>
            <w:r w:rsidR="00512269" w:rsidRPr="00D32BE1">
              <w:rPr>
                <w:rFonts w:ascii="Times New Roman" w:hAnsi="Times New Roman" w:cs="Times New Roman"/>
                <w:i/>
              </w:rPr>
              <w:t>)</w:t>
            </w:r>
          </w:p>
        </w:tc>
      </w:tr>
    </w:tbl>
    <w:p w:rsidR="00992B66" w:rsidRDefault="00992B66">
      <w:pPr>
        <w:spacing w:line="240" w:lineRule="atLeast"/>
        <w:contextualSpacing/>
        <w:jc w:val="center"/>
        <w:rPr>
          <w:b/>
          <w:sz w:val="22"/>
          <w:szCs w:val="22"/>
        </w:rPr>
      </w:pPr>
    </w:p>
    <w:p w:rsidR="004105AD" w:rsidRDefault="00D20C24">
      <w:pPr>
        <w:spacing w:line="240" w:lineRule="atLeast"/>
        <w:contextualSpacing/>
        <w:jc w:val="center"/>
        <w:rPr>
          <w:b/>
          <w:sz w:val="22"/>
          <w:szCs w:val="22"/>
        </w:rPr>
      </w:pPr>
      <w:r>
        <w:rPr>
          <w:b/>
          <w:sz w:val="22"/>
          <w:szCs w:val="22"/>
        </w:rPr>
        <w:t>ЗГОДА</w:t>
      </w:r>
    </w:p>
    <w:p w:rsidR="004105AD" w:rsidRDefault="00D20C24">
      <w:pPr>
        <w:spacing w:line="240" w:lineRule="atLeast"/>
        <w:contextualSpacing/>
        <w:jc w:val="center"/>
        <w:rPr>
          <w:sz w:val="22"/>
          <w:szCs w:val="22"/>
        </w:rPr>
      </w:pPr>
      <w:r>
        <w:rPr>
          <w:b/>
          <w:sz w:val="22"/>
          <w:szCs w:val="22"/>
        </w:rPr>
        <w:t>фізичної особи - суб’єкта кредитної історії</w:t>
      </w:r>
    </w:p>
    <w:p w:rsidR="004105AD" w:rsidRDefault="00D20C24">
      <w:pPr>
        <w:spacing w:line="240" w:lineRule="atLeast"/>
        <w:contextualSpacing/>
        <w:jc w:val="both"/>
        <w:rPr>
          <w:sz w:val="22"/>
          <w:szCs w:val="22"/>
        </w:rPr>
      </w:pPr>
      <w:r>
        <w:rPr>
          <w:sz w:val="22"/>
          <w:szCs w:val="22"/>
        </w:rPr>
        <w:t xml:space="preserve">                                 </w:t>
      </w:r>
    </w:p>
    <w:p w:rsidR="004105AD" w:rsidRDefault="00D20C24">
      <w:pPr>
        <w:spacing w:line="240" w:lineRule="atLeast"/>
        <w:contextualSpacing/>
        <w:jc w:val="both"/>
        <w:rPr>
          <w:sz w:val="22"/>
          <w:szCs w:val="22"/>
        </w:rPr>
      </w:pPr>
      <w:r>
        <w:rPr>
          <w:sz w:val="22"/>
          <w:szCs w:val="22"/>
        </w:rPr>
        <w:t xml:space="preserve">                                                                                                           „_____”___________20___р.</w:t>
      </w:r>
    </w:p>
    <w:p w:rsidR="004105AD" w:rsidRDefault="004105AD">
      <w:pPr>
        <w:spacing w:line="240" w:lineRule="atLeast"/>
        <w:contextualSpacing/>
        <w:jc w:val="both"/>
        <w:rPr>
          <w:sz w:val="22"/>
          <w:szCs w:val="22"/>
        </w:rPr>
      </w:pPr>
    </w:p>
    <w:p w:rsidR="004105AD" w:rsidRDefault="00D20C24">
      <w:pPr>
        <w:tabs>
          <w:tab w:val="left" w:pos="284"/>
          <w:tab w:val="left" w:pos="426"/>
        </w:tabs>
        <w:spacing w:line="240" w:lineRule="atLeast"/>
        <w:ind w:firstLine="284"/>
        <w:contextualSpacing/>
        <w:jc w:val="both"/>
        <w:rPr>
          <w:sz w:val="22"/>
          <w:szCs w:val="22"/>
        </w:rPr>
      </w:pPr>
      <w:r>
        <w:rPr>
          <w:sz w:val="22"/>
          <w:szCs w:val="22"/>
        </w:rPr>
        <w:t xml:space="preserve">Я, ________________________________________________________________________ </w:t>
      </w:r>
    </w:p>
    <w:p w:rsidR="004105AD" w:rsidRDefault="00D20C24">
      <w:pPr>
        <w:spacing w:line="240" w:lineRule="atLeast"/>
        <w:contextualSpacing/>
        <w:jc w:val="center"/>
        <w:rPr>
          <w:sz w:val="22"/>
          <w:szCs w:val="22"/>
        </w:rPr>
      </w:pPr>
      <w:r>
        <w:rPr>
          <w:sz w:val="22"/>
          <w:szCs w:val="22"/>
        </w:rPr>
        <w:t>(п.і.б., паспортні дані, ідентифікаційний номер)</w:t>
      </w:r>
    </w:p>
    <w:p w:rsidR="004105AD" w:rsidRPr="0079730A" w:rsidRDefault="00D20C24">
      <w:pPr>
        <w:tabs>
          <w:tab w:val="left" w:pos="284"/>
        </w:tabs>
        <w:spacing w:line="240" w:lineRule="atLeast"/>
        <w:contextualSpacing/>
        <w:jc w:val="both"/>
        <w:rPr>
          <w:sz w:val="22"/>
          <w:szCs w:val="22"/>
        </w:rPr>
      </w:pPr>
      <w:r>
        <w:rPr>
          <w:sz w:val="22"/>
          <w:szCs w:val="22"/>
        </w:rPr>
        <w:t xml:space="preserve">_______________________________________________________________________________________(в подальшому – Споживач, Суб’єкт кредитної історії), для укладення </w:t>
      </w:r>
      <w:r w:rsidR="0079730A">
        <w:rPr>
          <w:sz w:val="22"/>
          <w:szCs w:val="22"/>
        </w:rPr>
        <w:t>кредитного договору/</w:t>
      </w:r>
      <w:proofErr w:type="spellStart"/>
      <w:r>
        <w:rPr>
          <w:sz w:val="22"/>
          <w:szCs w:val="22"/>
        </w:rPr>
        <w:t>договору</w:t>
      </w:r>
      <w:proofErr w:type="spellEnd"/>
      <w:r>
        <w:rPr>
          <w:sz w:val="22"/>
          <w:szCs w:val="22"/>
        </w:rPr>
        <w:t xml:space="preserve"> про споживчий кредит з Кредитною спілкою </w:t>
      </w:r>
      <w:r w:rsidR="00C508CF">
        <w:rPr>
          <w:sz w:val="22"/>
          <w:szCs w:val="22"/>
        </w:rPr>
        <w:t>«</w:t>
      </w:r>
      <w:r w:rsidR="00512269" w:rsidRPr="00512269">
        <w:rPr>
          <w:sz w:val="22"/>
          <w:szCs w:val="22"/>
        </w:rPr>
        <w:t>Наші люди</w:t>
      </w:r>
      <w:r w:rsidR="00C508CF">
        <w:rPr>
          <w:sz w:val="22"/>
          <w:szCs w:val="22"/>
        </w:rPr>
        <w:t xml:space="preserve">» </w:t>
      </w:r>
      <w:r>
        <w:rPr>
          <w:sz w:val="22"/>
          <w:szCs w:val="22"/>
        </w:rPr>
        <w:t>(в подальшому – Кредитор) даю згоду Кредитору на доступ до інформації, що складає мою кредитну історію, та на збір, зберігання, використання та поширення через бюро кредитних історій, включене до Єдиного реєстру бюро кредитних історій, інформації щодо мене та цього кредиту, визначеної Закон</w:t>
      </w:r>
      <w:r w:rsidR="0079730A">
        <w:rPr>
          <w:sz w:val="22"/>
          <w:szCs w:val="22"/>
        </w:rPr>
        <w:t>ом України «</w:t>
      </w:r>
      <w:r>
        <w:rPr>
          <w:sz w:val="22"/>
          <w:szCs w:val="22"/>
        </w:rPr>
        <w:t>Про організацію формування та обігу кредитних історій</w:t>
      </w:r>
      <w:r w:rsidR="0079730A">
        <w:rPr>
          <w:sz w:val="22"/>
          <w:szCs w:val="22"/>
        </w:rPr>
        <w:t xml:space="preserve">», </w:t>
      </w:r>
      <w:r w:rsidR="0079730A" w:rsidRPr="0079730A">
        <w:rPr>
          <w:sz w:val="22"/>
          <w:szCs w:val="22"/>
        </w:rPr>
        <w:t>Кредитного реєстру Національного Банку України в порядку та на умовах визначених законом України " Про внесення змін до деяких законів України щодо створення та ведення Кредитного реєстру Національного Банку України та вдосконалення процесів управління кредитними ризиками банків"</w:t>
      </w:r>
      <w:r w:rsidRPr="0079730A">
        <w:rPr>
          <w:sz w:val="22"/>
          <w:szCs w:val="22"/>
        </w:rPr>
        <w:t>.</w:t>
      </w:r>
    </w:p>
    <w:p w:rsidR="004105AD" w:rsidRPr="0079730A" w:rsidRDefault="00D20C24">
      <w:pPr>
        <w:tabs>
          <w:tab w:val="left" w:pos="284"/>
        </w:tabs>
        <w:spacing w:line="240" w:lineRule="atLeast"/>
        <w:contextualSpacing/>
        <w:jc w:val="both"/>
        <w:rPr>
          <w:sz w:val="22"/>
          <w:szCs w:val="22"/>
        </w:rPr>
      </w:pPr>
      <w:r w:rsidRPr="0079730A">
        <w:rPr>
          <w:sz w:val="22"/>
          <w:szCs w:val="22"/>
        </w:rPr>
        <w:t xml:space="preserve"> </w:t>
      </w:r>
    </w:p>
    <w:p w:rsidR="004105AD" w:rsidRDefault="00D20C24">
      <w:pPr>
        <w:tabs>
          <w:tab w:val="left" w:pos="284"/>
        </w:tabs>
        <w:spacing w:line="240" w:lineRule="atLeast"/>
        <w:contextualSpacing/>
        <w:jc w:val="both"/>
        <w:rPr>
          <w:sz w:val="22"/>
          <w:szCs w:val="22"/>
        </w:rPr>
      </w:pPr>
      <w:r>
        <w:rPr>
          <w:sz w:val="22"/>
          <w:szCs w:val="22"/>
        </w:rPr>
        <w:tab/>
        <w:t>Даним підтверджую, що я повідомлений Кредитором про те, що інформація для формування моєї кредитної історії буде передаватися до</w:t>
      </w:r>
    </w:p>
    <w:p w:rsidR="004105AD" w:rsidRDefault="00D20C24">
      <w:pPr>
        <w:tabs>
          <w:tab w:val="left" w:pos="284"/>
        </w:tabs>
        <w:spacing w:line="240" w:lineRule="atLeast"/>
        <w:contextualSpacing/>
        <w:jc w:val="both"/>
        <w:rPr>
          <w:sz w:val="22"/>
          <w:szCs w:val="22"/>
        </w:rPr>
      </w:pPr>
      <w:r>
        <w:rPr>
          <w:sz w:val="22"/>
          <w:szCs w:val="22"/>
        </w:rPr>
        <w:t xml:space="preserve"> </w:t>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t xml:space="preserve"> ,</w:t>
      </w:r>
    </w:p>
    <w:p w:rsidR="004105AD" w:rsidRDefault="00D20C24">
      <w:pPr>
        <w:tabs>
          <w:tab w:val="left" w:pos="284"/>
        </w:tabs>
        <w:spacing w:line="240" w:lineRule="atLeast"/>
        <w:contextualSpacing/>
        <w:jc w:val="center"/>
        <w:rPr>
          <w:sz w:val="22"/>
          <w:szCs w:val="22"/>
        </w:rPr>
      </w:pPr>
      <w:r>
        <w:rPr>
          <w:sz w:val="22"/>
          <w:szCs w:val="22"/>
        </w:rPr>
        <w:t>(назва бюро кредитних історій, включеного до Єдиного реєстру бюро кредитних історій)</w:t>
      </w:r>
    </w:p>
    <w:p w:rsidR="004105AD" w:rsidRDefault="00D20C24">
      <w:pPr>
        <w:tabs>
          <w:tab w:val="left" w:pos="284"/>
        </w:tabs>
        <w:spacing w:line="240" w:lineRule="atLeast"/>
        <w:contextualSpacing/>
        <w:jc w:val="both"/>
        <w:rPr>
          <w:sz w:val="22"/>
          <w:szCs w:val="22"/>
        </w:rPr>
      </w:pPr>
      <w:r>
        <w:rPr>
          <w:sz w:val="22"/>
          <w:szCs w:val="22"/>
        </w:rPr>
        <w:t xml:space="preserve">яке знаходиться за адресою </w:t>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u w:val="single"/>
        </w:rPr>
        <w:tab/>
      </w:r>
      <w:r>
        <w:rPr>
          <w:sz w:val="22"/>
          <w:szCs w:val="22"/>
        </w:rPr>
        <w:t>.</w:t>
      </w:r>
    </w:p>
    <w:p w:rsidR="0079730A" w:rsidRPr="0079730A" w:rsidRDefault="0079730A">
      <w:pPr>
        <w:tabs>
          <w:tab w:val="left" w:pos="284"/>
        </w:tabs>
        <w:spacing w:line="240" w:lineRule="atLeast"/>
        <w:contextualSpacing/>
        <w:jc w:val="both"/>
        <w:rPr>
          <w:sz w:val="22"/>
          <w:szCs w:val="22"/>
        </w:rPr>
      </w:pPr>
      <w:r>
        <w:rPr>
          <w:sz w:val="22"/>
          <w:szCs w:val="22"/>
        </w:rPr>
        <w:t xml:space="preserve">Кредитного реєстру </w:t>
      </w:r>
      <w:r w:rsidRPr="0079730A">
        <w:rPr>
          <w:sz w:val="22"/>
          <w:szCs w:val="22"/>
        </w:rPr>
        <w:t>Національного Банку України, що знаходиться за адресою</w:t>
      </w:r>
      <w:r>
        <w:rPr>
          <w:sz w:val="22"/>
          <w:szCs w:val="22"/>
        </w:rPr>
        <w:t>:</w:t>
      </w:r>
      <w:r w:rsidRPr="0079730A">
        <w:rPr>
          <w:sz w:val="22"/>
          <w:szCs w:val="22"/>
        </w:rPr>
        <w:t xml:space="preserve"> 01601, м. Київ, вул. Інститутська, 9</w:t>
      </w:r>
    </w:p>
    <w:p w:rsidR="004105AD" w:rsidRDefault="004105AD">
      <w:pPr>
        <w:spacing w:line="240" w:lineRule="atLeast"/>
        <w:contextualSpacing/>
        <w:jc w:val="both"/>
        <w:rPr>
          <w:sz w:val="22"/>
          <w:szCs w:val="22"/>
        </w:rPr>
      </w:pPr>
    </w:p>
    <w:p w:rsidR="004105AD" w:rsidRDefault="00D20C24">
      <w:pPr>
        <w:spacing w:line="240" w:lineRule="atLeast"/>
        <w:contextualSpacing/>
        <w:jc w:val="both"/>
        <w:rPr>
          <w:sz w:val="22"/>
          <w:szCs w:val="22"/>
        </w:rPr>
      </w:pPr>
      <w:r>
        <w:rPr>
          <w:sz w:val="22"/>
          <w:szCs w:val="22"/>
        </w:rPr>
        <w:t>Споживач, Суб’єкт кредитної історії</w:t>
      </w:r>
      <w:r>
        <w:rPr>
          <w:sz w:val="22"/>
          <w:szCs w:val="22"/>
        </w:rPr>
        <w:tab/>
      </w:r>
      <w:r>
        <w:rPr>
          <w:sz w:val="22"/>
          <w:szCs w:val="22"/>
        </w:rPr>
        <w:tab/>
        <w:t>__________________</w:t>
      </w:r>
      <w:r>
        <w:rPr>
          <w:sz w:val="22"/>
          <w:szCs w:val="22"/>
        </w:rPr>
        <w:tab/>
      </w:r>
      <w:r>
        <w:rPr>
          <w:sz w:val="22"/>
          <w:szCs w:val="22"/>
        </w:rPr>
        <w:tab/>
        <w:t xml:space="preserve">   __________________</w:t>
      </w:r>
    </w:p>
    <w:p w:rsidR="004105AD" w:rsidRDefault="004105AD">
      <w:pPr>
        <w:spacing w:line="240" w:lineRule="atLeast"/>
        <w:contextualSpacing/>
        <w:jc w:val="both"/>
        <w:rPr>
          <w:sz w:val="22"/>
          <w:szCs w:val="22"/>
        </w:rPr>
      </w:pPr>
    </w:p>
    <w:p w:rsidR="004105AD" w:rsidRDefault="00D20C24">
      <w:pPr>
        <w:spacing w:line="240" w:lineRule="atLeast"/>
        <w:contextualSpacing/>
        <w:jc w:val="both"/>
        <w:rPr>
          <w:sz w:val="22"/>
          <w:szCs w:val="22"/>
        </w:rPr>
      </w:pPr>
      <w:r>
        <w:rPr>
          <w:sz w:val="22"/>
          <w:szCs w:val="22"/>
        </w:rPr>
        <w:tab/>
      </w:r>
      <w:r>
        <w:rPr>
          <w:sz w:val="22"/>
          <w:szCs w:val="22"/>
        </w:rPr>
        <w:tab/>
      </w:r>
      <w:r>
        <w:rPr>
          <w:sz w:val="22"/>
          <w:szCs w:val="22"/>
        </w:rPr>
        <w:tab/>
      </w:r>
      <w:r>
        <w:rPr>
          <w:sz w:val="22"/>
          <w:szCs w:val="22"/>
        </w:rPr>
        <w:tab/>
        <w:t xml:space="preserve">     </w:t>
      </w:r>
      <w:r>
        <w:rPr>
          <w:sz w:val="22"/>
          <w:szCs w:val="22"/>
        </w:rPr>
        <w:tab/>
        <w:t xml:space="preserve">                     (підпис)</w:t>
      </w:r>
      <w:r>
        <w:rPr>
          <w:sz w:val="22"/>
          <w:szCs w:val="22"/>
        </w:rPr>
        <w:tab/>
      </w:r>
      <w:r>
        <w:rPr>
          <w:sz w:val="22"/>
          <w:szCs w:val="22"/>
        </w:rPr>
        <w:tab/>
      </w:r>
      <w:r>
        <w:rPr>
          <w:sz w:val="22"/>
          <w:szCs w:val="22"/>
        </w:rPr>
        <w:tab/>
      </w:r>
      <w:r>
        <w:rPr>
          <w:sz w:val="22"/>
          <w:szCs w:val="22"/>
        </w:rPr>
        <w:tab/>
        <w:t xml:space="preserve">      (п.і.б.)</w:t>
      </w:r>
    </w:p>
    <w:p w:rsidR="004105AD" w:rsidRDefault="004105AD">
      <w:pPr>
        <w:spacing w:line="240" w:lineRule="atLeast"/>
        <w:contextualSpacing/>
        <w:jc w:val="both"/>
        <w:rPr>
          <w:sz w:val="22"/>
          <w:szCs w:val="22"/>
        </w:rPr>
      </w:pPr>
    </w:p>
    <w:p w:rsidR="00965C94" w:rsidRDefault="00965C94">
      <w:pPr>
        <w:spacing w:line="240" w:lineRule="atLeast"/>
        <w:contextualSpacing/>
        <w:jc w:val="both"/>
        <w:rPr>
          <w:sz w:val="22"/>
          <w:szCs w:val="22"/>
        </w:rPr>
      </w:pPr>
    </w:p>
    <w:p w:rsidR="004105AD" w:rsidRDefault="004105AD">
      <w:pPr>
        <w:spacing w:line="240" w:lineRule="atLeast"/>
        <w:contextualSpacing/>
        <w:jc w:val="both"/>
        <w:rPr>
          <w:sz w:val="22"/>
          <w:szCs w:val="22"/>
        </w:rPr>
      </w:pPr>
    </w:p>
    <w:p w:rsidR="00512269" w:rsidRDefault="00512269">
      <w:pPr>
        <w:ind w:firstLine="360"/>
        <w:jc w:val="both"/>
        <w:rPr>
          <w:sz w:val="22"/>
          <w:szCs w:val="22"/>
        </w:rPr>
      </w:pPr>
    </w:p>
    <w:p w:rsidR="00512269" w:rsidRDefault="00512269">
      <w:pPr>
        <w:ind w:firstLine="360"/>
        <w:jc w:val="both"/>
        <w:rPr>
          <w:sz w:val="22"/>
          <w:szCs w:val="22"/>
        </w:rPr>
      </w:pPr>
    </w:p>
    <w:p w:rsidR="00512269" w:rsidRDefault="00512269">
      <w:pPr>
        <w:ind w:firstLine="360"/>
        <w:jc w:val="both"/>
        <w:rPr>
          <w:sz w:val="22"/>
          <w:szCs w:val="22"/>
        </w:rPr>
      </w:pPr>
    </w:p>
    <w:p w:rsidR="008F363A" w:rsidRDefault="008F363A">
      <w:pPr>
        <w:ind w:firstLine="360"/>
        <w:jc w:val="both"/>
        <w:rPr>
          <w:sz w:val="22"/>
          <w:szCs w:val="22"/>
        </w:rPr>
      </w:pPr>
    </w:p>
    <w:p w:rsidR="008F363A" w:rsidRDefault="008F363A">
      <w:pPr>
        <w:ind w:firstLine="360"/>
        <w:jc w:val="both"/>
        <w:rPr>
          <w:sz w:val="22"/>
          <w:szCs w:val="22"/>
        </w:rPr>
      </w:pPr>
    </w:p>
    <w:p w:rsidR="008F363A" w:rsidRDefault="008F363A">
      <w:pPr>
        <w:ind w:firstLine="360"/>
        <w:jc w:val="both"/>
        <w:rPr>
          <w:sz w:val="22"/>
          <w:szCs w:val="22"/>
        </w:rPr>
      </w:pPr>
    </w:p>
    <w:p w:rsidR="008F363A" w:rsidRDefault="008F363A">
      <w:pPr>
        <w:ind w:firstLine="360"/>
        <w:jc w:val="both"/>
        <w:rPr>
          <w:sz w:val="22"/>
          <w:szCs w:val="22"/>
        </w:rPr>
      </w:pPr>
    </w:p>
    <w:p w:rsidR="008F363A" w:rsidRDefault="008F363A">
      <w:pPr>
        <w:ind w:firstLine="360"/>
        <w:jc w:val="both"/>
        <w:rPr>
          <w:sz w:val="22"/>
          <w:szCs w:val="22"/>
        </w:rPr>
      </w:pPr>
    </w:p>
    <w:p w:rsidR="008F363A" w:rsidRDefault="008F363A">
      <w:pPr>
        <w:ind w:firstLine="360"/>
        <w:jc w:val="both"/>
        <w:rPr>
          <w:sz w:val="22"/>
          <w:szCs w:val="22"/>
        </w:rPr>
      </w:pPr>
    </w:p>
    <w:p w:rsidR="008F363A" w:rsidRDefault="008F363A">
      <w:pPr>
        <w:ind w:firstLine="360"/>
        <w:jc w:val="both"/>
        <w:rPr>
          <w:sz w:val="22"/>
          <w:szCs w:val="22"/>
        </w:rPr>
      </w:pPr>
    </w:p>
    <w:p w:rsidR="008F363A" w:rsidRDefault="008F363A">
      <w:pPr>
        <w:ind w:firstLine="360"/>
        <w:jc w:val="both"/>
        <w:rPr>
          <w:sz w:val="22"/>
          <w:szCs w:val="22"/>
        </w:rPr>
      </w:pPr>
    </w:p>
    <w:p w:rsidR="008F363A" w:rsidRDefault="008F363A">
      <w:pPr>
        <w:ind w:firstLine="360"/>
        <w:jc w:val="both"/>
        <w:rPr>
          <w:sz w:val="22"/>
          <w:szCs w:val="22"/>
        </w:rPr>
      </w:pPr>
    </w:p>
    <w:p w:rsidR="008F363A" w:rsidRDefault="008F363A">
      <w:pPr>
        <w:ind w:firstLine="360"/>
        <w:jc w:val="both"/>
        <w:rPr>
          <w:sz w:val="22"/>
          <w:szCs w:val="22"/>
        </w:rPr>
      </w:pPr>
    </w:p>
    <w:p w:rsidR="008F363A" w:rsidRDefault="008F363A">
      <w:pPr>
        <w:ind w:firstLine="360"/>
        <w:jc w:val="both"/>
        <w:rPr>
          <w:sz w:val="22"/>
          <w:szCs w:val="22"/>
        </w:rPr>
      </w:pPr>
    </w:p>
    <w:tbl>
      <w:tblPr>
        <w:tblW w:w="2250" w:type="pct"/>
        <w:jc w:val="right"/>
        <w:tblLayout w:type="fixed"/>
        <w:tblCellMar>
          <w:top w:w="30" w:type="dxa"/>
          <w:left w:w="30" w:type="dxa"/>
          <w:bottom w:w="30" w:type="dxa"/>
          <w:right w:w="30" w:type="dxa"/>
        </w:tblCellMar>
        <w:tblLook w:val="0000" w:firstRow="0" w:lastRow="0" w:firstColumn="0" w:lastColumn="0" w:noHBand="0" w:noVBand="0"/>
      </w:tblPr>
      <w:tblGrid>
        <w:gridCol w:w="4517"/>
      </w:tblGrid>
      <w:tr w:rsidR="004105AD">
        <w:trPr>
          <w:jc w:val="right"/>
        </w:trPr>
        <w:tc>
          <w:tcPr>
            <w:tcW w:w="4490" w:type="dxa"/>
            <w:shd w:val="clear" w:color="auto" w:fill="auto"/>
          </w:tcPr>
          <w:p w:rsidR="00992B66" w:rsidRDefault="00992B66" w:rsidP="00512269">
            <w:pPr>
              <w:pStyle w:val="afb"/>
              <w:rPr>
                <w:rFonts w:ascii="Times New Roman" w:hAnsi="Times New Roman" w:cs="Times New Roman"/>
                <w:i/>
              </w:rPr>
            </w:pPr>
          </w:p>
          <w:p w:rsidR="00737355" w:rsidRDefault="00737355" w:rsidP="00512269">
            <w:pPr>
              <w:pStyle w:val="afb"/>
              <w:rPr>
                <w:rFonts w:ascii="Times New Roman" w:hAnsi="Times New Roman" w:cs="Times New Roman"/>
                <w:i/>
              </w:rPr>
            </w:pPr>
          </w:p>
          <w:p w:rsidR="00737355" w:rsidRDefault="00737355" w:rsidP="00512269">
            <w:pPr>
              <w:pStyle w:val="afb"/>
              <w:rPr>
                <w:rFonts w:ascii="Times New Roman" w:hAnsi="Times New Roman" w:cs="Times New Roman"/>
                <w:i/>
              </w:rPr>
            </w:pPr>
          </w:p>
          <w:p w:rsidR="00737355" w:rsidRDefault="00737355" w:rsidP="00512269">
            <w:pPr>
              <w:pStyle w:val="afb"/>
              <w:rPr>
                <w:rFonts w:ascii="Times New Roman" w:hAnsi="Times New Roman" w:cs="Times New Roman"/>
                <w:i/>
              </w:rPr>
            </w:pPr>
          </w:p>
          <w:p w:rsidR="00512269" w:rsidRPr="00D32BE1" w:rsidRDefault="00512269" w:rsidP="00512269">
            <w:pPr>
              <w:pStyle w:val="afb"/>
              <w:rPr>
                <w:rFonts w:ascii="Times New Roman" w:hAnsi="Times New Roman" w:cs="Times New Roman"/>
                <w:i/>
              </w:rPr>
            </w:pPr>
            <w:r w:rsidRPr="00D32BE1">
              <w:rPr>
                <w:rFonts w:ascii="Times New Roman" w:hAnsi="Times New Roman" w:cs="Times New Roman"/>
                <w:i/>
              </w:rPr>
              <w:lastRenderedPageBreak/>
              <w:t xml:space="preserve">Додаток </w:t>
            </w:r>
            <w:r>
              <w:rPr>
                <w:rFonts w:ascii="Times New Roman" w:hAnsi="Times New Roman" w:cs="Times New Roman"/>
                <w:i/>
              </w:rPr>
              <w:t>6</w:t>
            </w:r>
            <w:r w:rsidRPr="00D32BE1">
              <w:rPr>
                <w:rFonts w:ascii="Times New Roman" w:hAnsi="Times New Roman" w:cs="Times New Roman"/>
                <w:i/>
              </w:rPr>
              <w:t xml:space="preserve"> </w:t>
            </w:r>
            <w:r w:rsidRPr="00D32BE1">
              <w:rPr>
                <w:rFonts w:ascii="Times New Roman" w:hAnsi="Times New Roman" w:cs="Times New Roman"/>
                <w:i/>
              </w:rPr>
              <w:br/>
              <w:t xml:space="preserve">до Правил про фінансові послуги Кредитної спілки «Правила надання фінансових послуг Кредитної спілки «Наші люди» </w:t>
            </w:r>
          </w:p>
          <w:p w:rsidR="004105AD" w:rsidRPr="00992B66" w:rsidRDefault="00D92116" w:rsidP="00D92116">
            <w:pPr>
              <w:pStyle w:val="afb"/>
              <w:rPr>
                <w:sz w:val="20"/>
                <w:szCs w:val="20"/>
              </w:rPr>
            </w:pPr>
            <w:r>
              <w:rPr>
                <w:rFonts w:ascii="Times New Roman" w:hAnsi="Times New Roman" w:cs="Times New Roman"/>
                <w:i/>
              </w:rPr>
              <w:t>(згідно Закону України «</w:t>
            </w:r>
            <w:r w:rsidR="00512269" w:rsidRPr="00D32BE1">
              <w:rPr>
                <w:rFonts w:ascii="Times New Roman" w:hAnsi="Times New Roman" w:cs="Times New Roman"/>
                <w:i/>
              </w:rPr>
              <w:t>Про споживче кредитування</w:t>
            </w:r>
            <w:r>
              <w:rPr>
                <w:rFonts w:ascii="Times New Roman" w:hAnsi="Times New Roman" w:cs="Times New Roman"/>
                <w:i/>
              </w:rPr>
              <w:t>»</w:t>
            </w:r>
            <w:r w:rsidR="00512269" w:rsidRPr="00D32BE1">
              <w:rPr>
                <w:rFonts w:ascii="Times New Roman" w:hAnsi="Times New Roman" w:cs="Times New Roman"/>
                <w:i/>
              </w:rPr>
              <w:t>)</w:t>
            </w:r>
          </w:p>
        </w:tc>
      </w:tr>
    </w:tbl>
    <w:p w:rsidR="00992B66" w:rsidRDefault="00992B66" w:rsidP="00992B66">
      <w:pPr>
        <w:pStyle w:val="1c"/>
        <w:ind w:firstLine="567"/>
        <w:jc w:val="center"/>
        <w:rPr>
          <w:rFonts w:ascii="Times New Roman" w:hAnsi="Times New Roman"/>
          <w:b/>
          <w:bCs/>
        </w:rPr>
      </w:pPr>
    </w:p>
    <w:p w:rsidR="00992B66" w:rsidRPr="008C51E1" w:rsidRDefault="00992B66" w:rsidP="00992B66">
      <w:pPr>
        <w:pStyle w:val="1c"/>
        <w:ind w:firstLine="567"/>
        <w:jc w:val="center"/>
        <w:rPr>
          <w:rFonts w:ascii="Times New Roman" w:hAnsi="Times New Roman"/>
          <w:b/>
          <w:bCs/>
        </w:rPr>
      </w:pPr>
      <w:r w:rsidRPr="008C51E1">
        <w:rPr>
          <w:rFonts w:ascii="Times New Roman" w:hAnsi="Times New Roman"/>
          <w:b/>
          <w:bCs/>
        </w:rPr>
        <w:t>Інформація, яка надається клієнту перед укладенням договору про надання кредиту,</w:t>
      </w:r>
    </w:p>
    <w:p w:rsidR="00992B66" w:rsidRDefault="00992B66" w:rsidP="00992B66">
      <w:pPr>
        <w:pStyle w:val="1c"/>
        <w:ind w:firstLine="567"/>
        <w:jc w:val="center"/>
        <w:rPr>
          <w:rFonts w:ascii="Times New Roman" w:hAnsi="Times New Roman"/>
          <w:b/>
          <w:bCs/>
        </w:rPr>
      </w:pPr>
      <w:r w:rsidRPr="008C51E1">
        <w:rPr>
          <w:rFonts w:ascii="Times New Roman" w:hAnsi="Times New Roman"/>
          <w:b/>
          <w:bCs/>
        </w:rPr>
        <w:t xml:space="preserve"> який не є споживчим</w:t>
      </w:r>
    </w:p>
    <w:p w:rsidR="00D92116" w:rsidRPr="008C51E1" w:rsidRDefault="00D92116" w:rsidP="00992B66">
      <w:pPr>
        <w:pStyle w:val="1c"/>
        <w:ind w:firstLine="567"/>
        <w:jc w:val="center"/>
        <w:rPr>
          <w:u w:val="single"/>
        </w:rPr>
      </w:pPr>
    </w:p>
    <w:p w:rsidR="00992B66" w:rsidRPr="008C51E1" w:rsidRDefault="00992B66" w:rsidP="00992B66">
      <w:pPr>
        <w:pStyle w:val="rvps2"/>
        <w:shd w:val="clear" w:color="auto" w:fill="FFFFFF"/>
        <w:spacing w:before="0" w:after="0"/>
        <w:jc w:val="both"/>
        <w:rPr>
          <w:color w:val="000000"/>
          <w:sz w:val="22"/>
          <w:szCs w:val="22"/>
          <w:lang w:val="uk-UA"/>
        </w:rPr>
      </w:pPr>
      <w:r w:rsidRPr="008C51E1">
        <w:rPr>
          <w:color w:val="000000"/>
          <w:sz w:val="22"/>
          <w:szCs w:val="22"/>
          <w:lang w:val="uk-UA"/>
        </w:rPr>
        <w:t xml:space="preserve">Клієнт (далі – Клієнт) </w:t>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u w:val="single"/>
          <w:lang w:val="uk-UA"/>
        </w:rPr>
        <w:tab/>
      </w:r>
      <w:r w:rsidRPr="008C51E1">
        <w:rPr>
          <w:color w:val="000000"/>
          <w:sz w:val="22"/>
          <w:szCs w:val="22"/>
          <w:lang w:val="uk-UA"/>
        </w:rPr>
        <w:t xml:space="preserve"> (ПІБ) підтверджує, що Кредитною спілкою </w:t>
      </w:r>
      <w:r w:rsidRPr="008C51E1">
        <w:rPr>
          <w:color w:val="000000"/>
          <w:sz w:val="22"/>
          <w:szCs w:val="22"/>
          <w:lang w:val="uk-UA"/>
        </w:rPr>
        <w:tab/>
        <w:t>«Наші люди»</w:t>
      </w:r>
      <w:r w:rsidRPr="008C51E1">
        <w:rPr>
          <w:color w:val="000000"/>
          <w:sz w:val="22"/>
          <w:szCs w:val="22"/>
          <w:lang w:val="uk-UA"/>
        </w:rPr>
        <w:tab/>
        <w:t xml:space="preserve"> йому було повідомлено про:</w:t>
      </w:r>
    </w:p>
    <w:p w:rsidR="00992B66" w:rsidRPr="008C51E1" w:rsidRDefault="00992B66" w:rsidP="00992B66">
      <w:pPr>
        <w:pStyle w:val="rvps2"/>
        <w:numPr>
          <w:ilvl w:val="1"/>
          <w:numId w:val="22"/>
        </w:numPr>
        <w:shd w:val="clear" w:color="auto" w:fill="FFFFFF"/>
        <w:suppressAutoHyphens w:val="0"/>
        <w:spacing w:before="0" w:after="0"/>
        <w:ind w:left="336"/>
        <w:jc w:val="both"/>
        <w:rPr>
          <w:color w:val="000000"/>
          <w:sz w:val="22"/>
          <w:szCs w:val="22"/>
          <w:lang w:val="uk-UA"/>
        </w:rPr>
      </w:pPr>
      <w:r w:rsidRPr="008C51E1">
        <w:rPr>
          <w:color w:val="000000"/>
          <w:sz w:val="22"/>
          <w:szCs w:val="22"/>
          <w:lang w:val="uk-UA"/>
        </w:rPr>
        <w:t>особу, яка надає фінансові послуги, включаючи:</w:t>
      </w:r>
    </w:p>
    <w:p w:rsidR="00992B66" w:rsidRPr="008C51E1" w:rsidRDefault="00992B66" w:rsidP="00992B66">
      <w:pPr>
        <w:pStyle w:val="rvps2"/>
        <w:shd w:val="clear" w:color="auto" w:fill="FFFFFF"/>
        <w:spacing w:before="0" w:after="0"/>
        <w:ind w:left="336"/>
        <w:jc w:val="both"/>
        <w:rPr>
          <w:color w:val="000000"/>
          <w:sz w:val="22"/>
          <w:szCs w:val="22"/>
          <w:u w:val="single"/>
          <w:lang w:val="uk-UA"/>
        </w:rPr>
      </w:pPr>
      <w:r w:rsidRPr="008C51E1">
        <w:rPr>
          <w:color w:val="000000"/>
          <w:sz w:val="22"/>
          <w:szCs w:val="22"/>
          <w:lang w:val="uk-UA"/>
        </w:rPr>
        <w:t>а) найменування</w:t>
      </w:r>
      <w:r w:rsidRPr="008C51E1">
        <w:rPr>
          <w:color w:val="000000"/>
          <w:sz w:val="22"/>
          <w:szCs w:val="22"/>
          <w:shd w:val="clear" w:color="auto" w:fill="FFFFFF"/>
          <w:lang w:val="uk-UA"/>
        </w:rPr>
        <w:t xml:space="preserve">, місцезнаходження, контактний телефон і адреса електронної пошти особи, яка надає фінансові послуги, а саме: </w:t>
      </w:r>
      <w:r w:rsidRPr="008C51E1">
        <w:rPr>
          <w:color w:val="000000"/>
          <w:sz w:val="22"/>
          <w:szCs w:val="22"/>
          <w:lang w:val="uk-UA"/>
        </w:rPr>
        <w:t xml:space="preserve">Кредитна спілка </w:t>
      </w:r>
      <w:r>
        <w:rPr>
          <w:color w:val="000000"/>
          <w:sz w:val="22"/>
          <w:szCs w:val="22"/>
          <w:lang w:val="uk-UA"/>
        </w:rPr>
        <w:t>«Наші люди»,</w:t>
      </w:r>
      <w:r w:rsidRPr="008C51E1">
        <w:rPr>
          <w:color w:val="000000"/>
          <w:sz w:val="22"/>
          <w:szCs w:val="22"/>
          <w:lang w:val="uk-UA"/>
        </w:rPr>
        <w:t xml:space="preserve"> місцезнаходження</w:t>
      </w:r>
      <w:r>
        <w:rPr>
          <w:color w:val="000000"/>
          <w:sz w:val="22"/>
          <w:szCs w:val="22"/>
          <w:lang w:val="uk-UA"/>
        </w:rPr>
        <w:t xml:space="preserve">: м. Чернівці, вул. Героїв Майдану,31, </w:t>
      </w:r>
      <w:r w:rsidRPr="008C51E1">
        <w:rPr>
          <w:color w:val="000000"/>
          <w:sz w:val="22"/>
          <w:szCs w:val="22"/>
          <w:lang w:val="uk-UA"/>
        </w:rPr>
        <w:t xml:space="preserve"> контактний телефон </w:t>
      </w:r>
      <w:r w:rsidRPr="00044A0F">
        <w:rPr>
          <w:color w:val="000000"/>
          <w:sz w:val="22"/>
          <w:szCs w:val="22"/>
          <w:lang w:val="uk-UA"/>
        </w:rPr>
        <w:t>(0372) 584-004</w:t>
      </w:r>
      <w:r w:rsidRPr="008C51E1">
        <w:rPr>
          <w:color w:val="000000"/>
          <w:sz w:val="22"/>
          <w:szCs w:val="22"/>
          <w:lang w:val="uk-UA"/>
        </w:rPr>
        <w:t>, моб тел.</w:t>
      </w:r>
      <w:r w:rsidRPr="004932FD">
        <w:rPr>
          <w:color w:val="000000"/>
          <w:sz w:val="22"/>
          <w:szCs w:val="22"/>
          <w:shd w:val="clear" w:color="auto" w:fill="FFFFFF"/>
          <w:lang w:val="uk-UA"/>
        </w:rPr>
        <w:t>(050) 3743972</w:t>
      </w:r>
      <w:r w:rsidRPr="008C51E1">
        <w:rPr>
          <w:color w:val="000000"/>
          <w:sz w:val="22"/>
          <w:szCs w:val="22"/>
          <w:lang w:val="uk-UA"/>
        </w:rPr>
        <w:t xml:space="preserve">, адреса електронної пошти </w:t>
      </w:r>
      <w:r w:rsidRPr="00C32EF5">
        <w:rPr>
          <w:color w:val="000000"/>
          <w:sz w:val="22"/>
          <w:szCs w:val="22"/>
        </w:rPr>
        <w:t>nashi_ludy@ukr.net</w:t>
      </w:r>
      <w:r w:rsidRPr="008C51E1">
        <w:rPr>
          <w:sz w:val="22"/>
          <w:szCs w:val="22"/>
          <w:lang w:val="uk-UA"/>
        </w:rPr>
        <w:t>;</w:t>
      </w:r>
    </w:p>
    <w:p w:rsidR="00992B66" w:rsidRPr="008C51E1" w:rsidRDefault="00992B66" w:rsidP="00992B66">
      <w:pPr>
        <w:pStyle w:val="rvps2"/>
        <w:shd w:val="clear" w:color="auto" w:fill="FFFFFF"/>
        <w:spacing w:before="0" w:after="0"/>
        <w:ind w:left="322"/>
        <w:jc w:val="both"/>
        <w:rPr>
          <w:color w:val="000000"/>
          <w:sz w:val="22"/>
          <w:szCs w:val="22"/>
          <w:lang w:val="uk-UA"/>
        </w:rPr>
      </w:pPr>
      <w:r w:rsidRPr="008C51E1">
        <w:rPr>
          <w:color w:val="000000"/>
          <w:sz w:val="22"/>
          <w:szCs w:val="22"/>
          <w:lang w:val="uk-UA"/>
        </w:rPr>
        <w:t>б) те, що отримання фінансової послуги не пов'язано з необхідністю отримання Клієнтом посередницьких послуг</w:t>
      </w:r>
    </w:p>
    <w:p w:rsidR="00992B66" w:rsidRPr="008C51E1" w:rsidRDefault="00992B66" w:rsidP="00992B66">
      <w:pPr>
        <w:pStyle w:val="rvps2"/>
        <w:shd w:val="clear" w:color="auto" w:fill="FFFFFF"/>
        <w:spacing w:before="0" w:after="0"/>
        <w:ind w:left="336"/>
        <w:jc w:val="both"/>
        <w:rPr>
          <w:color w:val="000000"/>
          <w:sz w:val="22"/>
          <w:szCs w:val="22"/>
          <w:shd w:val="clear" w:color="auto" w:fill="FFFFFF"/>
          <w:lang w:val="uk-UA"/>
        </w:rPr>
      </w:pPr>
      <w:r w:rsidRPr="008C51E1">
        <w:rPr>
          <w:color w:val="000000"/>
          <w:sz w:val="22"/>
          <w:szCs w:val="22"/>
          <w:shd w:val="clear" w:color="auto" w:fill="FFFFFF"/>
          <w:lang w:val="uk-UA"/>
        </w:rPr>
        <w:t xml:space="preserve">в) </w:t>
      </w:r>
      <w:r w:rsidRPr="008C51E1">
        <w:rPr>
          <w:color w:val="000000"/>
          <w:sz w:val="22"/>
          <w:szCs w:val="22"/>
          <w:lang w:val="uk-UA"/>
        </w:rPr>
        <w:t xml:space="preserve">відомості про державну реєстрацію кредитної спілки містяться у   Єдиному державному реєстрі юридичних осіб, фізичних осіб-підприємців та громадських формувань, а саме: Дату державної реєстрації: </w:t>
      </w:r>
      <w:r w:rsidRPr="008C51E1">
        <w:rPr>
          <w:color w:val="000000"/>
          <w:sz w:val="22"/>
          <w:szCs w:val="22"/>
          <w:u w:val="single"/>
          <w:lang w:val="uk-UA"/>
        </w:rPr>
        <w:tab/>
      </w:r>
      <w:r w:rsidRPr="00121D8A">
        <w:rPr>
          <w:color w:val="000000"/>
          <w:sz w:val="22"/>
          <w:szCs w:val="22"/>
          <w:lang w:val="uk-UA"/>
        </w:rPr>
        <w:t>13.05.2004р.</w:t>
      </w:r>
      <w:r w:rsidRPr="008C51E1">
        <w:rPr>
          <w:color w:val="000000"/>
          <w:sz w:val="22"/>
          <w:szCs w:val="22"/>
          <w:lang w:val="uk-UA"/>
        </w:rPr>
        <w:t xml:space="preserve">, Дату запису: </w:t>
      </w:r>
      <w:r w:rsidRPr="00121D8A">
        <w:rPr>
          <w:color w:val="000000"/>
          <w:sz w:val="22"/>
          <w:szCs w:val="22"/>
          <w:lang w:val="uk-UA"/>
        </w:rPr>
        <w:t>13.05.2004 р.,</w:t>
      </w:r>
      <w:r w:rsidRPr="008C51E1">
        <w:rPr>
          <w:color w:val="000000"/>
          <w:sz w:val="22"/>
          <w:szCs w:val="22"/>
          <w:lang w:val="uk-UA"/>
        </w:rPr>
        <w:t xml:space="preserve">  Номер запису: </w:t>
      </w:r>
      <w:r w:rsidRPr="00C32EF5">
        <w:rPr>
          <w:sz w:val="22"/>
          <w:szCs w:val="22"/>
          <w:shd w:val="clear" w:color="auto" w:fill="FFFFFF"/>
          <w:lang w:val="uk-UA"/>
        </w:rPr>
        <w:t>1 038 105 0001 000288</w:t>
      </w:r>
    </w:p>
    <w:p w:rsidR="00992B66" w:rsidRPr="008C51E1" w:rsidRDefault="00992B66" w:rsidP="00992B66">
      <w:pPr>
        <w:pStyle w:val="rvps2"/>
        <w:shd w:val="clear" w:color="auto" w:fill="FFFFFF"/>
        <w:spacing w:before="0" w:after="0"/>
        <w:ind w:left="336"/>
        <w:jc w:val="both"/>
        <w:rPr>
          <w:color w:val="000000"/>
          <w:sz w:val="22"/>
          <w:szCs w:val="22"/>
          <w:lang w:val="uk-UA"/>
        </w:rPr>
      </w:pPr>
      <w:r w:rsidRPr="008C51E1">
        <w:rPr>
          <w:color w:val="000000"/>
          <w:sz w:val="22"/>
          <w:szCs w:val="22"/>
          <w:shd w:val="clear" w:color="auto" w:fill="FFFFFF"/>
          <w:lang w:val="uk-UA"/>
        </w:rPr>
        <w:t xml:space="preserve">г) </w:t>
      </w:r>
      <w:r w:rsidRPr="008C51E1">
        <w:rPr>
          <w:color w:val="000000"/>
          <w:sz w:val="22"/>
          <w:szCs w:val="22"/>
          <w:lang w:val="uk-UA"/>
        </w:rPr>
        <w:t xml:space="preserve">інформацію щодо включення </w:t>
      </w:r>
      <w:r w:rsidRPr="008C51E1">
        <w:rPr>
          <w:color w:val="000000"/>
          <w:sz w:val="22"/>
          <w:szCs w:val="22"/>
          <w:shd w:val="clear" w:color="auto" w:fill="FFFFFF"/>
          <w:lang w:val="uk-UA"/>
        </w:rPr>
        <w:t>Кредитної спілки</w:t>
      </w:r>
      <w:r>
        <w:rPr>
          <w:color w:val="000000"/>
          <w:sz w:val="22"/>
          <w:szCs w:val="22"/>
          <w:shd w:val="clear" w:color="auto" w:fill="FFFFFF"/>
          <w:lang w:val="uk-UA"/>
        </w:rPr>
        <w:t xml:space="preserve"> </w:t>
      </w:r>
      <w:r w:rsidRPr="008C51E1">
        <w:rPr>
          <w:color w:val="000000"/>
          <w:sz w:val="22"/>
          <w:szCs w:val="22"/>
          <w:shd w:val="clear" w:color="auto" w:fill="FFFFFF"/>
          <w:lang w:val="uk-UA"/>
        </w:rPr>
        <w:t xml:space="preserve"> </w:t>
      </w:r>
      <w:r w:rsidRPr="00121D8A">
        <w:rPr>
          <w:color w:val="000000"/>
          <w:sz w:val="22"/>
          <w:szCs w:val="22"/>
          <w:shd w:val="clear" w:color="auto" w:fill="FFFFFF"/>
          <w:lang w:val="uk-UA"/>
        </w:rPr>
        <w:t>«Наші люди»</w:t>
      </w:r>
      <w:r w:rsidRPr="008C51E1">
        <w:rPr>
          <w:color w:val="000000"/>
          <w:sz w:val="22"/>
          <w:szCs w:val="22"/>
          <w:u w:val="single"/>
          <w:shd w:val="clear" w:color="auto" w:fill="FFFFFF"/>
          <w:lang w:val="uk-UA"/>
        </w:rPr>
        <w:t xml:space="preserve"> </w:t>
      </w:r>
      <w:r w:rsidRPr="008C51E1">
        <w:rPr>
          <w:color w:val="000000"/>
          <w:sz w:val="22"/>
          <w:szCs w:val="22"/>
          <w:shd w:val="clear" w:color="auto" w:fill="FFFFFF"/>
          <w:lang w:val="uk-UA"/>
        </w:rPr>
        <w:t xml:space="preserve"> </w:t>
      </w:r>
      <w:r w:rsidRPr="008C51E1">
        <w:rPr>
          <w:color w:val="000000"/>
          <w:sz w:val="22"/>
          <w:szCs w:val="22"/>
          <w:lang w:val="uk-UA"/>
        </w:rPr>
        <w:t>до відповідного державного реєстру фінансових установ,</w:t>
      </w:r>
      <w:r w:rsidRPr="008C51E1">
        <w:rPr>
          <w:color w:val="000000"/>
          <w:sz w:val="22"/>
          <w:szCs w:val="22"/>
          <w:shd w:val="clear" w:color="auto" w:fill="FFFFFF"/>
          <w:lang w:val="uk-UA"/>
        </w:rPr>
        <w:t xml:space="preserve"> а саме: </w:t>
      </w:r>
      <w:r w:rsidRPr="008C51E1">
        <w:rPr>
          <w:sz w:val="22"/>
          <w:szCs w:val="22"/>
          <w:lang w:val="uk-UA"/>
        </w:rPr>
        <w:t xml:space="preserve">Свідоцтва про реєстрацію фінансової установи </w:t>
      </w:r>
      <w:r>
        <w:rPr>
          <w:sz w:val="22"/>
          <w:szCs w:val="22"/>
          <w:lang w:val="uk-UA"/>
        </w:rPr>
        <w:t xml:space="preserve"> </w:t>
      </w:r>
      <w:r w:rsidRPr="008C51E1">
        <w:rPr>
          <w:sz w:val="22"/>
          <w:szCs w:val="22"/>
          <w:lang w:val="uk-UA"/>
        </w:rPr>
        <w:t>серія</w:t>
      </w:r>
      <w:r>
        <w:rPr>
          <w:sz w:val="22"/>
          <w:szCs w:val="22"/>
          <w:lang w:val="uk-UA"/>
        </w:rPr>
        <w:t xml:space="preserve"> КС </w:t>
      </w:r>
      <w:r w:rsidRPr="008C51E1">
        <w:rPr>
          <w:sz w:val="22"/>
          <w:szCs w:val="22"/>
          <w:lang w:val="uk-UA"/>
        </w:rPr>
        <w:t xml:space="preserve"> , номер </w:t>
      </w:r>
      <w:r w:rsidRPr="004932FD">
        <w:rPr>
          <w:sz w:val="22"/>
          <w:szCs w:val="22"/>
          <w:lang w:val="uk-UA"/>
        </w:rPr>
        <w:t xml:space="preserve"> 170 дата видачі 13.05.2004 р.</w:t>
      </w:r>
      <w:r w:rsidRPr="008C51E1">
        <w:rPr>
          <w:sz w:val="22"/>
          <w:szCs w:val="22"/>
          <w:lang w:val="uk-UA"/>
        </w:rPr>
        <w:t xml:space="preserve"> </w:t>
      </w:r>
    </w:p>
    <w:p w:rsidR="00992B66" w:rsidRPr="006937EC" w:rsidRDefault="00992B66" w:rsidP="00992B66">
      <w:pPr>
        <w:pStyle w:val="1c"/>
        <w:ind w:left="284"/>
        <w:rPr>
          <w:rFonts w:ascii="Times New Roman" w:hAnsi="Times New Roman"/>
          <w:color w:val="000000"/>
        </w:rPr>
      </w:pPr>
      <w:r w:rsidRPr="008C51E1">
        <w:rPr>
          <w:shd w:val="clear" w:color="auto" w:fill="FFFFFF"/>
        </w:rPr>
        <w:t>ґ</w:t>
      </w:r>
      <w:r w:rsidRPr="006937EC">
        <w:rPr>
          <w:rFonts w:ascii="Times New Roman" w:hAnsi="Times New Roman"/>
        </w:rPr>
        <w:t xml:space="preserve">) </w:t>
      </w:r>
      <w:r w:rsidRPr="006937EC">
        <w:rPr>
          <w:rFonts w:ascii="Times New Roman" w:hAnsi="Times New Roman"/>
          <w:shd w:val="clear" w:color="auto" w:fill="FFFFFF"/>
        </w:rPr>
        <w:t xml:space="preserve">інформацію щодо наявності в Кредитної спілки «Наші люди», яка надає фінансові послуги, права на надання </w:t>
      </w:r>
      <w:r>
        <w:rPr>
          <w:rFonts w:ascii="Times New Roman" w:hAnsi="Times New Roman"/>
          <w:shd w:val="clear" w:color="auto" w:fill="FFFFFF"/>
        </w:rPr>
        <w:t xml:space="preserve"> відповідної </w:t>
      </w:r>
      <w:r w:rsidRPr="006937EC">
        <w:rPr>
          <w:rFonts w:ascii="Times New Roman" w:hAnsi="Times New Roman"/>
          <w:shd w:val="clear" w:color="auto" w:fill="FFFFFF"/>
        </w:rPr>
        <w:t>фінансової послуги</w:t>
      </w:r>
      <w:r>
        <w:rPr>
          <w:rFonts w:ascii="Times New Roman" w:hAnsi="Times New Roman"/>
          <w:shd w:val="clear" w:color="auto" w:fill="FFFFFF"/>
        </w:rPr>
        <w:t xml:space="preserve"> із надання коштів та банківських металів у кредит</w:t>
      </w:r>
      <w:r w:rsidRPr="006937EC">
        <w:rPr>
          <w:rFonts w:ascii="Times New Roman" w:hAnsi="Times New Roman"/>
          <w:shd w:val="clear" w:color="auto" w:fill="FFFFFF"/>
        </w:rPr>
        <w:t>, а саме:</w:t>
      </w:r>
      <w:r w:rsidRPr="006937EC">
        <w:rPr>
          <w:rFonts w:ascii="Times New Roman" w:hAnsi="Times New Roman"/>
        </w:rPr>
        <w:t xml:space="preserve"> Стандартна ліцензія на здійснення діяльності кредитної спілки з правом надання фінансових послуг: надання коштів та банківських металів у кредит; залучення коштів та банківських металів, що підлягають поверненню (б/н, дата внесення запису до Державного реєстру фінансових установ про переоформлення ліцензії від 11 березня 2024 р.)</w:t>
      </w:r>
      <w:r w:rsidRPr="006937EC">
        <w:rPr>
          <w:rFonts w:ascii="Times New Roman" w:hAnsi="Times New Roman"/>
          <w:shd w:val="clear" w:color="auto" w:fill="FFFFFF"/>
        </w:rPr>
        <w:t>;</w:t>
      </w:r>
    </w:p>
    <w:p w:rsidR="00992B66" w:rsidRPr="008C51E1" w:rsidRDefault="00992B66" w:rsidP="00992B66">
      <w:pPr>
        <w:pStyle w:val="rvps2"/>
        <w:shd w:val="clear" w:color="auto" w:fill="FFFFFF"/>
        <w:spacing w:before="0" w:after="0"/>
        <w:ind w:left="336"/>
        <w:jc w:val="both"/>
        <w:rPr>
          <w:color w:val="000000"/>
          <w:sz w:val="22"/>
          <w:szCs w:val="22"/>
          <w:lang w:val="uk-UA"/>
        </w:rPr>
      </w:pPr>
      <w:r w:rsidRPr="008C51E1">
        <w:rPr>
          <w:color w:val="000000"/>
          <w:sz w:val="22"/>
          <w:szCs w:val="22"/>
          <w:lang w:val="uk-UA"/>
        </w:rPr>
        <w:t xml:space="preserve">д) </w:t>
      </w:r>
      <w:r w:rsidRPr="008C51E1">
        <w:rPr>
          <w:color w:val="000000"/>
          <w:sz w:val="22"/>
          <w:szCs w:val="22"/>
          <w:shd w:val="clear" w:color="auto" w:fill="FFFFFF"/>
          <w:lang w:val="uk-UA"/>
        </w:rPr>
        <w:t>контактну інформацію органу, який здійснює державне регулювання щодо діяльності особи, яка надає фінансові послуги</w:t>
      </w:r>
      <w:r w:rsidRPr="008C51E1">
        <w:rPr>
          <w:color w:val="000000"/>
          <w:sz w:val="22"/>
          <w:szCs w:val="22"/>
          <w:lang w:val="uk-UA"/>
        </w:rPr>
        <w:t>,</w:t>
      </w:r>
      <w:r w:rsidRPr="008C51E1">
        <w:rPr>
          <w:color w:val="000000"/>
          <w:sz w:val="22"/>
          <w:szCs w:val="22"/>
          <w:shd w:val="clear" w:color="auto" w:fill="FFFFFF"/>
          <w:lang w:val="uk-UA"/>
        </w:rPr>
        <w:t xml:space="preserve"> а саме:Національний банк України, 01601, м. Київ, вул. Інститутська, 9, Тел.: 0 800 505 240, е-mail: </w:t>
      </w:r>
      <w:hyperlink r:id="rId15" w:history="1">
        <w:r w:rsidRPr="008C51E1">
          <w:rPr>
            <w:rStyle w:val="a5"/>
            <w:sz w:val="22"/>
            <w:szCs w:val="22"/>
            <w:shd w:val="clear" w:color="auto" w:fill="FFFFFF"/>
          </w:rPr>
          <w:t>nbu</w:t>
        </w:r>
        <w:r w:rsidRPr="0041359A">
          <w:rPr>
            <w:rStyle w:val="a5"/>
            <w:sz w:val="22"/>
            <w:szCs w:val="22"/>
            <w:shd w:val="clear" w:color="auto" w:fill="FFFFFF"/>
            <w:lang w:val="uk-UA"/>
          </w:rPr>
          <w:t>@</w:t>
        </w:r>
        <w:r w:rsidRPr="008C51E1">
          <w:rPr>
            <w:rStyle w:val="a5"/>
            <w:sz w:val="22"/>
            <w:szCs w:val="22"/>
            <w:shd w:val="clear" w:color="auto" w:fill="FFFFFF"/>
          </w:rPr>
          <w:t>bank</w:t>
        </w:r>
        <w:r w:rsidRPr="0041359A">
          <w:rPr>
            <w:rStyle w:val="a5"/>
            <w:sz w:val="22"/>
            <w:szCs w:val="22"/>
            <w:shd w:val="clear" w:color="auto" w:fill="FFFFFF"/>
            <w:lang w:val="uk-UA"/>
          </w:rPr>
          <w:t>.</w:t>
        </w:r>
        <w:r w:rsidRPr="008C51E1">
          <w:rPr>
            <w:rStyle w:val="a5"/>
            <w:sz w:val="22"/>
            <w:szCs w:val="22"/>
            <w:shd w:val="clear" w:color="auto" w:fill="FFFFFF"/>
          </w:rPr>
          <w:t>gov</w:t>
        </w:r>
        <w:r w:rsidRPr="0041359A">
          <w:rPr>
            <w:rStyle w:val="a5"/>
            <w:sz w:val="22"/>
            <w:szCs w:val="22"/>
            <w:shd w:val="clear" w:color="auto" w:fill="FFFFFF"/>
            <w:lang w:val="uk-UA"/>
          </w:rPr>
          <w:t>.</w:t>
        </w:r>
        <w:r w:rsidRPr="008C51E1">
          <w:rPr>
            <w:rStyle w:val="a5"/>
            <w:sz w:val="22"/>
            <w:szCs w:val="22"/>
            <w:shd w:val="clear" w:color="auto" w:fill="FFFFFF"/>
          </w:rPr>
          <w:t>u</w:t>
        </w:r>
      </w:hyperlink>
      <w:r w:rsidRPr="008C51E1">
        <w:rPr>
          <w:color w:val="000000"/>
          <w:sz w:val="22"/>
          <w:szCs w:val="22"/>
          <w:shd w:val="clear" w:color="auto" w:fill="FFFFFF"/>
          <w:lang w:val="en-US"/>
        </w:rPr>
        <w:t>a</w:t>
      </w:r>
      <w:r w:rsidRPr="008C51E1">
        <w:rPr>
          <w:color w:val="000000"/>
          <w:sz w:val="22"/>
          <w:szCs w:val="22"/>
          <w:shd w:val="clear" w:color="auto" w:fill="FFFFFF"/>
          <w:lang w:val="uk-UA"/>
        </w:rPr>
        <w:t xml:space="preserve"> )</w:t>
      </w:r>
      <w:r w:rsidRPr="008C51E1">
        <w:rPr>
          <w:color w:val="000000"/>
          <w:sz w:val="22"/>
          <w:szCs w:val="22"/>
          <w:lang w:val="uk-UA"/>
        </w:rPr>
        <w:t>,</w:t>
      </w:r>
    </w:p>
    <w:p w:rsidR="00992B66" w:rsidRPr="008C51E1" w:rsidRDefault="00992B66" w:rsidP="00992B66">
      <w:pPr>
        <w:pStyle w:val="rvps2"/>
        <w:numPr>
          <w:ilvl w:val="0"/>
          <w:numId w:val="21"/>
        </w:numPr>
        <w:shd w:val="clear" w:color="auto" w:fill="FFFFFF"/>
        <w:suppressAutoHyphens w:val="0"/>
        <w:spacing w:before="0" w:after="0"/>
        <w:ind w:left="336"/>
        <w:jc w:val="both"/>
        <w:rPr>
          <w:color w:val="000000"/>
          <w:sz w:val="22"/>
          <w:szCs w:val="22"/>
          <w:lang w:val="uk-UA"/>
        </w:rPr>
      </w:pPr>
      <w:r w:rsidRPr="008C51E1">
        <w:rPr>
          <w:color w:val="000000"/>
          <w:sz w:val="22"/>
          <w:szCs w:val="22"/>
          <w:lang w:val="uk-UA"/>
        </w:rPr>
        <w:t xml:space="preserve">фінансову послугу – </w:t>
      </w:r>
      <w:r w:rsidRPr="006937EC">
        <w:rPr>
          <w:sz w:val="22"/>
          <w:szCs w:val="22"/>
          <w:lang w:val="uk-UA"/>
        </w:rPr>
        <w:t>надання коштів та банківських металів у кредит</w:t>
      </w:r>
      <w:r w:rsidRPr="008C51E1">
        <w:rPr>
          <w:color w:val="000000"/>
          <w:sz w:val="22"/>
          <w:szCs w:val="22"/>
          <w:lang w:val="uk-UA"/>
        </w:rPr>
        <w:t>, який не є споживчим (надається для задоволення потреб, пов'язаних з підприємницькою, незалежною професійною діяльністю або виконанням обов'язків найманого працівника), включаючи загальну суму зборів, платежів та інших витрат, які повинен сплатити Клієнт, включно з податками, або якщо конкретний розмір не може бути визначений - порядок визначення таких витрат;</w:t>
      </w:r>
    </w:p>
    <w:p w:rsidR="00992B66" w:rsidRPr="008C51E1" w:rsidRDefault="00992B66" w:rsidP="00992B66">
      <w:pPr>
        <w:pStyle w:val="rvps2"/>
        <w:numPr>
          <w:ilvl w:val="0"/>
          <w:numId w:val="21"/>
        </w:numPr>
        <w:shd w:val="clear" w:color="auto" w:fill="FFFFFF"/>
        <w:suppressAutoHyphens w:val="0"/>
        <w:spacing w:before="0" w:after="0"/>
        <w:ind w:left="336"/>
        <w:jc w:val="both"/>
        <w:rPr>
          <w:color w:val="000000"/>
          <w:sz w:val="22"/>
          <w:szCs w:val="22"/>
          <w:lang w:val="uk-UA"/>
        </w:rPr>
      </w:pPr>
      <w:r w:rsidRPr="008C51E1">
        <w:rPr>
          <w:color w:val="000000"/>
          <w:sz w:val="22"/>
          <w:szCs w:val="22"/>
          <w:lang w:val="uk-UA"/>
        </w:rPr>
        <w:t>договір про надання фінансових послуг, який включає:</w:t>
      </w:r>
    </w:p>
    <w:p w:rsidR="00992B66" w:rsidRPr="008C51E1" w:rsidRDefault="00992B66" w:rsidP="00992B66">
      <w:pPr>
        <w:pStyle w:val="rvps2"/>
        <w:shd w:val="clear" w:color="auto" w:fill="FFFFFF"/>
        <w:spacing w:before="0" w:after="0"/>
        <w:ind w:left="284"/>
        <w:jc w:val="both"/>
        <w:rPr>
          <w:color w:val="000000"/>
          <w:sz w:val="22"/>
          <w:szCs w:val="22"/>
          <w:lang w:val="uk-UA"/>
        </w:rPr>
      </w:pPr>
      <w:r w:rsidRPr="008C51E1">
        <w:rPr>
          <w:color w:val="000000"/>
          <w:sz w:val="22"/>
          <w:szCs w:val="22"/>
          <w:lang w:val="uk-UA"/>
        </w:rPr>
        <w:t xml:space="preserve">а) наявність у Клієнта права на відмову від договору про надання фінансових послуг, а саме: </w:t>
      </w:r>
      <w:r w:rsidRPr="008C51E1">
        <w:rPr>
          <w:color w:val="000000"/>
          <w:sz w:val="22"/>
          <w:szCs w:val="22"/>
          <w:u w:val="single"/>
          <w:lang w:val="uk-UA"/>
        </w:rPr>
        <w:tab/>
      </w:r>
      <w:r w:rsidRPr="008C51E1">
        <w:rPr>
          <w:iCs/>
          <w:color w:val="000000"/>
          <w:sz w:val="22"/>
          <w:szCs w:val="22"/>
          <w:lang w:val="uk-UA"/>
        </w:rPr>
        <w:t>згідно частини 2 статті 1056 Цивільного кодексу України Позичальник має право відмовитися від одержання кредиту частково або в повному обсязі</w:t>
      </w:r>
      <w:r w:rsidRPr="008C51E1">
        <w:rPr>
          <w:color w:val="000000"/>
          <w:sz w:val="22"/>
          <w:szCs w:val="22"/>
          <w:lang w:val="uk-UA"/>
        </w:rPr>
        <w:t>;</w:t>
      </w:r>
    </w:p>
    <w:p w:rsidR="00992B66" w:rsidRPr="008C51E1" w:rsidRDefault="00992B66" w:rsidP="00992B66">
      <w:pPr>
        <w:pStyle w:val="rvps2"/>
        <w:shd w:val="clear" w:color="auto" w:fill="FFFFFF"/>
        <w:spacing w:before="0" w:after="0"/>
        <w:ind w:left="336"/>
        <w:jc w:val="both"/>
        <w:rPr>
          <w:color w:val="000000"/>
          <w:sz w:val="22"/>
          <w:szCs w:val="22"/>
          <w:lang w:val="uk-UA"/>
        </w:rPr>
      </w:pPr>
      <w:r w:rsidRPr="008C51E1">
        <w:rPr>
          <w:color w:val="000000"/>
          <w:sz w:val="22"/>
          <w:szCs w:val="22"/>
          <w:lang w:val="uk-UA"/>
        </w:rPr>
        <w:t xml:space="preserve">б) строк, протягом якого Споживачем може бути використано право на відмову від договору, а також інші умови використання права на відмову від договору, а саме: </w:t>
      </w:r>
      <w:r w:rsidRPr="008C51E1">
        <w:rPr>
          <w:iCs/>
          <w:color w:val="000000"/>
          <w:sz w:val="22"/>
          <w:szCs w:val="22"/>
          <w:lang w:val="uk-UA"/>
        </w:rPr>
        <w:t xml:space="preserve">згідно частини 2 статті 1056 Цивільного кодексу України Позичальник має право повідомити </w:t>
      </w:r>
      <w:proofErr w:type="spellStart"/>
      <w:r w:rsidRPr="008C51E1">
        <w:rPr>
          <w:iCs/>
          <w:color w:val="000000"/>
          <w:sz w:val="22"/>
          <w:szCs w:val="22"/>
          <w:lang w:val="uk-UA"/>
        </w:rPr>
        <w:t>кредитодавця</w:t>
      </w:r>
      <w:proofErr w:type="spellEnd"/>
      <w:r w:rsidRPr="008C51E1">
        <w:rPr>
          <w:iCs/>
          <w:color w:val="000000"/>
          <w:sz w:val="22"/>
          <w:szCs w:val="22"/>
          <w:lang w:val="uk-UA"/>
        </w:rPr>
        <w:t xml:space="preserve"> про відмову від одержання кредиту частково або в повному обсязі до встановленого договором строку його надання</w:t>
      </w:r>
      <w:r w:rsidRPr="008C51E1">
        <w:rPr>
          <w:color w:val="000000"/>
          <w:sz w:val="22"/>
          <w:szCs w:val="22"/>
          <w:lang w:val="uk-UA"/>
        </w:rPr>
        <w:t>;</w:t>
      </w:r>
    </w:p>
    <w:p w:rsidR="00992B66" w:rsidRPr="008C51E1" w:rsidRDefault="00992B66" w:rsidP="00992B66">
      <w:pPr>
        <w:pStyle w:val="rvps2"/>
        <w:shd w:val="clear" w:color="auto" w:fill="FFFFFF"/>
        <w:spacing w:before="0" w:after="0"/>
        <w:ind w:left="336"/>
        <w:jc w:val="both"/>
        <w:rPr>
          <w:color w:val="000000"/>
          <w:sz w:val="22"/>
          <w:szCs w:val="22"/>
          <w:lang w:val="uk-UA"/>
        </w:rPr>
      </w:pPr>
      <w:r w:rsidRPr="008C51E1">
        <w:rPr>
          <w:color w:val="000000"/>
          <w:sz w:val="22"/>
          <w:szCs w:val="22"/>
          <w:lang w:val="uk-UA"/>
        </w:rPr>
        <w:t>в) мінімальний строк дії догов</w:t>
      </w:r>
      <w:r w:rsidR="004B286B">
        <w:rPr>
          <w:color w:val="000000"/>
          <w:sz w:val="22"/>
          <w:szCs w:val="22"/>
          <w:lang w:val="uk-UA"/>
        </w:rPr>
        <w:t>ору (якщо застосовується)</w:t>
      </w:r>
      <w:r w:rsidR="004D1E2E">
        <w:rPr>
          <w:color w:val="000000"/>
          <w:sz w:val="22"/>
          <w:szCs w:val="22"/>
          <w:lang w:val="uk-UA"/>
        </w:rPr>
        <w:t xml:space="preserve"> - не встановлений</w:t>
      </w:r>
      <w:r w:rsidRPr="008C51E1">
        <w:rPr>
          <w:color w:val="000000"/>
          <w:sz w:val="22"/>
          <w:szCs w:val="22"/>
          <w:lang w:val="uk-UA"/>
        </w:rPr>
        <w:t>;</w:t>
      </w:r>
    </w:p>
    <w:p w:rsidR="00992B66" w:rsidRPr="008C51E1" w:rsidRDefault="00992B66" w:rsidP="00992B66">
      <w:pPr>
        <w:pStyle w:val="rvps2"/>
        <w:shd w:val="clear" w:color="auto" w:fill="FFFFFF"/>
        <w:spacing w:before="0" w:after="0"/>
        <w:ind w:left="336"/>
        <w:jc w:val="both"/>
        <w:rPr>
          <w:color w:val="000000"/>
          <w:sz w:val="22"/>
          <w:szCs w:val="22"/>
          <w:lang w:val="uk-UA"/>
        </w:rPr>
      </w:pPr>
      <w:r w:rsidRPr="008C51E1">
        <w:rPr>
          <w:color w:val="000000"/>
          <w:sz w:val="22"/>
          <w:szCs w:val="22"/>
          <w:lang w:val="uk-UA"/>
        </w:rPr>
        <w:t>г) наявність у Клієнта права розірвати чи припинити договір, права дострокового виконання договору, а також наслідки таких дій;</w:t>
      </w:r>
    </w:p>
    <w:p w:rsidR="00992B66" w:rsidRPr="008C51E1" w:rsidRDefault="00992B66" w:rsidP="00992B66">
      <w:pPr>
        <w:pStyle w:val="rvps2"/>
        <w:shd w:val="clear" w:color="auto" w:fill="FFFFFF"/>
        <w:spacing w:before="0" w:after="0"/>
        <w:ind w:left="336"/>
        <w:jc w:val="both"/>
        <w:rPr>
          <w:color w:val="000000"/>
          <w:sz w:val="22"/>
          <w:szCs w:val="22"/>
          <w:lang w:val="uk-UA"/>
        </w:rPr>
      </w:pPr>
      <w:r w:rsidRPr="008C51E1">
        <w:rPr>
          <w:color w:val="000000"/>
          <w:sz w:val="22"/>
          <w:szCs w:val="22"/>
          <w:lang w:val="uk-UA"/>
        </w:rPr>
        <w:t>ґ) порядок внесення змін та доповнень до договору.</w:t>
      </w:r>
    </w:p>
    <w:p w:rsidR="00992B66" w:rsidRPr="008C51E1" w:rsidRDefault="00992B66" w:rsidP="00992B66">
      <w:pPr>
        <w:shd w:val="clear" w:color="auto" w:fill="FFFFFF"/>
        <w:ind w:left="336"/>
        <w:jc w:val="both"/>
        <w:rPr>
          <w:color w:val="000000"/>
          <w:sz w:val="22"/>
          <w:szCs w:val="22"/>
          <w:lang w:eastAsia="uk-UA"/>
        </w:rPr>
      </w:pPr>
      <w:r w:rsidRPr="008C51E1">
        <w:rPr>
          <w:color w:val="000000"/>
          <w:sz w:val="22"/>
          <w:szCs w:val="22"/>
          <w:lang w:eastAsia="uk-UA"/>
        </w:rPr>
        <w:t>д) неможливість збільшення фіксованої процентної ставки за договором без письмової згоди Клієнта.</w:t>
      </w:r>
    </w:p>
    <w:p w:rsidR="00992B66" w:rsidRPr="008C51E1" w:rsidRDefault="00992B66" w:rsidP="00992B66">
      <w:pPr>
        <w:shd w:val="clear" w:color="auto" w:fill="FFFFFF"/>
        <w:spacing w:after="150"/>
        <w:jc w:val="both"/>
        <w:rPr>
          <w:color w:val="000000"/>
          <w:sz w:val="22"/>
          <w:szCs w:val="22"/>
          <w:lang w:eastAsia="uk-UA"/>
        </w:rPr>
      </w:pPr>
      <w:r w:rsidRPr="008C51E1">
        <w:rPr>
          <w:color w:val="000000"/>
          <w:sz w:val="22"/>
          <w:szCs w:val="22"/>
          <w:lang w:eastAsia="uk-UA"/>
        </w:rPr>
        <w:t xml:space="preserve">Клієнт </w:t>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u w:val="single"/>
          <w:lang w:eastAsia="uk-UA"/>
        </w:rPr>
        <w:tab/>
      </w:r>
      <w:r w:rsidRPr="008C51E1">
        <w:rPr>
          <w:color w:val="000000"/>
          <w:sz w:val="22"/>
          <w:szCs w:val="22"/>
          <w:lang w:eastAsia="uk-UA"/>
        </w:rPr>
        <w:t xml:space="preserve"> (ПІБ) підтверджує, що надана йому інформація забезпечує правильне розуміння суті фінансової послуги без нав'язування її придбання.</w:t>
      </w:r>
    </w:p>
    <w:p w:rsidR="00992B66" w:rsidRPr="008C51E1" w:rsidRDefault="00992B66" w:rsidP="00992B66">
      <w:pPr>
        <w:pStyle w:val="rvps2"/>
        <w:shd w:val="clear" w:color="auto" w:fill="FFFFFF"/>
        <w:spacing w:before="0" w:after="150"/>
        <w:ind w:left="336"/>
        <w:jc w:val="center"/>
        <w:rPr>
          <w:sz w:val="22"/>
          <w:szCs w:val="22"/>
          <w:u w:val="single"/>
          <w:lang w:val="uk-UA"/>
        </w:rPr>
      </w:pP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r w:rsidRPr="008C51E1">
        <w:rPr>
          <w:sz w:val="22"/>
          <w:szCs w:val="22"/>
          <w:u w:val="single"/>
          <w:lang w:val="uk-UA"/>
        </w:rPr>
        <w:tab/>
      </w:r>
    </w:p>
    <w:p w:rsidR="00992B66" w:rsidRPr="008C51E1" w:rsidRDefault="00992B66" w:rsidP="00992B66">
      <w:pPr>
        <w:pStyle w:val="rvps2"/>
        <w:shd w:val="clear" w:color="auto" w:fill="FFFFFF"/>
        <w:spacing w:before="0" w:after="150"/>
        <w:ind w:left="336"/>
        <w:jc w:val="center"/>
        <w:rPr>
          <w:sz w:val="22"/>
          <w:szCs w:val="22"/>
          <w:lang w:val="uk-UA"/>
        </w:rPr>
      </w:pPr>
      <w:r w:rsidRPr="008C51E1">
        <w:rPr>
          <w:sz w:val="22"/>
          <w:szCs w:val="22"/>
          <w:lang w:val="uk-UA"/>
        </w:rPr>
        <w:t>Дата, ПІБ, підпис.</w:t>
      </w:r>
    </w:p>
    <w:p w:rsidR="00992B66" w:rsidRPr="008C51E1" w:rsidRDefault="00992B66" w:rsidP="00992B66">
      <w:pPr>
        <w:spacing w:line="240" w:lineRule="atLeast"/>
        <w:ind w:left="1416"/>
        <w:contextualSpacing/>
        <w:jc w:val="both"/>
        <w:rPr>
          <w:sz w:val="22"/>
          <w:szCs w:val="22"/>
        </w:rPr>
      </w:pPr>
      <w:r w:rsidRPr="008C51E1">
        <w:rPr>
          <w:sz w:val="22"/>
          <w:szCs w:val="22"/>
        </w:rPr>
        <w:t>М.П.</w:t>
      </w:r>
    </w:p>
    <w:p w:rsidR="00B84458" w:rsidRPr="00D32BE1" w:rsidRDefault="00B84458" w:rsidP="00B84458">
      <w:pPr>
        <w:pStyle w:val="afb"/>
        <w:ind w:left="5670"/>
        <w:rPr>
          <w:rFonts w:ascii="Times New Roman" w:hAnsi="Times New Roman" w:cs="Times New Roman"/>
          <w:i/>
        </w:rPr>
      </w:pPr>
      <w:r w:rsidRPr="00D32BE1">
        <w:rPr>
          <w:rFonts w:ascii="Times New Roman" w:hAnsi="Times New Roman" w:cs="Times New Roman"/>
          <w:i/>
        </w:rPr>
        <w:lastRenderedPageBreak/>
        <w:t xml:space="preserve">Додаток </w:t>
      </w:r>
      <w:r>
        <w:rPr>
          <w:rFonts w:ascii="Times New Roman" w:hAnsi="Times New Roman" w:cs="Times New Roman"/>
          <w:i/>
        </w:rPr>
        <w:t>7</w:t>
      </w:r>
      <w:r w:rsidRPr="00D32BE1">
        <w:rPr>
          <w:rFonts w:ascii="Times New Roman" w:hAnsi="Times New Roman" w:cs="Times New Roman"/>
          <w:i/>
        </w:rPr>
        <w:t xml:space="preserve"> </w:t>
      </w:r>
      <w:r w:rsidRPr="00D32BE1">
        <w:rPr>
          <w:rFonts w:ascii="Times New Roman" w:hAnsi="Times New Roman" w:cs="Times New Roman"/>
          <w:i/>
        </w:rPr>
        <w:br/>
        <w:t xml:space="preserve">до Правил про фінансові послуги Кредитної спілки «Правила надання фінансових послуг Кредитної спілки «Наші люди» </w:t>
      </w:r>
    </w:p>
    <w:p w:rsidR="00E105A9" w:rsidRDefault="00B84458" w:rsidP="00B84458">
      <w:pPr>
        <w:ind w:left="5670"/>
        <w:rPr>
          <w:i/>
        </w:rPr>
      </w:pPr>
      <w:r>
        <w:rPr>
          <w:i/>
        </w:rPr>
        <w:t>(згідно Закону України «</w:t>
      </w:r>
      <w:r w:rsidRPr="00D32BE1">
        <w:rPr>
          <w:i/>
        </w:rPr>
        <w:t>Про споживче кредитування</w:t>
      </w:r>
      <w:r>
        <w:rPr>
          <w:i/>
        </w:rPr>
        <w:t>»</w:t>
      </w:r>
      <w:r w:rsidRPr="00D32BE1">
        <w:rPr>
          <w:i/>
        </w:rPr>
        <w:t>)</w:t>
      </w:r>
    </w:p>
    <w:p w:rsidR="00B84458" w:rsidRDefault="00B84458" w:rsidP="00B84458">
      <w:pPr>
        <w:ind w:left="5670"/>
        <w:rPr>
          <w:i/>
        </w:rPr>
      </w:pPr>
    </w:p>
    <w:p w:rsidR="00B84458" w:rsidRDefault="00B84458" w:rsidP="00B84458">
      <w:pPr>
        <w:keepNext/>
        <w:tabs>
          <w:tab w:val="left" w:pos="6237"/>
        </w:tabs>
        <w:ind w:left="709"/>
        <w:jc w:val="center"/>
        <w:rPr>
          <w:b/>
          <w:sz w:val="22"/>
          <w:szCs w:val="22"/>
        </w:rPr>
      </w:pPr>
      <w:r>
        <w:rPr>
          <w:b/>
          <w:sz w:val="22"/>
          <w:szCs w:val="22"/>
        </w:rPr>
        <w:t>Інформаційне повідомлення</w:t>
      </w:r>
    </w:p>
    <w:p w:rsidR="00B84458" w:rsidRDefault="00B84458" w:rsidP="00B84458">
      <w:pPr>
        <w:keepNext/>
        <w:tabs>
          <w:tab w:val="left" w:pos="6237"/>
        </w:tabs>
        <w:ind w:left="709"/>
        <w:jc w:val="center"/>
        <w:rPr>
          <w:b/>
          <w:sz w:val="22"/>
          <w:szCs w:val="22"/>
        </w:rPr>
      </w:pPr>
    </w:p>
    <w:p w:rsidR="00B84458" w:rsidRPr="000A20B9" w:rsidRDefault="00B84458" w:rsidP="00B84458">
      <w:pPr>
        <w:pStyle w:val="afb"/>
        <w:jc w:val="center"/>
        <w:rPr>
          <w:rFonts w:ascii="Times New Roman" w:hAnsi="Times New Roman"/>
          <w:sz w:val="16"/>
          <w:szCs w:val="16"/>
        </w:rPr>
      </w:pPr>
    </w:p>
    <w:p w:rsidR="00B84458" w:rsidRDefault="00B84458" w:rsidP="00B84458">
      <w:pPr>
        <w:pStyle w:val="afb"/>
        <w:jc w:val="both"/>
        <w:rPr>
          <w:rFonts w:ascii="Times New Roman" w:hAnsi="Times New Roman"/>
          <w:sz w:val="24"/>
          <w:szCs w:val="24"/>
        </w:rPr>
      </w:pPr>
      <w:r>
        <w:rPr>
          <w:rFonts w:ascii="Times New Roman" w:hAnsi="Times New Roman"/>
          <w:sz w:val="24"/>
          <w:szCs w:val="24"/>
        </w:rPr>
        <w:t>«_____» ___________20___р.</w:t>
      </w:r>
    </w:p>
    <w:p w:rsidR="00B84458" w:rsidRPr="00FC772D" w:rsidRDefault="00B84458" w:rsidP="00B84458">
      <w:pPr>
        <w:pStyle w:val="afb"/>
        <w:jc w:val="both"/>
        <w:rPr>
          <w:rFonts w:ascii="Times New Roman" w:hAnsi="Times New Roman"/>
          <w:sz w:val="16"/>
          <w:szCs w:val="16"/>
        </w:rPr>
      </w:pPr>
    </w:p>
    <w:p w:rsidR="00B84458" w:rsidRDefault="00B84458" w:rsidP="00B84458">
      <w:pPr>
        <w:pStyle w:val="afb"/>
        <w:jc w:val="both"/>
        <w:rPr>
          <w:rFonts w:ascii="Times New Roman" w:hAnsi="Times New Roman"/>
          <w:sz w:val="24"/>
          <w:szCs w:val="24"/>
        </w:rPr>
      </w:pPr>
      <w:r>
        <w:rPr>
          <w:rFonts w:ascii="Times New Roman" w:hAnsi="Times New Roman"/>
          <w:sz w:val="24"/>
          <w:szCs w:val="24"/>
        </w:rPr>
        <w:tab/>
        <w:t xml:space="preserve">Я, ________________________________________________________________________ </w:t>
      </w:r>
    </w:p>
    <w:p w:rsidR="00B84458" w:rsidRPr="00B84458" w:rsidRDefault="00B84458" w:rsidP="00B84458">
      <w:pPr>
        <w:pStyle w:val="afb"/>
        <w:jc w:val="center"/>
        <w:rPr>
          <w:rFonts w:ascii="Times New Roman" w:hAnsi="Times New Roman"/>
        </w:rPr>
      </w:pPr>
      <w:r w:rsidRPr="00B84458">
        <w:rPr>
          <w:rFonts w:ascii="Times New Roman" w:hAnsi="Times New Roman"/>
        </w:rPr>
        <w:t>(ПІБ, паспортні дані, ідентифікаційний номер)</w:t>
      </w:r>
    </w:p>
    <w:p w:rsidR="00B84458" w:rsidRPr="00FF35C5" w:rsidRDefault="00B84458" w:rsidP="00B84458">
      <w:pPr>
        <w:pStyle w:val="afb"/>
        <w:jc w:val="both"/>
        <w:rPr>
          <w:rFonts w:ascii="Times New Roman" w:hAnsi="Times New Roman"/>
        </w:rPr>
      </w:pPr>
      <w:r>
        <w:rPr>
          <w:rFonts w:ascii="Times New Roman" w:hAnsi="Times New Roman"/>
          <w:sz w:val="24"/>
          <w:szCs w:val="24"/>
        </w:rPr>
        <w:t xml:space="preserve">________________________________________________________________________________________________________________________________________________________________ (в </w:t>
      </w:r>
      <w:r w:rsidRPr="00FF35C5">
        <w:rPr>
          <w:rFonts w:ascii="Times New Roman" w:hAnsi="Times New Roman"/>
        </w:rPr>
        <w:t>подальшому – Споживач), передаю Кредитній спілці «Наші люди» (в подальшому – Кредитор) наступні персональні дані третіх осіб для взаємодії з ними при врегулюванні моєї простроченої заборгованості за договором про споживчий кредит (в подальшому – треті особи):</w:t>
      </w:r>
    </w:p>
    <w:p w:rsidR="00B84458" w:rsidRDefault="00B84458" w:rsidP="00B84458">
      <w:pPr>
        <w:pStyle w:val="afb"/>
        <w:jc w:val="both"/>
        <w:rPr>
          <w:rFonts w:ascii="Times New Roman" w:hAnsi="Times New Roman"/>
          <w:sz w:val="24"/>
          <w:szCs w:val="24"/>
        </w:rPr>
      </w:pPr>
      <w:r>
        <w:rPr>
          <w:rFonts w:ascii="Times New Roman" w:hAnsi="Times New Roman"/>
          <w:sz w:val="24"/>
          <w:szCs w:val="24"/>
        </w:rPr>
        <w:t>1. ______________________________________________________________________________</w:t>
      </w:r>
    </w:p>
    <w:p w:rsidR="00B84458" w:rsidRPr="00B84458" w:rsidRDefault="00B84458" w:rsidP="00B84458">
      <w:pPr>
        <w:pStyle w:val="afb"/>
        <w:jc w:val="center"/>
        <w:rPr>
          <w:rFonts w:ascii="Times New Roman" w:hAnsi="Times New Roman"/>
        </w:rPr>
      </w:pPr>
      <w:r w:rsidRPr="00B84458">
        <w:rPr>
          <w:rFonts w:ascii="Times New Roman" w:hAnsi="Times New Roman"/>
        </w:rPr>
        <w:t xml:space="preserve">(ПІБ, телефон, електронна адреса, поштова адреса, </w:t>
      </w:r>
      <w:proofErr w:type="spellStart"/>
      <w:r w:rsidRPr="00B84458">
        <w:rPr>
          <w:rFonts w:ascii="Times New Roman" w:hAnsi="Times New Roman"/>
        </w:rPr>
        <w:t>адреса</w:t>
      </w:r>
      <w:proofErr w:type="spellEnd"/>
      <w:r w:rsidRPr="00B84458">
        <w:rPr>
          <w:rFonts w:ascii="Times New Roman" w:hAnsi="Times New Roman"/>
        </w:rPr>
        <w:t xml:space="preserve"> проживання, місце роботи)</w:t>
      </w:r>
    </w:p>
    <w:p w:rsidR="00B84458" w:rsidRDefault="00B84458" w:rsidP="00B84458">
      <w:pPr>
        <w:pStyle w:val="afb"/>
        <w:jc w:val="both"/>
        <w:rPr>
          <w:rFonts w:ascii="Times New Roman" w:hAnsi="Times New Roman"/>
          <w:sz w:val="16"/>
          <w:szCs w:val="16"/>
        </w:rPr>
      </w:pPr>
      <w:r>
        <w:rPr>
          <w:rFonts w:ascii="Times New Roman" w:hAnsi="Times New Roman"/>
          <w:sz w:val="16"/>
          <w:szCs w:val="16"/>
        </w:rPr>
        <w:t>________________________________________________________________________________________________________________________</w:t>
      </w:r>
    </w:p>
    <w:p w:rsidR="00B84458" w:rsidRPr="00FC772D" w:rsidRDefault="00B84458" w:rsidP="00B84458">
      <w:pPr>
        <w:pStyle w:val="afb"/>
        <w:jc w:val="both"/>
        <w:rPr>
          <w:rFonts w:ascii="Times New Roman" w:hAnsi="Times New Roman"/>
          <w:sz w:val="24"/>
          <w:szCs w:val="24"/>
        </w:rPr>
      </w:pPr>
      <w:r w:rsidRPr="00FC772D">
        <w:rPr>
          <w:rFonts w:ascii="Times New Roman" w:hAnsi="Times New Roman"/>
          <w:sz w:val="24"/>
          <w:szCs w:val="24"/>
        </w:rPr>
        <w:t>________________________________________________________________________________</w:t>
      </w:r>
    </w:p>
    <w:p w:rsidR="00B84458" w:rsidRDefault="00B84458" w:rsidP="00B84458">
      <w:pPr>
        <w:pStyle w:val="afb"/>
        <w:jc w:val="both"/>
        <w:rPr>
          <w:rFonts w:ascii="Times New Roman" w:hAnsi="Times New Roman"/>
          <w:sz w:val="24"/>
          <w:szCs w:val="24"/>
        </w:rPr>
      </w:pPr>
      <w:r>
        <w:rPr>
          <w:rFonts w:ascii="Times New Roman" w:hAnsi="Times New Roman"/>
          <w:sz w:val="24"/>
          <w:szCs w:val="24"/>
        </w:rPr>
        <w:t>2. ______________________________________________________________________________</w:t>
      </w:r>
    </w:p>
    <w:p w:rsidR="00B84458" w:rsidRPr="00FC772D" w:rsidRDefault="00B84458" w:rsidP="00B84458">
      <w:pPr>
        <w:pStyle w:val="afb"/>
        <w:jc w:val="center"/>
        <w:rPr>
          <w:rFonts w:ascii="Times New Roman" w:hAnsi="Times New Roman"/>
          <w:sz w:val="24"/>
          <w:szCs w:val="24"/>
        </w:rPr>
      </w:pPr>
      <w:r w:rsidRPr="00B84458">
        <w:rPr>
          <w:rFonts w:ascii="Times New Roman" w:hAnsi="Times New Roman"/>
        </w:rPr>
        <w:t xml:space="preserve">(ПІБ, телефон, електронна адреса, поштова адреса, </w:t>
      </w:r>
      <w:proofErr w:type="spellStart"/>
      <w:r w:rsidRPr="00B84458">
        <w:rPr>
          <w:rFonts w:ascii="Times New Roman" w:hAnsi="Times New Roman"/>
        </w:rPr>
        <w:t>адреса</w:t>
      </w:r>
      <w:proofErr w:type="spellEnd"/>
      <w:r w:rsidRPr="00B84458">
        <w:rPr>
          <w:rFonts w:ascii="Times New Roman" w:hAnsi="Times New Roman"/>
        </w:rPr>
        <w:t xml:space="preserve"> проживання, місце роботи</w:t>
      </w:r>
      <w:r>
        <w:rPr>
          <w:rFonts w:ascii="Times New Roman" w:hAnsi="Times New Roman"/>
          <w:sz w:val="16"/>
          <w:szCs w:val="16"/>
        </w:rPr>
        <w:t xml:space="preserve"> </w:t>
      </w:r>
      <w:r>
        <w:rPr>
          <w:rFonts w:ascii="Times New Roman" w:hAnsi="Times New Roman"/>
          <w:sz w:val="24"/>
          <w:szCs w:val="24"/>
        </w:rPr>
        <w:t>________________________________________________________________________________________________________________________________________________________________</w:t>
      </w:r>
    </w:p>
    <w:p w:rsidR="00B84458" w:rsidRDefault="00B84458" w:rsidP="00B84458">
      <w:pPr>
        <w:pStyle w:val="afb"/>
        <w:jc w:val="both"/>
        <w:rPr>
          <w:rFonts w:ascii="Times New Roman" w:hAnsi="Times New Roman"/>
          <w:sz w:val="24"/>
          <w:szCs w:val="24"/>
        </w:rPr>
      </w:pPr>
      <w:r>
        <w:rPr>
          <w:rFonts w:ascii="Times New Roman" w:hAnsi="Times New Roman"/>
          <w:sz w:val="24"/>
          <w:szCs w:val="24"/>
        </w:rPr>
        <w:t>3. ______________________________________________________________________________</w:t>
      </w:r>
    </w:p>
    <w:p w:rsidR="00B84458" w:rsidRPr="00B84458" w:rsidRDefault="00B84458" w:rsidP="00B84458">
      <w:pPr>
        <w:pStyle w:val="afb"/>
        <w:jc w:val="center"/>
        <w:rPr>
          <w:rFonts w:ascii="Times New Roman" w:hAnsi="Times New Roman"/>
        </w:rPr>
      </w:pPr>
      <w:r w:rsidRPr="00FC772D">
        <w:rPr>
          <w:rFonts w:ascii="Times New Roman" w:hAnsi="Times New Roman"/>
          <w:sz w:val="16"/>
          <w:szCs w:val="16"/>
        </w:rPr>
        <w:t>(</w:t>
      </w:r>
      <w:r w:rsidRPr="00B84458">
        <w:rPr>
          <w:rFonts w:ascii="Times New Roman" w:hAnsi="Times New Roman"/>
        </w:rPr>
        <w:t xml:space="preserve">ПІБ, телефон, електронна адреса, поштова адреса, </w:t>
      </w:r>
      <w:proofErr w:type="spellStart"/>
      <w:r w:rsidRPr="00B84458">
        <w:rPr>
          <w:rFonts w:ascii="Times New Roman" w:hAnsi="Times New Roman"/>
        </w:rPr>
        <w:t>адреса</w:t>
      </w:r>
      <w:proofErr w:type="spellEnd"/>
      <w:r w:rsidRPr="00B84458">
        <w:rPr>
          <w:rFonts w:ascii="Times New Roman" w:hAnsi="Times New Roman"/>
        </w:rPr>
        <w:t xml:space="preserve"> проживання, місце роботи)</w:t>
      </w:r>
    </w:p>
    <w:p w:rsidR="00B84458" w:rsidRPr="00FC772D" w:rsidRDefault="00B84458" w:rsidP="00B84458">
      <w:pPr>
        <w:pStyle w:val="afb"/>
        <w:jc w:val="center"/>
        <w:rPr>
          <w:rFonts w:ascii="Times New Roman" w:hAnsi="Times New Roman"/>
          <w:sz w:val="24"/>
          <w:szCs w:val="24"/>
        </w:rPr>
      </w:pPr>
      <w:r w:rsidRPr="00FC772D">
        <w:rPr>
          <w:rFonts w:ascii="Times New Roman" w:hAnsi="Times New Roman"/>
          <w:sz w:val="24"/>
          <w:szCs w:val="24"/>
        </w:rPr>
        <w:t>________________________________________________________________________________________________________________________________________________________________</w:t>
      </w:r>
    </w:p>
    <w:p w:rsidR="00B84458" w:rsidRPr="00FF35C5" w:rsidRDefault="00B84458" w:rsidP="00B84458">
      <w:pPr>
        <w:pStyle w:val="afb"/>
        <w:jc w:val="both"/>
        <w:rPr>
          <w:rFonts w:ascii="Times New Roman" w:hAnsi="Times New Roman"/>
        </w:rPr>
      </w:pPr>
      <w:r w:rsidRPr="00FF35C5">
        <w:rPr>
          <w:rFonts w:ascii="Times New Roman" w:hAnsi="Times New Roman"/>
        </w:rPr>
        <w:t>та надаю згоду на передавання зазначеним особам інформації про укладення мною договору про споживчий кредит № ______ від ___ ___________ 20__ р., його умови, стан виконання, наявність та розмір простроченої заборгованості (розмір кредиту, процентів за користування кредитом, розмір комісії та інших платежів, пов'язаних з отриманням, обслуговуванням і поверненням кредиту), розмір неустойки та інших платежів, що стягуються в разі невиконання зобов'язання за договором про споживчий кредит або відповідно до законодавства України.</w:t>
      </w:r>
    </w:p>
    <w:p w:rsidR="00B84458" w:rsidRPr="00FF35C5" w:rsidRDefault="00B84458" w:rsidP="00B84458">
      <w:pPr>
        <w:pStyle w:val="afb"/>
        <w:jc w:val="both"/>
        <w:rPr>
          <w:rFonts w:ascii="Times New Roman" w:hAnsi="Times New Roman"/>
          <w:color w:val="2A6099"/>
        </w:rPr>
      </w:pPr>
      <w:r w:rsidRPr="00FF35C5">
        <w:rPr>
          <w:rFonts w:ascii="Times New Roman" w:hAnsi="Times New Roman"/>
        </w:rPr>
        <w:tab/>
        <w:t xml:space="preserve">В процесі взаємодії при врегулюванні простроченої заборгованості Кредитор має право збирати наступні персональні дані: ПІБ, телефон, електронна адреса, поштова адреса, </w:t>
      </w:r>
      <w:proofErr w:type="spellStart"/>
      <w:r w:rsidRPr="00FF35C5">
        <w:rPr>
          <w:rFonts w:ascii="Times New Roman" w:hAnsi="Times New Roman"/>
        </w:rPr>
        <w:t>адреса</w:t>
      </w:r>
      <w:proofErr w:type="spellEnd"/>
      <w:r w:rsidRPr="00FF35C5">
        <w:rPr>
          <w:rFonts w:ascii="Times New Roman" w:hAnsi="Times New Roman"/>
        </w:rPr>
        <w:t xml:space="preserve"> проживання, місце роботи.</w:t>
      </w:r>
    </w:p>
    <w:p w:rsidR="00B84458" w:rsidRPr="00FF35C5" w:rsidRDefault="00B84458" w:rsidP="00B84458">
      <w:pPr>
        <w:pStyle w:val="afb"/>
        <w:jc w:val="both"/>
        <w:rPr>
          <w:rFonts w:ascii="Times New Roman" w:hAnsi="Times New Roman"/>
        </w:rPr>
      </w:pPr>
      <w:r w:rsidRPr="00FF35C5">
        <w:rPr>
          <w:rFonts w:ascii="Times New Roman" w:hAnsi="Times New Roman"/>
        </w:rPr>
        <w:tab/>
      </w:r>
    </w:p>
    <w:p w:rsidR="00B84458" w:rsidRPr="00FF35C5" w:rsidRDefault="00B84458" w:rsidP="00B84458">
      <w:pPr>
        <w:pStyle w:val="afb"/>
        <w:jc w:val="both"/>
        <w:rPr>
          <w:rFonts w:ascii="Times New Roman" w:hAnsi="Times New Roman"/>
        </w:rPr>
      </w:pPr>
      <w:r w:rsidRPr="00FF35C5">
        <w:rPr>
          <w:rFonts w:ascii="Times New Roman" w:hAnsi="Times New Roman"/>
        </w:rPr>
        <w:tab/>
        <w:t>Мною було отримано окрему згоду від кожної зазначеної третьої особи на передачу Кредитору та обробку зазначених у цьому інформаційному повідомлені персональних даних, а також на їх передачу новому кредитору, колекторській компанії та обробку у разі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w:t>
      </w:r>
    </w:p>
    <w:p w:rsidR="00B84458" w:rsidRPr="00FF35C5" w:rsidRDefault="00B84458" w:rsidP="00B84458">
      <w:pPr>
        <w:pStyle w:val="afb"/>
        <w:jc w:val="both"/>
        <w:rPr>
          <w:rFonts w:ascii="Times New Roman" w:hAnsi="Times New Roman"/>
        </w:rPr>
      </w:pPr>
    </w:p>
    <w:p w:rsidR="00B84458" w:rsidRPr="00FF35C5" w:rsidRDefault="00B84458" w:rsidP="00B84458">
      <w:pPr>
        <w:pStyle w:val="afb"/>
        <w:jc w:val="both"/>
        <w:rPr>
          <w:rFonts w:ascii="Times New Roman" w:hAnsi="Times New Roman"/>
        </w:rPr>
      </w:pPr>
      <w:r w:rsidRPr="00FF35C5">
        <w:rPr>
          <w:rFonts w:ascii="Times New Roman" w:hAnsi="Times New Roman"/>
        </w:rPr>
        <w:tab/>
        <w:t>Мною було отримано окрему згоду від кожної зазначеної третьої особи на взаємодію з ними під час врегулювання моєї простроченої заборгованості Кредитором, а також новим кредитором, колекторською компанією у разі відступлення права вимоги за договором про споживчий кредит новому кредитору або залучення колекторської компанії до врегулювання простроченої заборгованості.</w:t>
      </w:r>
    </w:p>
    <w:p w:rsidR="00B84458" w:rsidRPr="00FF35C5" w:rsidRDefault="00B84458" w:rsidP="00B84458">
      <w:pPr>
        <w:pStyle w:val="afb"/>
        <w:jc w:val="both"/>
        <w:rPr>
          <w:rFonts w:ascii="Times New Roman" w:hAnsi="Times New Roman"/>
        </w:rPr>
      </w:pPr>
    </w:p>
    <w:p w:rsidR="00B84458" w:rsidRPr="00FF35C5" w:rsidRDefault="00B84458" w:rsidP="00B84458">
      <w:pPr>
        <w:pStyle w:val="afb"/>
        <w:jc w:val="both"/>
        <w:rPr>
          <w:rFonts w:ascii="Times New Roman" w:hAnsi="Times New Roman"/>
        </w:rPr>
      </w:pPr>
      <w:r w:rsidRPr="00FF35C5">
        <w:rPr>
          <w:rFonts w:ascii="Times New Roman" w:hAnsi="Times New Roman"/>
        </w:rPr>
        <w:tab/>
        <w:t xml:space="preserve">Даним підтверджую, що я повідомлений Кредитором про кримінальну відповідальність, передбачену статтею 182 Кримінального кодексу України, за незаконне збирання, зберігання, використання, поширення конфіденційної інформації про третіх осіб, а саме: </w:t>
      </w:r>
    </w:p>
    <w:p w:rsidR="00B84458" w:rsidRPr="00F9682F" w:rsidRDefault="00B84458" w:rsidP="00B84458">
      <w:pPr>
        <w:pStyle w:val="1c"/>
        <w:rPr>
          <w:rFonts w:ascii="Times New Roman" w:hAnsi="Times New Roman"/>
        </w:rPr>
      </w:pPr>
      <w:r w:rsidRPr="00F9682F">
        <w:rPr>
          <w:rFonts w:ascii="Times New Roman" w:hAnsi="Times New Roman"/>
        </w:rPr>
        <w:t>«Стаття 182 «Порушення недоторканості приватного життя» Кримінального кодексу України</w:t>
      </w:r>
    </w:p>
    <w:p w:rsidR="00B84458" w:rsidRPr="00FF35C5" w:rsidRDefault="00B84458" w:rsidP="00B84458">
      <w:pPr>
        <w:pStyle w:val="1c"/>
        <w:rPr>
          <w:rFonts w:ascii="Times New Roman" w:hAnsi="Times New Roman"/>
        </w:rPr>
      </w:pPr>
      <w:r w:rsidRPr="00F9682F">
        <w:rPr>
          <w:rFonts w:ascii="Times New Roman" w:hAnsi="Times New Roman"/>
        </w:rPr>
        <w:lastRenderedPageBreak/>
        <w:t xml:space="preserve">1. Незаконне збирання, зберігання, використання, знищення, поширення конфіденційної інформації про </w:t>
      </w:r>
      <w:r w:rsidRPr="00FF35C5">
        <w:rPr>
          <w:rFonts w:ascii="Times New Roman" w:hAnsi="Times New Roman"/>
        </w:rPr>
        <w:t>особу або незаконна зміна такої інформації, крім випадків, передбачених іншими статтями цього Кодексу, -</w:t>
      </w:r>
    </w:p>
    <w:p w:rsidR="00763CC8" w:rsidRDefault="00763CC8" w:rsidP="00763CC8">
      <w:pPr>
        <w:pStyle w:val="1c"/>
        <w:rPr>
          <w:color w:val="333333"/>
          <w:shd w:val="clear" w:color="auto" w:fill="FFFFFF"/>
        </w:rPr>
      </w:pPr>
      <w:r w:rsidRPr="0066339A">
        <w:rPr>
          <w:rFonts w:ascii="Times New Roman" w:hAnsi="Times New Roman" w:cs="Times New Roman"/>
          <w:shd w:val="clear" w:color="auto" w:fill="FFFFFF"/>
        </w:rPr>
        <w:t xml:space="preserve">караються штрафом від п’ятисот до однієї тисячі неоподатковуваних мінімумів доходів громадян або виправними роботами на строк до двох років, або </w:t>
      </w:r>
      <w:proofErr w:type="spellStart"/>
      <w:r w:rsidRPr="0066339A">
        <w:rPr>
          <w:rFonts w:ascii="Times New Roman" w:hAnsi="Times New Roman" w:cs="Times New Roman"/>
          <w:shd w:val="clear" w:color="auto" w:fill="FFFFFF"/>
        </w:rPr>
        <w:t>пробаційним</w:t>
      </w:r>
      <w:proofErr w:type="spellEnd"/>
      <w:r w:rsidRPr="0066339A">
        <w:rPr>
          <w:rFonts w:ascii="Times New Roman" w:hAnsi="Times New Roman" w:cs="Times New Roman"/>
          <w:shd w:val="clear" w:color="auto" w:fill="FFFFFF"/>
        </w:rPr>
        <w:t xml:space="preserve"> наглядом на строк до трьох років, або обмеженням волі на той самий строк</w:t>
      </w:r>
      <w:r>
        <w:rPr>
          <w:color w:val="333333"/>
          <w:shd w:val="clear" w:color="auto" w:fill="FFFFFF"/>
        </w:rPr>
        <w:t>.</w:t>
      </w:r>
    </w:p>
    <w:p w:rsidR="00763CC8" w:rsidRPr="000E27EA" w:rsidRDefault="00763CC8" w:rsidP="00763CC8">
      <w:pPr>
        <w:pStyle w:val="1c"/>
        <w:jc w:val="both"/>
        <w:rPr>
          <w:rFonts w:ascii="Times New Roman" w:hAnsi="Times New Roman" w:cs="Times New Roman"/>
        </w:rPr>
      </w:pPr>
      <w:r w:rsidRPr="000E27EA">
        <w:rPr>
          <w:rFonts w:ascii="Times New Roman" w:hAnsi="Times New Roman" w:cs="Times New Roman"/>
        </w:rPr>
        <w:t>2. Ті самі дії, вчинені повторно, або якщо вони заподіяли істотну шкоду охоронюваним законом правам, свободам та інтересам особи, -</w:t>
      </w:r>
    </w:p>
    <w:p w:rsidR="00763CC8" w:rsidRDefault="00763CC8" w:rsidP="00763CC8">
      <w:pPr>
        <w:pStyle w:val="1c"/>
        <w:rPr>
          <w:rFonts w:ascii="Times New Roman" w:hAnsi="Times New Roman"/>
        </w:rPr>
      </w:pPr>
      <w:r w:rsidRPr="000E27EA">
        <w:rPr>
          <w:rFonts w:ascii="Times New Roman" w:hAnsi="Times New Roman" w:cs="Times New Roman"/>
        </w:rPr>
        <w:t xml:space="preserve">караються </w:t>
      </w:r>
      <w:proofErr w:type="spellStart"/>
      <w:r w:rsidRPr="000E27EA">
        <w:rPr>
          <w:rFonts w:ascii="Times New Roman" w:hAnsi="Times New Roman" w:cs="Times New Roman"/>
        </w:rPr>
        <w:t>пробаційним</w:t>
      </w:r>
      <w:proofErr w:type="spellEnd"/>
      <w:r w:rsidRPr="000E27EA">
        <w:rPr>
          <w:rFonts w:ascii="Times New Roman" w:hAnsi="Times New Roman" w:cs="Times New Roman"/>
        </w:rPr>
        <w:t xml:space="preserve"> наглядом на строк від трьох до п’яти років або обмеженням волі на строк від трьох до п'яти років, або позбавленням волі на той самий строк.</w:t>
      </w:r>
    </w:p>
    <w:p w:rsidR="00763CC8" w:rsidRDefault="00763CC8" w:rsidP="00763CC8">
      <w:pPr>
        <w:pStyle w:val="1c"/>
        <w:jc w:val="both"/>
        <w:rPr>
          <w:rFonts w:ascii="Times New Roman" w:hAnsi="Times New Roman"/>
        </w:rPr>
      </w:pPr>
      <w:r>
        <w:rPr>
          <w:rFonts w:ascii="Times New Roman" w:hAnsi="Times New Roman"/>
        </w:rPr>
        <w:t>Примітка. Істотною шкодою у цій статті, якщо вона полягає у заподіянні матеріальних збитків, вважається така шкода, яка в сто і більше разів перевищує неоподатковуваний мінімум доходів громадян.</w:t>
      </w:r>
    </w:p>
    <w:p w:rsidR="00763CC8" w:rsidRDefault="00763CC8" w:rsidP="00763CC8">
      <w:pPr>
        <w:pStyle w:val="1c"/>
        <w:jc w:val="both"/>
        <w:rPr>
          <w:rFonts w:ascii="Times New Roman" w:hAnsi="Times New Roman"/>
        </w:rPr>
      </w:pPr>
      <w:r>
        <w:rPr>
          <w:rFonts w:ascii="Times New Roman" w:hAnsi="Times New Roman"/>
        </w:rPr>
        <w:t>Публічне, у тому числі через засоби масової інформації, журналістів, громадські об’єднання, професійні спілки, повідомлення особою інформації про вчинення кримінального або іншого правопорушення, здійснене з дотриманням вимог закону, не є діями, передбаченими цією статтею, і не тягне за собою кримінальну відповідальність.»</w:t>
      </w:r>
    </w:p>
    <w:p w:rsidR="00763CC8" w:rsidRDefault="00763CC8" w:rsidP="00763CC8">
      <w:pPr>
        <w:pStyle w:val="1c"/>
        <w:jc w:val="both"/>
        <w:rPr>
          <w:rFonts w:ascii="Times New Roman" w:hAnsi="Times New Roman"/>
        </w:rPr>
      </w:pPr>
      <w:r>
        <w:rPr>
          <w:rFonts w:ascii="Times New Roman" w:hAnsi="Times New Roman"/>
        </w:rPr>
        <w:t>доведений до мого відома Кредитодавцем і я повідомлений Кредитодавцем про кримінальну відповідальність, передбачену цією статтею за незаконне збирання, зберігання, використання, поширення конфіденційної інформації про третіх осіб.</w:t>
      </w:r>
    </w:p>
    <w:p w:rsidR="00B84458" w:rsidRDefault="00B84458" w:rsidP="00B84458">
      <w:pPr>
        <w:pStyle w:val="afb"/>
        <w:jc w:val="both"/>
        <w:rPr>
          <w:rFonts w:ascii="Times New Roman" w:hAnsi="Times New Roman"/>
          <w:sz w:val="24"/>
          <w:szCs w:val="24"/>
        </w:rPr>
      </w:pPr>
    </w:p>
    <w:p w:rsidR="00B84458" w:rsidRDefault="00B84458" w:rsidP="00B84458">
      <w:pPr>
        <w:pStyle w:val="afb"/>
        <w:jc w:val="both"/>
        <w:rPr>
          <w:rFonts w:ascii="Times New Roman" w:hAnsi="Times New Roman"/>
          <w:sz w:val="24"/>
          <w:szCs w:val="24"/>
        </w:rPr>
      </w:pPr>
    </w:p>
    <w:p w:rsidR="00B84458" w:rsidRDefault="00B84458" w:rsidP="00B84458">
      <w:pPr>
        <w:pStyle w:val="afb"/>
        <w:jc w:val="both"/>
        <w:rPr>
          <w:rFonts w:ascii="Times New Roman" w:hAnsi="Times New Roman"/>
          <w:sz w:val="24"/>
          <w:szCs w:val="24"/>
        </w:rPr>
      </w:pPr>
      <w:r>
        <w:rPr>
          <w:rFonts w:ascii="Times New Roman" w:hAnsi="Times New Roman"/>
          <w:sz w:val="24"/>
          <w:szCs w:val="24"/>
        </w:rPr>
        <w:t>Споживач</w:t>
      </w:r>
      <w:r>
        <w:rPr>
          <w:rFonts w:ascii="Times New Roman" w:hAnsi="Times New Roman"/>
          <w:sz w:val="24"/>
          <w:szCs w:val="24"/>
        </w:rPr>
        <w:tab/>
      </w:r>
      <w:r>
        <w:rPr>
          <w:rFonts w:ascii="Times New Roman" w:hAnsi="Times New Roman"/>
          <w:sz w:val="24"/>
          <w:szCs w:val="24"/>
        </w:rPr>
        <w:tab/>
        <w:t>__________________</w:t>
      </w:r>
      <w:r>
        <w:rPr>
          <w:rFonts w:ascii="Times New Roman" w:hAnsi="Times New Roman"/>
          <w:sz w:val="24"/>
          <w:szCs w:val="24"/>
        </w:rPr>
        <w:tab/>
      </w:r>
      <w:r>
        <w:rPr>
          <w:rFonts w:ascii="Times New Roman" w:hAnsi="Times New Roman"/>
          <w:sz w:val="24"/>
          <w:szCs w:val="24"/>
        </w:rPr>
        <w:tab/>
        <w:t xml:space="preserve">   ______________________</w:t>
      </w:r>
    </w:p>
    <w:p w:rsidR="00B84458" w:rsidRPr="00FC772D" w:rsidRDefault="00B84458" w:rsidP="00B84458">
      <w:pPr>
        <w:pStyle w:val="afb"/>
        <w:jc w:val="both"/>
        <w:rPr>
          <w:rFonts w:ascii="Times New Roman" w:hAnsi="Times New Roman"/>
          <w:sz w:val="16"/>
          <w:szCs w:val="16"/>
        </w:rPr>
      </w:pP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16"/>
          <w:szCs w:val="16"/>
        </w:rPr>
        <w:t>Підпис</w:t>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r>
      <w:r>
        <w:rPr>
          <w:rFonts w:ascii="Times New Roman" w:hAnsi="Times New Roman"/>
          <w:sz w:val="16"/>
          <w:szCs w:val="16"/>
        </w:rPr>
        <w:tab/>
        <w:t>ПІБ</w:t>
      </w:r>
    </w:p>
    <w:p w:rsidR="00B84458" w:rsidRDefault="00B84458" w:rsidP="00B84458"/>
    <w:sectPr w:rsidR="00B84458" w:rsidSect="00657F52">
      <w:footerReference w:type="default" r:id="rId16"/>
      <w:pgSz w:w="11906" w:h="16838"/>
      <w:pgMar w:top="567" w:right="794" w:bottom="993" w:left="1134" w:header="708" w:footer="709"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5FDE" w:rsidRDefault="00C85FDE">
      <w:r>
        <w:separator/>
      </w:r>
    </w:p>
  </w:endnote>
  <w:endnote w:type="continuationSeparator" w:id="0">
    <w:p w:rsidR="00C85FDE" w:rsidRDefault="00C85F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w:panose1 w:val="020B0602030504020204"/>
    <w:charset w:val="00"/>
    <w:family w:val="swiss"/>
    <w:pitch w:val="variable"/>
    <w:sig w:usb0="00000003" w:usb1="00000000" w:usb2="00000000" w:usb3="00000000" w:csb0="00000001" w:csb1="00000000"/>
  </w:font>
  <w:font w:name="Peterburg">
    <w:altName w:val="Times New Roman"/>
    <w:charset w:val="00"/>
    <w:family w:val="auto"/>
    <w:pitch w:val="variable"/>
  </w:font>
  <w:font w:name="Tahoma">
    <w:panose1 w:val="020B0604030504040204"/>
    <w:charset w:val="CC"/>
    <w:family w:val="swiss"/>
    <w:pitch w:val="variable"/>
    <w:sig w:usb0="E1002EFF" w:usb1="C000605B" w:usb2="00000029" w:usb3="00000000" w:csb0="000101FF" w:csb1="00000000"/>
  </w:font>
  <w:font w:name="Albany">
    <w:altName w:val="Arial"/>
    <w:panose1 w:val="00000000000000000000"/>
    <w:charset w:val="CC"/>
    <w:family w:val="swiss"/>
    <w:notTrueType/>
    <w:pitch w:val="variable"/>
    <w:sig w:usb0="00000201" w:usb1="00000000" w:usb2="00000000" w:usb3="00000000" w:csb0="00000004" w:csb1="00000000"/>
  </w:font>
  <w:font w:name="HG Mincho Light J">
    <w:altName w:val="Times New Roman"/>
    <w:charset w:val="CC"/>
    <w:family w:val="auto"/>
    <w:pitch w:val="variable"/>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Bold">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Roboto">
    <w:altName w:val="Times New Roman"/>
    <w:panose1 w:val="00000000000000000000"/>
    <w:charset w:val="00"/>
    <w:family w:val="roman"/>
    <w:notTrueType/>
    <w:pitch w:val="default"/>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1036732"/>
      <w:docPartObj>
        <w:docPartGallery w:val="Page Numbers (Bottom of Page)"/>
        <w:docPartUnique/>
      </w:docPartObj>
    </w:sdtPr>
    <w:sdtEndPr/>
    <w:sdtContent>
      <w:p w:rsidR="000D64EE" w:rsidRDefault="000D64EE">
        <w:pPr>
          <w:pStyle w:val="af1"/>
          <w:jc w:val="center"/>
        </w:pPr>
        <w:r>
          <w:fldChar w:fldCharType="begin"/>
        </w:r>
        <w:r>
          <w:instrText>PAGE   \* MERGEFORMAT</w:instrText>
        </w:r>
        <w:r>
          <w:fldChar w:fldCharType="separate"/>
        </w:r>
        <w:r w:rsidR="000258C4" w:rsidRPr="000258C4">
          <w:rPr>
            <w:noProof/>
            <w:lang w:val="ru-RU"/>
          </w:rPr>
          <w:t>46</w:t>
        </w:r>
        <w:r>
          <w:fldChar w:fldCharType="end"/>
        </w:r>
      </w:p>
    </w:sdtContent>
  </w:sdt>
  <w:p w:rsidR="000D64EE" w:rsidRDefault="000D64EE">
    <w:pPr>
      <w:pStyle w:val="af1"/>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5FDE" w:rsidRDefault="00C85FDE">
      <w:r>
        <w:separator/>
      </w:r>
    </w:p>
  </w:footnote>
  <w:footnote w:type="continuationSeparator" w:id="0">
    <w:p w:rsidR="00C85FDE" w:rsidRDefault="00C85FD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singleLevel"/>
    <w:tmpl w:val="00000002"/>
    <w:name w:val="WW8Num2"/>
    <w:lvl w:ilvl="0">
      <w:start w:val="1"/>
      <w:numFmt w:val="bullet"/>
      <w:lvlText w:val="o"/>
      <w:lvlJc w:val="left"/>
      <w:pPr>
        <w:tabs>
          <w:tab w:val="num" w:pos="1429"/>
        </w:tabs>
        <w:ind w:left="1429" w:hanging="360"/>
      </w:pPr>
      <w:rPr>
        <w:rFonts w:ascii="Courier New" w:hAnsi="Courier New" w:cs="Courier New" w:hint="default"/>
      </w:rPr>
    </w:lvl>
  </w:abstractNum>
  <w:abstractNum w:abstractNumId="2">
    <w:nsid w:val="00000003"/>
    <w:multiLevelType w:val="singleLevel"/>
    <w:tmpl w:val="00000003"/>
    <w:name w:val="WW8Num3"/>
    <w:lvl w:ilvl="0">
      <w:start w:val="1"/>
      <w:numFmt w:val="decimal"/>
      <w:lvlText w:val="%1)"/>
      <w:lvlJc w:val="left"/>
      <w:pPr>
        <w:tabs>
          <w:tab w:val="num" w:pos="1407"/>
        </w:tabs>
        <w:ind w:left="1407" w:hanging="840"/>
      </w:pPr>
      <w:rPr>
        <w:rFonts w:hint="default"/>
      </w:rPr>
    </w:lvl>
  </w:abstractNum>
  <w:abstractNum w:abstractNumId="3">
    <w:nsid w:val="00000004"/>
    <w:multiLevelType w:val="singleLevel"/>
    <w:tmpl w:val="00000004"/>
    <w:name w:val="WW8Num4"/>
    <w:lvl w:ilvl="0">
      <w:start w:val="1"/>
      <w:numFmt w:val="bullet"/>
      <w:lvlText w:val=""/>
      <w:lvlJc w:val="left"/>
      <w:pPr>
        <w:tabs>
          <w:tab w:val="num" w:pos="0"/>
        </w:tabs>
        <w:ind w:left="1713" w:hanging="360"/>
      </w:pPr>
      <w:rPr>
        <w:rFonts w:ascii="Symbol" w:hAnsi="Symbol" w:cs="Symbol" w:hint="default"/>
      </w:rPr>
    </w:lvl>
  </w:abstractNum>
  <w:abstractNum w:abstractNumId="4">
    <w:nsid w:val="00000005"/>
    <w:multiLevelType w:val="multilevel"/>
    <w:tmpl w:val="00000005"/>
    <w:name w:val="WW8Num5"/>
    <w:lvl w:ilvl="0">
      <w:start w:val="1"/>
      <w:numFmt w:val="bullet"/>
      <w:lvlText w:val="-"/>
      <w:lvlJc w:val="left"/>
      <w:pPr>
        <w:tabs>
          <w:tab w:val="num" w:pos="0"/>
        </w:tabs>
        <w:ind w:left="810" w:hanging="360"/>
      </w:pPr>
      <w:rPr>
        <w:rFonts w:ascii="Times New Roman" w:hAnsi="Times New Roman" w:cs="Times New Roman" w:hint="default"/>
      </w:rPr>
    </w:lvl>
    <w:lvl w:ilvl="1">
      <w:start w:val="1"/>
      <w:numFmt w:val="bullet"/>
      <w:lvlText w:val="o"/>
      <w:lvlJc w:val="left"/>
      <w:pPr>
        <w:tabs>
          <w:tab w:val="num" w:pos="0"/>
        </w:tabs>
        <w:ind w:left="1530" w:hanging="360"/>
      </w:pPr>
      <w:rPr>
        <w:rFonts w:ascii="Courier New" w:hAnsi="Courier New" w:cs="Courier New" w:hint="default"/>
      </w:rPr>
    </w:lvl>
    <w:lvl w:ilvl="2">
      <w:start w:val="1"/>
      <w:numFmt w:val="bullet"/>
      <w:lvlText w:val=""/>
      <w:lvlJc w:val="left"/>
      <w:pPr>
        <w:tabs>
          <w:tab w:val="num" w:pos="0"/>
        </w:tabs>
        <w:ind w:left="2250" w:hanging="360"/>
      </w:pPr>
      <w:rPr>
        <w:rFonts w:ascii="Wingdings" w:hAnsi="Wingdings" w:cs="Wingdings" w:hint="default"/>
      </w:rPr>
    </w:lvl>
    <w:lvl w:ilvl="3">
      <w:start w:val="1"/>
      <w:numFmt w:val="bullet"/>
      <w:lvlText w:val=""/>
      <w:lvlJc w:val="left"/>
      <w:pPr>
        <w:tabs>
          <w:tab w:val="num" w:pos="0"/>
        </w:tabs>
        <w:ind w:left="2970" w:hanging="360"/>
      </w:pPr>
      <w:rPr>
        <w:rFonts w:ascii="Symbol" w:hAnsi="Symbol" w:cs="Symbol" w:hint="default"/>
      </w:rPr>
    </w:lvl>
    <w:lvl w:ilvl="4">
      <w:start w:val="1"/>
      <w:numFmt w:val="bullet"/>
      <w:lvlText w:val="o"/>
      <w:lvlJc w:val="left"/>
      <w:pPr>
        <w:tabs>
          <w:tab w:val="num" w:pos="0"/>
        </w:tabs>
        <w:ind w:left="3690" w:hanging="360"/>
      </w:pPr>
      <w:rPr>
        <w:rFonts w:ascii="Courier New" w:hAnsi="Courier New" w:cs="Courier New" w:hint="default"/>
      </w:rPr>
    </w:lvl>
    <w:lvl w:ilvl="5">
      <w:start w:val="1"/>
      <w:numFmt w:val="bullet"/>
      <w:lvlText w:val=""/>
      <w:lvlJc w:val="left"/>
      <w:pPr>
        <w:tabs>
          <w:tab w:val="num" w:pos="0"/>
        </w:tabs>
        <w:ind w:left="4410" w:hanging="360"/>
      </w:pPr>
      <w:rPr>
        <w:rFonts w:ascii="Wingdings" w:hAnsi="Wingdings" w:cs="Wingdings" w:hint="default"/>
      </w:rPr>
    </w:lvl>
    <w:lvl w:ilvl="6">
      <w:start w:val="1"/>
      <w:numFmt w:val="bullet"/>
      <w:lvlText w:val=""/>
      <w:lvlJc w:val="left"/>
      <w:pPr>
        <w:tabs>
          <w:tab w:val="num" w:pos="0"/>
        </w:tabs>
        <w:ind w:left="5130" w:hanging="360"/>
      </w:pPr>
      <w:rPr>
        <w:rFonts w:ascii="Symbol" w:hAnsi="Symbol" w:cs="Symbol" w:hint="default"/>
      </w:rPr>
    </w:lvl>
    <w:lvl w:ilvl="7">
      <w:start w:val="1"/>
      <w:numFmt w:val="bullet"/>
      <w:lvlText w:val="o"/>
      <w:lvlJc w:val="left"/>
      <w:pPr>
        <w:tabs>
          <w:tab w:val="num" w:pos="0"/>
        </w:tabs>
        <w:ind w:left="5850" w:hanging="360"/>
      </w:pPr>
      <w:rPr>
        <w:rFonts w:ascii="Courier New" w:hAnsi="Courier New" w:cs="Courier New" w:hint="default"/>
      </w:rPr>
    </w:lvl>
    <w:lvl w:ilvl="8">
      <w:start w:val="1"/>
      <w:numFmt w:val="bullet"/>
      <w:lvlText w:val=""/>
      <w:lvlJc w:val="left"/>
      <w:pPr>
        <w:tabs>
          <w:tab w:val="num" w:pos="0"/>
        </w:tabs>
        <w:ind w:left="6570" w:hanging="360"/>
      </w:pPr>
      <w:rPr>
        <w:rFonts w:ascii="Wingdings" w:hAnsi="Wingdings" w:cs="Wingdings" w:hint="default"/>
      </w:rPr>
    </w:lvl>
  </w:abstractNum>
  <w:abstractNum w:abstractNumId="5">
    <w:nsid w:val="00000006"/>
    <w:multiLevelType w:val="singleLevel"/>
    <w:tmpl w:val="00000006"/>
    <w:name w:val="WW8Num6"/>
    <w:lvl w:ilvl="0">
      <w:start w:val="1"/>
      <w:numFmt w:val="bullet"/>
      <w:lvlText w:val=""/>
      <w:lvlJc w:val="left"/>
      <w:pPr>
        <w:tabs>
          <w:tab w:val="num" w:pos="0"/>
        </w:tabs>
        <w:ind w:left="1260" w:hanging="360"/>
      </w:pPr>
      <w:rPr>
        <w:rFonts w:ascii="Symbol" w:hAnsi="Symbol" w:cs="Symbol" w:hint="default"/>
      </w:rPr>
    </w:lvl>
  </w:abstractNum>
  <w:abstractNum w:abstractNumId="6">
    <w:nsid w:val="00000007"/>
    <w:multiLevelType w:val="singleLevel"/>
    <w:tmpl w:val="00000007"/>
    <w:name w:val="WW8Num7"/>
    <w:lvl w:ilvl="0">
      <w:start w:val="1"/>
      <w:numFmt w:val="bullet"/>
      <w:lvlText w:val="o"/>
      <w:lvlJc w:val="left"/>
      <w:pPr>
        <w:tabs>
          <w:tab w:val="num" w:pos="0"/>
        </w:tabs>
        <w:ind w:left="1980" w:hanging="360"/>
      </w:pPr>
      <w:rPr>
        <w:rFonts w:ascii="Courier New" w:hAnsi="Courier New" w:cs="Courier New" w:hint="default"/>
      </w:rPr>
    </w:lvl>
  </w:abstractNum>
  <w:abstractNum w:abstractNumId="7">
    <w:nsid w:val="00000008"/>
    <w:multiLevelType w:val="singleLevel"/>
    <w:tmpl w:val="E60E5688"/>
    <w:name w:val="WW8Num8"/>
    <w:lvl w:ilvl="0">
      <w:start w:val="1"/>
      <w:numFmt w:val="decimal"/>
      <w:lvlText w:val="%1)"/>
      <w:lvlJc w:val="left"/>
      <w:pPr>
        <w:tabs>
          <w:tab w:val="num" w:pos="1620"/>
        </w:tabs>
        <w:ind w:left="1620" w:hanging="360"/>
      </w:pPr>
      <w:rPr>
        <w:lang w:val="uk-UA"/>
      </w:rPr>
    </w:lvl>
  </w:abstractNum>
  <w:abstractNum w:abstractNumId="8">
    <w:nsid w:val="00000009"/>
    <w:multiLevelType w:val="singleLevel"/>
    <w:tmpl w:val="00000009"/>
    <w:name w:val="WW8Num9"/>
    <w:lvl w:ilvl="0">
      <w:start w:val="1"/>
      <w:numFmt w:val="bullet"/>
      <w:lvlText w:val="o"/>
      <w:lvlJc w:val="left"/>
      <w:pPr>
        <w:tabs>
          <w:tab w:val="num" w:pos="1623"/>
        </w:tabs>
        <w:ind w:left="1623" w:hanging="360"/>
      </w:pPr>
      <w:rPr>
        <w:rFonts w:ascii="Courier New" w:hAnsi="Courier New" w:cs="Courier New" w:hint="default"/>
      </w:rPr>
    </w:lvl>
  </w:abstractNum>
  <w:abstractNum w:abstractNumId="9">
    <w:nsid w:val="0000000A"/>
    <w:multiLevelType w:val="singleLevel"/>
    <w:tmpl w:val="0000000A"/>
    <w:name w:val="WW8Num10"/>
    <w:lvl w:ilvl="0">
      <w:start w:val="1"/>
      <w:numFmt w:val="bullet"/>
      <w:lvlText w:val=""/>
      <w:lvlJc w:val="left"/>
      <w:pPr>
        <w:tabs>
          <w:tab w:val="num" w:pos="1799"/>
        </w:tabs>
        <w:ind w:left="540" w:firstLine="0"/>
      </w:pPr>
      <w:rPr>
        <w:rFonts w:ascii="Symbol" w:hAnsi="Symbol" w:cs="Symbol" w:hint="default"/>
      </w:rPr>
    </w:lvl>
  </w:abstractNum>
  <w:abstractNum w:abstractNumId="10">
    <w:nsid w:val="0000000B"/>
    <w:multiLevelType w:val="singleLevel"/>
    <w:tmpl w:val="0000000B"/>
    <w:name w:val="WW8Num11"/>
    <w:lvl w:ilvl="0">
      <w:start w:val="1"/>
      <w:numFmt w:val="bullet"/>
      <w:lvlText w:val="-"/>
      <w:lvlJc w:val="left"/>
      <w:pPr>
        <w:tabs>
          <w:tab w:val="num" w:pos="0"/>
        </w:tabs>
        <w:ind w:left="810" w:hanging="360"/>
      </w:pPr>
      <w:rPr>
        <w:rFonts w:ascii="Times New Roman" w:hAnsi="Times New Roman" w:cs="Times New Roman" w:hint="default"/>
      </w:rPr>
    </w:lvl>
  </w:abstractNum>
  <w:abstractNum w:abstractNumId="11">
    <w:nsid w:val="0000000C"/>
    <w:multiLevelType w:val="singleLevel"/>
    <w:tmpl w:val="0000000C"/>
    <w:name w:val="WW8Num12"/>
    <w:lvl w:ilvl="0">
      <w:start w:val="1"/>
      <w:numFmt w:val="bullet"/>
      <w:lvlText w:val=""/>
      <w:lvlJc w:val="left"/>
      <w:pPr>
        <w:tabs>
          <w:tab w:val="num" w:pos="1826"/>
        </w:tabs>
        <w:ind w:left="567" w:firstLine="0"/>
      </w:pPr>
      <w:rPr>
        <w:rFonts w:ascii="Symbol" w:hAnsi="Symbol" w:cs="Symbol" w:hint="default"/>
      </w:rPr>
    </w:lvl>
  </w:abstractNum>
  <w:abstractNum w:abstractNumId="12">
    <w:nsid w:val="0000000D"/>
    <w:multiLevelType w:val="singleLevel"/>
    <w:tmpl w:val="0000000D"/>
    <w:name w:val="WW8Num14"/>
    <w:lvl w:ilvl="0">
      <w:start w:val="1"/>
      <w:numFmt w:val="decimal"/>
      <w:lvlText w:val="%1)"/>
      <w:lvlJc w:val="left"/>
      <w:pPr>
        <w:tabs>
          <w:tab w:val="num" w:pos="1620"/>
        </w:tabs>
        <w:ind w:left="1620" w:hanging="360"/>
      </w:pPr>
    </w:lvl>
  </w:abstractNum>
  <w:abstractNum w:abstractNumId="13">
    <w:nsid w:val="0000000E"/>
    <w:multiLevelType w:val="multilevel"/>
    <w:tmpl w:val="0000000E"/>
    <w:name w:val="WW8Num15"/>
    <w:lvl w:ilvl="0">
      <w:start w:val="1"/>
      <w:numFmt w:val="bullet"/>
      <w:lvlText w:val="o"/>
      <w:lvlJc w:val="left"/>
      <w:pPr>
        <w:tabs>
          <w:tab w:val="num" w:pos="0"/>
        </w:tabs>
        <w:ind w:left="1571" w:hanging="360"/>
      </w:pPr>
      <w:rPr>
        <w:rFonts w:ascii="Courier New" w:hAnsi="Courier New" w:cs="Courier New" w:hint="default"/>
      </w:rPr>
    </w:lvl>
    <w:lvl w:ilvl="1">
      <w:start w:val="1"/>
      <w:numFmt w:val="bullet"/>
      <w:lvlText w:val="o"/>
      <w:lvlJc w:val="left"/>
      <w:pPr>
        <w:tabs>
          <w:tab w:val="num" w:pos="0"/>
        </w:tabs>
        <w:ind w:left="2291" w:hanging="360"/>
      </w:pPr>
      <w:rPr>
        <w:rFonts w:ascii="Courier New" w:hAnsi="Courier New" w:cs="Courier New" w:hint="default"/>
      </w:rPr>
    </w:lvl>
    <w:lvl w:ilvl="2">
      <w:start w:val="1"/>
      <w:numFmt w:val="bullet"/>
      <w:lvlText w:val=""/>
      <w:lvlJc w:val="left"/>
      <w:pPr>
        <w:tabs>
          <w:tab w:val="num" w:pos="0"/>
        </w:tabs>
        <w:ind w:left="3011" w:hanging="360"/>
      </w:pPr>
      <w:rPr>
        <w:rFonts w:ascii="Wingdings" w:hAnsi="Wingdings" w:cs="Wingdings" w:hint="default"/>
      </w:rPr>
    </w:lvl>
    <w:lvl w:ilvl="3">
      <w:start w:val="1"/>
      <w:numFmt w:val="bullet"/>
      <w:lvlText w:val=""/>
      <w:lvlJc w:val="left"/>
      <w:pPr>
        <w:tabs>
          <w:tab w:val="num" w:pos="0"/>
        </w:tabs>
        <w:ind w:left="3731" w:hanging="360"/>
      </w:pPr>
      <w:rPr>
        <w:rFonts w:ascii="Symbol" w:hAnsi="Symbol" w:cs="Symbol" w:hint="default"/>
      </w:rPr>
    </w:lvl>
    <w:lvl w:ilvl="4">
      <w:start w:val="1"/>
      <w:numFmt w:val="bullet"/>
      <w:lvlText w:val="o"/>
      <w:lvlJc w:val="left"/>
      <w:pPr>
        <w:tabs>
          <w:tab w:val="num" w:pos="0"/>
        </w:tabs>
        <w:ind w:left="4451" w:hanging="360"/>
      </w:pPr>
      <w:rPr>
        <w:rFonts w:ascii="Courier New" w:hAnsi="Courier New" w:cs="Courier New" w:hint="default"/>
      </w:rPr>
    </w:lvl>
    <w:lvl w:ilvl="5">
      <w:start w:val="1"/>
      <w:numFmt w:val="bullet"/>
      <w:lvlText w:val=""/>
      <w:lvlJc w:val="left"/>
      <w:pPr>
        <w:tabs>
          <w:tab w:val="num" w:pos="0"/>
        </w:tabs>
        <w:ind w:left="5171" w:hanging="360"/>
      </w:pPr>
      <w:rPr>
        <w:rFonts w:ascii="Wingdings" w:hAnsi="Wingdings" w:cs="Wingdings" w:hint="default"/>
      </w:rPr>
    </w:lvl>
    <w:lvl w:ilvl="6">
      <w:start w:val="1"/>
      <w:numFmt w:val="bullet"/>
      <w:lvlText w:val=""/>
      <w:lvlJc w:val="left"/>
      <w:pPr>
        <w:tabs>
          <w:tab w:val="num" w:pos="0"/>
        </w:tabs>
        <w:ind w:left="5891" w:hanging="360"/>
      </w:pPr>
      <w:rPr>
        <w:rFonts w:ascii="Symbol" w:hAnsi="Symbol" w:cs="Symbol" w:hint="default"/>
      </w:rPr>
    </w:lvl>
    <w:lvl w:ilvl="7">
      <w:start w:val="1"/>
      <w:numFmt w:val="bullet"/>
      <w:lvlText w:val="o"/>
      <w:lvlJc w:val="left"/>
      <w:pPr>
        <w:tabs>
          <w:tab w:val="num" w:pos="0"/>
        </w:tabs>
        <w:ind w:left="6611" w:hanging="360"/>
      </w:pPr>
      <w:rPr>
        <w:rFonts w:ascii="Courier New" w:hAnsi="Courier New" w:cs="Courier New" w:hint="default"/>
      </w:rPr>
    </w:lvl>
    <w:lvl w:ilvl="8">
      <w:start w:val="1"/>
      <w:numFmt w:val="bullet"/>
      <w:lvlText w:val=""/>
      <w:lvlJc w:val="left"/>
      <w:pPr>
        <w:tabs>
          <w:tab w:val="num" w:pos="0"/>
        </w:tabs>
        <w:ind w:left="7331" w:hanging="360"/>
      </w:pPr>
      <w:rPr>
        <w:rFonts w:ascii="Wingdings" w:hAnsi="Wingdings" w:cs="Wingdings" w:hint="default"/>
      </w:rPr>
    </w:lvl>
  </w:abstractNum>
  <w:abstractNum w:abstractNumId="14">
    <w:nsid w:val="09F76C31"/>
    <w:multiLevelType w:val="hybridMultilevel"/>
    <w:tmpl w:val="FFDE720A"/>
    <w:lvl w:ilvl="0" w:tplc="4ECA01DE">
      <w:start w:val="1"/>
      <w:numFmt w:val="decimal"/>
      <w:lvlText w:val="%1)"/>
      <w:lvlJc w:val="left"/>
      <w:pPr>
        <w:ind w:left="1620" w:hanging="360"/>
      </w:pPr>
      <w:rPr>
        <w:rFonts w:hint="default"/>
        <w:color w:val="auto"/>
      </w:rPr>
    </w:lvl>
    <w:lvl w:ilvl="1" w:tplc="04220019" w:tentative="1">
      <w:start w:val="1"/>
      <w:numFmt w:val="lowerLetter"/>
      <w:lvlText w:val="%2."/>
      <w:lvlJc w:val="left"/>
      <w:pPr>
        <w:ind w:left="2340" w:hanging="360"/>
      </w:pPr>
    </w:lvl>
    <w:lvl w:ilvl="2" w:tplc="0422001B" w:tentative="1">
      <w:start w:val="1"/>
      <w:numFmt w:val="lowerRoman"/>
      <w:lvlText w:val="%3."/>
      <w:lvlJc w:val="right"/>
      <w:pPr>
        <w:ind w:left="3060" w:hanging="180"/>
      </w:pPr>
    </w:lvl>
    <w:lvl w:ilvl="3" w:tplc="0422000F" w:tentative="1">
      <w:start w:val="1"/>
      <w:numFmt w:val="decimal"/>
      <w:lvlText w:val="%4."/>
      <w:lvlJc w:val="left"/>
      <w:pPr>
        <w:ind w:left="3780" w:hanging="360"/>
      </w:pPr>
    </w:lvl>
    <w:lvl w:ilvl="4" w:tplc="04220019" w:tentative="1">
      <w:start w:val="1"/>
      <w:numFmt w:val="lowerLetter"/>
      <w:lvlText w:val="%5."/>
      <w:lvlJc w:val="left"/>
      <w:pPr>
        <w:ind w:left="4500" w:hanging="360"/>
      </w:pPr>
    </w:lvl>
    <w:lvl w:ilvl="5" w:tplc="0422001B" w:tentative="1">
      <w:start w:val="1"/>
      <w:numFmt w:val="lowerRoman"/>
      <w:lvlText w:val="%6."/>
      <w:lvlJc w:val="right"/>
      <w:pPr>
        <w:ind w:left="5220" w:hanging="180"/>
      </w:pPr>
    </w:lvl>
    <w:lvl w:ilvl="6" w:tplc="0422000F" w:tentative="1">
      <w:start w:val="1"/>
      <w:numFmt w:val="decimal"/>
      <w:lvlText w:val="%7."/>
      <w:lvlJc w:val="left"/>
      <w:pPr>
        <w:ind w:left="5940" w:hanging="360"/>
      </w:pPr>
    </w:lvl>
    <w:lvl w:ilvl="7" w:tplc="04220019" w:tentative="1">
      <w:start w:val="1"/>
      <w:numFmt w:val="lowerLetter"/>
      <w:lvlText w:val="%8."/>
      <w:lvlJc w:val="left"/>
      <w:pPr>
        <w:ind w:left="6660" w:hanging="360"/>
      </w:pPr>
    </w:lvl>
    <w:lvl w:ilvl="8" w:tplc="0422001B" w:tentative="1">
      <w:start w:val="1"/>
      <w:numFmt w:val="lowerRoman"/>
      <w:lvlText w:val="%9."/>
      <w:lvlJc w:val="right"/>
      <w:pPr>
        <w:ind w:left="7380" w:hanging="180"/>
      </w:pPr>
    </w:lvl>
  </w:abstractNum>
  <w:abstractNum w:abstractNumId="15">
    <w:nsid w:val="10C75A9F"/>
    <w:multiLevelType w:val="hybridMultilevel"/>
    <w:tmpl w:val="CE04F52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17E6123D"/>
    <w:multiLevelType w:val="hybridMultilevel"/>
    <w:tmpl w:val="82BAC026"/>
    <w:lvl w:ilvl="0" w:tplc="1EA4DC14">
      <w:start w:val="2"/>
      <w:numFmt w:val="bullet"/>
      <w:lvlText w:val="-"/>
      <w:lvlJc w:val="left"/>
      <w:pPr>
        <w:ind w:left="786" w:hanging="360"/>
      </w:pPr>
      <w:rPr>
        <w:rFonts w:ascii="Times New Roman" w:eastAsia="Times New Roman" w:hAnsi="Times New Roman" w:cs="Times New Roman" w:hint="default"/>
      </w:rPr>
    </w:lvl>
    <w:lvl w:ilvl="1" w:tplc="04220003" w:tentative="1">
      <w:start w:val="1"/>
      <w:numFmt w:val="bullet"/>
      <w:lvlText w:val="o"/>
      <w:lvlJc w:val="left"/>
      <w:pPr>
        <w:ind w:left="1506" w:hanging="360"/>
      </w:pPr>
      <w:rPr>
        <w:rFonts w:ascii="Courier New" w:hAnsi="Courier New" w:cs="Courier New" w:hint="default"/>
      </w:rPr>
    </w:lvl>
    <w:lvl w:ilvl="2" w:tplc="04220005" w:tentative="1">
      <w:start w:val="1"/>
      <w:numFmt w:val="bullet"/>
      <w:lvlText w:val=""/>
      <w:lvlJc w:val="left"/>
      <w:pPr>
        <w:ind w:left="2226" w:hanging="360"/>
      </w:pPr>
      <w:rPr>
        <w:rFonts w:ascii="Wingdings" w:hAnsi="Wingdings" w:hint="default"/>
      </w:rPr>
    </w:lvl>
    <w:lvl w:ilvl="3" w:tplc="04220001" w:tentative="1">
      <w:start w:val="1"/>
      <w:numFmt w:val="bullet"/>
      <w:lvlText w:val=""/>
      <w:lvlJc w:val="left"/>
      <w:pPr>
        <w:ind w:left="2946" w:hanging="360"/>
      </w:pPr>
      <w:rPr>
        <w:rFonts w:ascii="Symbol" w:hAnsi="Symbol" w:hint="default"/>
      </w:rPr>
    </w:lvl>
    <w:lvl w:ilvl="4" w:tplc="04220003" w:tentative="1">
      <w:start w:val="1"/>
      <w:numFmt w:val="bullet"/>
      <w:lvlText w:val="o"/>
      <w:lvlJc w:val="left"/>
      <w:pPr>
        <w:ind w:left="3666" w:hanging="360"/>
      </w:pPr>
      <w:rPr>
        <w:rFonts w:ascii="Courier New" w:hAnsi="Courier New" w:cs="Courier New" w:hint="default"/>
      </w:rPr>
    </w:lvl>
    <w:lvl w:ilvl="5" w:tplc="04220005" w:tentative="1">
      <w:start w:val="1"/>
      <w:numFmt w:val="bullet"/>
      <w:lvlText w:val=""/>
      <w:lvlJc w:val="left"/>
      <w:pPr>
        <w:ind w:left="4386" w:hanging="360"/>
      </w:pPr>
      <w:rPr>
        <w:rFonts w:ascii="Wingdings" w:hAnsi="Wingdings" w:hint="default"/>
      </w:rPr>
    </w:lvl>
    <w:lvl w:ilvl="6" w:tplc="04220001" w:tentative="1">
      <w:start w:val="1"/>
      <w:numFmt w:val="bullet"/>
      <w:lvlText w:val=""/>
      <w:lvlJc w:val="left"/>
      <w:pPr>
        <w:ind w:left="5106" w:hanging="360"/>
      </w:pPr>
      <w:rPr>
        <w:rFonts w:ascii="Symbol" w:hAnsi="Symbol" w:hint="default"/>
      </w:rPr>
    </w:lvl>
    <w:lvl w:ilvl="7" w:tplc="04220003" w:tentative="1">
      <w:start w:val="1"/>
      <w:numFmt w:val="bullet"/>
      <w:lvlText w:val="o"/>
      <w:lvlJc w:val="left"/>
      <w:pPr>
        <w:ind w:left="5826" w:hanging="360"/>
      </w:pPr>
      <w:rPr>
        <w:rFonts w:ascii="Courier New" w:hAnsi="Courier New" w:cs="Courier New" w:hint="default"/>
      </w:rPr>
    </w:lvl>
    <w:lvl w:ilvl="8" w:tplc="04220005" w:tentative="1">
      <w:start w:val="1"/>
      <w:numFmt w:val="bullet"/>
      <w:lvlText w:val=""/>
      <w:lvlJc w:val="left"/>
      <w:pPr>
        <w:ind w:left="6546" w:hanging="360"/>
      </w:pPr>
      <w:rPr>
        <w:rFonts w:ascii="Wingdings" w:hAnsi="Wingdings" w:hint="default"/>
      </w:rPr>
    </w:lvl>
  </w:abstractNum>
  <w:abstractNum w:abstractNumId="17">
    <w:nsid w:val="198F2D4A"/>
    <w:multiLevelType w:val="hybridMultilevel"/>
    <w:tmpl w:val="B148B4EC"/>
    <w:lvl w:ilvl="0" w:tplc="62FE2158">
      <w:start w:val="1"/>
      <w:numFmt w:val="decimal"/>
      <w:lvlText w:val="%1)"/>
      <w:lvlJc w:val="left"/>
      <w:pPr>
        <w:ind w:left="900" w:hanging="360"/>
      </w:pPr>
      <w:rPr>
        <w:rFonts w:hint="default"/>
        <w:u w:val="none"/>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18">
    <w:nsid w:val="19F0509B"/>
    <w:multiLevelType w:val="hybridMultilevel"/>
    <w:tmpl w:val="F6FE0F6A"/>
    <w:lvl w:ilvl="0" w:tplc="04190003">
      <w:start w:val="1"/>
      <w:numFmt w:val="bullet"/>
      <w:lvlText w:val="o"/>
      <w:lvlJc w:val="left"/>
      <w:pPr>
        <w:tabs>
          <w:tab w:val="num" w:pos="1429"/>
        </w:tabs>
        <w:ind w:left="1429" w:hanging="360"/>
      </w:pPr>
      <w:rPr>
        <w:rFonts w:ascii="Courier New" w:hAnsi="Courier New" w:cs="Courier New" w:hint="default"/>
      </w:rPr>
    </w:lvl>
    <w:lvl w:ilvl="1" w:tplc="04190003">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9">
    <w:nsid w:val="1EE31358"/>
    <w:multiLevelType w:val="hybridMultilevel"/>
    <w:tmpl w:val="CE04F52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313878A2"/>
    <w:multiLevelType w:val="hybridMultilevel"/>
    <w:tmpl w:val="EDC8D6DA"/>
    <w:lvl w:ilvl="0" w:tplc="9E8E4BA8">
      <w:start w:val="1"/>
      <w:numFmt w:val="decimal"/>
      <w:lvlText w:val="%1)"/>
      <w:lvlJc w:val="left"/>
      <w:pPr>
        <w:ind w:left="1785" w:hanging="360"/>
      </w:pPr>
      <w:rPr>
        <w:rFonts w:hint="default"/>
      </w:rPr>
    </w:lvl>
    <w:lvl w:ilvl="1" w:tplc="04220019" w:tentative="1">
      <w:start w:val="1"/>
      <w:numFmt w:val="lowerLetter"/>
      <w:lvlText w:val="%2."/>
      <w:lvlJc w:val="left"/>
      <w:pPr>
        <w:ind w:left="2505" w:hanging="360"/>
      </w:pPr>
    </w:lvl>
    <w:lvl w:ilvl="2" w:tplc="0422001B" w:tentative="1">
      <w:start w:val="1"/>
      <w:numFmt w:val="lowerRoman"/>
      <w:lvlText w:val="%3."/>
      <w:lvlJc w:val="right"/>
      <w:pPr>
        <w:ind w:left="3225" w:hanging="180"/>
      </w:pPr>
    </w:lvl>
    <w:lvl w:ilvl="3" w:tplc="0422000F" w:tentative="1">
      <w:start w:val="1"/>
      <w:numFmt w:val="decimal"/>
      <w:lvlText w:val="%4."/>
      <w:lvlJc w:val="left"/>
      <w:pPr>
        <w:ind w:left="3945" w:hanging="360"/>
      </w:pPr>
    </w:lvl>
    <w:lvl w:ilvl="4" w:tplc="04220019" w:tentative="1">
      <w:start w:val="1"/>
      <w:numFmt w:val="lowerLetter"/>
      <w:lvlText w:val="%5."/>
      <w:lvlJc w:val="left"/>
      <w:pPr>
        <w:ind w:left="4665" w:hanging="360"/>
      </w:pPr>
    </w:lvl>
    <w:lvl w:ilvl="5" w:tplc="0422001B" w:tentative="1">
      <w:start w:val="1"/>
      <w:numFmt w:val="lowerRoman"/>
      <w:lvlText w:val="%6."/>
      <w:lvlJc w:val="right"/>
      <w:pPr>
        <w:ind w:left="5385" w:hanging="180"/>
      </w:pPr>
    </w:lvl>
    <w:lvl w:ilvl="6" w:tplc="0422000F" w:tentative="1">
      <w:start w:val="1"/>
      <w:numFmt w:val="decimal"/>
      <w:lvlText w:val="%7."/>
      <w:lvlJc w:val="left"/>
      <w:pPr>
        <w:ind w:left="6105" w:hanging="360"/>
      </w:pPr>
    </w:lvl>
    <w:lvl w:ilvl="7" w:tplc="04220019" w:tentative="1">
      <w:start w:val="1"/>
      <w:numFmt w:val="lowerLetter"/>
      <w:lvlText w:val="%8."/>
      <w:lvlJc w:val="left"/>
      <w:pPr>
        <w:ind w:left="6825" w:hanging="360"/>
      </w:pPr>
    </w:lvl>
    <w:lvl w:ilvl="8" w:tplc="0422001B" w:tentative="1">
      <w:start w:val="1"/>
      <w:numFmt w:val="lowerRoman"/>
      <w:lvlText w:val="%9."/>
      <w:lvlJc w:val="right"/>
      <w:pPr>
        <w:ind w:left="7545" w:hanging="180"/>
      </w:pPr>
    </w:lvl>
  </w:abstractNum>
  <w:abstractNum w:abstractNumId="21">
    <w:nsid w:val="315D72FA"/>
    <w:multiLevelType w:val="hybridMultilevel"/>
    <w:tmpl w:val="9B2C5488"/>
    <w:lvl w:ilvl="0" w:tplc="B4C80BE4">
      <w:start w:val="1"/>
      <w:numFmt w:val="bullet"/>
      <w:lvlText w:val="-"/>
      <w:lvlJc w:val="left"/>
      <w:pPr>
        <w:ind w:left="810" w:hanging="360"/>
      </w:pPr>
      <w:rPr>
        <w:rFonts w:ascii="Times New Roman" w:eastAsia="Times New Roman" w:hAnsi="Times New Roman" w:hint="default"/>
      </w:rPr>
    </w:lvl>
    <w:lvl w:ilvl="1" w:tplc="04220003">
      <w:start w:val="1"/>
      <w:numFmt w:val="bullet"/>
      <w:lvlText w:val="o"/>
      <w:lvlJc w:val="left"/>
      <w:pPr>
        <w:ind w:left="1530" w:hanging="360"/>
      </w:pPr>
      <w:rPr>
        <w:rFonts w:ascii="Courier New" w:hAnsi="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22">
    <w:nsid w:val="3FA90371"/>
    <w:multiLevelType w:val="hybridMultilevel"/>
    <w:tmpl w:val="F5BCB440"/>
    <w:lvl w:ilvl="0" w:tplc="04220003">
      <w:start w:val="1"/>
      <w:numFmt w:val="bullet"/>
      <w:lvlText w:val="o"/>
      <w:lvlJc w:val="left"/>
      <w:pPr>
        <w:ind w:left="1980" w:hanging="360"/>
      </w:pPr>
      <w:rPr>
        <w:rFonts w:ascii="Courier New" w:hAnsi="Courier New" w:hint="default"/>
      </w:rPr>
    </w:lvl>
    <w:lvl w:ilvl="1" w:tplc="04220003">
      <w:start w:val="1"/>
      <w:numFmt w:val="bullet"/>
      <w:lvlText w:val="o"/>
      <w:lvlJc w:val="left"/>
      <w:pPr>
        <w:ind w:left="2700" w:hanging="360"/>
      </w:pPr>
      <w:rPr>
        <w:rFonts w:ascii="Courier New" w:hAnsi="Courier New" w:hint="default"/>
      </w:rPr>
    </w:lvl>
    <w:lvl w:ilvl="2" w:tplc="04220005">
      <w:start w:val="1"/>
      <w:numFmt w:val="bullet"/>
      <w:lvlText w:val=""/>
      <w:lvlJc w:val="left"/>
      <w:pPr>
        <w:ind w:left="3420" w:hanging="360"/>
      </w:pPr>
      <w:rPr>
        <w:rFonts w:ascii="Wingdings" w:hAnsi="Wingdings" w:hint="default"/>
      </w:rPr>
    </w:lvl>
    <w:lvl w:ilvl="3" w:tplc="04220001">
      <w:start w:val="1"/>
      <w:numFmt w:val="bullet"/>
      <w:lvlText w:val=""/>
      <w:lvlJc w:val="left"/>
      <w:pPr>
        <w:ind w:left="4140" w:hanging="360"/>
      </w:pPr>
      <w:rPr>
        <w:rFonts w:ascii="Symbol" w:hAnsi="Symbol" w:hint="default"/>
      </w:rPr>
    </w:lvl>
    <w:lvl w:ilvl="4" w:tplc="04220003" w:tentative="1">
      <w:start w:val="1"/>
      <w:numFmt w:val="bullet"/>
      <w:lvlText w:val="o"/>
      <w:lvlJc w:val="left"/>
      <w:pPr>
        <w:ind w:left="4860" w:hanging="360"/>
      </w:pPr>
      <w:rPr>
        <w:rFonts w:ascii="Courier New" w:hAnsi="Courier New" w:hint="default"/>
      </w:rPr>
    </w:lvl>
    <w:lvl w:ilvl="5" w:tplc="04220005" w:tentative="1">
      <w:start w:val="1"/>
      <w:numFmt w:val="bullet"/>
      <w:lvlText w:val=""/>
      <w:lvlJc w:val="left"/>
      <w:pPr>
        <w:ind w:left="5580" w:hanging="360"/>
      </w:pPr>
      <w:rPr>
        <w:rFonts w:ascii="Wingdings" w:hAnsi="Wingdings" w:hint="default"/>
      </w:rPr>
    </w:lvl>
    <w:lvl w:ilvl="6" w:tplc="04220001" w:tentative="1">
      <w:start w:val="1"/>
      <w:numFmt w:val="bullet"/>
      <w:lvlText w:val=""/>
      <w:lvlJc w:val="left"/>
      <w:pPr>
        <w:ind w:left="6300" w:hanging="360"/>
      </w:pPr>
      <w:rPr>
        <w:rFonts w:ascii="Symbol" w:hAnsi="Symbol" w:hint="default"/>
      </w:rPr>
    </w:lvl>
    <w:lvl w:ilvl="7" w:tplc="04220003" w:tentative="1">
      <w:start w:val="1"/>
      <w:numFmt w:val="bullet"/>
      <w:lvlText w:val="o"/>
      <w:lvlJc w:val="left"/>
      <w:pPr>
        <w:ind w:left="7020" w:hanging="360"/>
      </w:pPr>
      <w:rPr>
        <w:rFonts w:ascii="Courier New" w:hAnsi="Courier New" w:hint="default"/>
      </w:rPr>
    </w:lvl>
    <w:lvl w:ilvl="8" w:tplc="04220005" w:tentative="1">
      <w:start w:val="1"/>
      <w:numFmt w:val="bullet"/>
      <w:lvlText w:val=""/>
      <w:lvlJc w:val="left"/>
      <w:pPr>
        <w:ind w:left="7740" w:hanging="360"/>
      </w:pPr>
      <w:rPr>
        <w:rFonts w:ascii="Wingdings" w:hAnsi="Wingdings" w:hint="default"/>
      </w:rPr>
    </w:lvl>
  </w:abstractNum>
  <w:abstractNum w:abstractNumId="23">
    <w:nsid w:val="42AC77E3"/>
    <w:multiLevelType w:val="hybridMultilevel"/>
    <w:tmpl w:val="0D607A02"/>
    <w:lvl w:ilvl="0" w:tplc="37CE44C8">
      <w:start w:val="2"/>
      <w:numFmt w:val="bullet"/>
      <w:lvlText w:val="–"/>
      <w:lvlJc w:val="left"/>
      <w:pPr>
        <w:ind w:left="966" w:hanging="360"/>
      </w:pPr>
      <w:rPr>
        <w:rFonts w:ascii="Times New Roman" w:eastAsia="Times New Roman" w:hAnsi="Times New Roman" w:cs="Times New Roman" w:hint="default"/>
        <w:sz w:val="22"/>
      </w:rPr>
    </w:lvl>
    <w:lvl w:ilvl="1" w:tplc="04220003" w:tentative="1">
      <w:start w:val="1"/>
      <w:numFmt w:val="bullet"/>
      <w:lvlText w:val="o"/>
      <w:lvlJc w:val="left"/>
      <w:pPr>
        <w:ind w:left="1686" w:hanging="360"/>
      </w:pPr>
      <w:rPr>
        <w:rFonts w:ascii="Courier New" w:hAnsi="Courier New" w:cs="Courier New" w:hint="default"/>
      </w:rPr>
    </w:lvl>
    <w:lvl w:ilvl="2" w:tplc="04220005" w:tentative="1">
      <w:start w:val="1"/>
      <w:numFmt w:val="bullet"/>
      <w:lvlText w:val=""/>
      <w:lvlJc w:val="left"/>
      <w:pPr>
        <w:ind w:left="2406" w:hanging="360"/>
      </w:pPr>
      <w:rPr>
        <w:rFonts w:ascii="Wingdings" w:hAnsi="Wingdings" w:hint="default"/>
      </w:rPr>
    </w:lvl>
    <w:lvl w:ilvl="3" w:tplc="04220001" w:tentative="1">
      <w:start w:val="1"/>
      <w:numFmt w:val="bullet"/>
      <w:lvlText w:val=""/>
      <w:lvlJc w:val="left"/>
      <w:pPr>
        <w:ind w:left="3126" w:hanging="360"/>
      </w:pPr>
      <w:rPr>
        <w:rFonts w:ascii="Symbol" w:hAnsi="Symbol" w:hint="default"/>
      </w:rPr>
    </w:lvl>
    <w:lvl w:ilvl="4" w:tplc="04220003" w:tentative="1">
      <w:start w:val="1"/>
      <w:numFmt w:val="bullet"/>
      <w:lvlText w:val="o"/>
      <w:lvlJc w:val="left"/>
      <w:pPr>
        <w:ind w:left="3846" w:hanging="360"/>
      </w:pPr>
      <w:rPr>
        <w:rFonts w:ascii="Courier New" w:hAnsi="Courier New" w:cs="Courier New" w:hint="default"/>
      </w:rPr>
    </w:lvl>
    <w:lvl w:ilvl="5" w:tplc="04220005" w:tentative="1">
      <w:start w:val="1"/>
      <w:numFmt w:val="bullet"/>
      <w:lvlText w:val=""/>
      <w:lvlJc w:val="left"/>
      <w:pPr>
        <w:ind w:left="4566" w:hanging="360"/>
      </w:pPr>
      <w:rPr>
        <w:rFonts w:ascii="Wingdings" w:hAnsi="Wingdings" w:hint="default"/>
      </w:rPr>
    </w:lvl>
    <w:lvl w:ilvl="6" w:tplc="04220001" w:tentative="1">
      <w:start w:val="1"/>
      <w:numFmt w:val="bullet"/>
      <w:lvlText w:val=""/>
      <w:lvlJc w:val="left"/>
      <w:pPr>
        <w:ind w:left="5286" w:hanging="360"/>
      </w:pPr>
      <w:rPr>
        <w:rFonts w:ascii="Symbol" w:hAnsi="Symbol" w:hint="default"/>
      </w:rPr>
    </w:lvl>
    <w:lvl w:ilvl="7" w:tplc="04220003" w:tentative="1">
      <w:start w:val="1"/>
      <w:numFmt w:val="bullet"/>
      <w:lvlText w:val="o"/>
      <w:lvlJc w:val="left"/>
      <w:pPr>
        <w:ind w:left="6006" w:hanging="360"/>
      </w:pPr>
      <w:rPr>
        <w:rFonts w:ascii="Courier New" w:hAnsi="Courier New" w:cs="Courier New" w:hint="default"/>
      </w:rPr>
    </w:lvl>
    <w:lvl w:ilvl="8" w:tplc="04220005" w:tentative="1">
      <w:start w:val="1"/>
      <w:numFmt w:val="bullet"/>
      <w:lvlText w:val=""/>
      <w:lvlJc w:val="left"/>
      <w:pPr>
        <w:ind w:left="6726" w:hanging="360"/>
      </w:pPr>
      <w:rPr>
        <w:rFonts w:ascii="Wingdings" w:hAnsi="Wingdings" w:hint="default"/>
      </w:rPr>
    </w:lvl>
  </w:abstractNum>
  <w:abstractNum w:abstractNumId="24">
    <w:nsid w:val="4844133F"/>
    <w:multiLevelType w:val="hybridMultilevel"/>
    <w:tmpl w:val="AB0463AA"/>
    <w:lvl w:ilvl="0" w:tplc="04190003">
      <w:start w:val="1"/>
      <w:numFmt w:val="bullet"/>
      <w:lvlText w:val="o"/>
      <w:lvlJc w:val="left"/>
      <w:pPr>
        <w:tabs>
          <w:tab w:val="num" w:pos="1623"/>
        </w:tabs>
        <w:ind w:left="1623" w:hanging="360"/>
      </w:pPr>
      <w:rPr>
        <w:rFonts w:ascii="Courier New" w:hAnsi="Courier New" w:cs="Courier New" w:hint="default"/>
      </w:rPr>
    </w:lvl>
    <w:lvl w:ilvl="1" w:tplc="04190003" w:tentative="1">
      <w:start w:val="1"/>
      <w:numFmt w:val="bullet"/>
      <w:lvlText w:val="o"/>
      <w:lvlJc w:val="left"/>
      <w:pPr>
        <w:tabs>
          <w:tab w:val="num" w:pos="1776"/>
        </w:tabs>
        <w:ind w:left="1776" w:hanging="360"/>
      </w:pPr>
      <w:rPr>
        <w:rFonts w:ascii="Courier New" w:hAnsi="Courier New" w:cs="Courier New" w:hint="default"/>
      </w:rPr>
    </w:lvl>
    <w:lvl w:ilvl="2" w:tplc="04190005" w:tentative="1">
      <w:start w:val="1"/>
      <w:numFmt w:val="bullet"/>
      <w:lvlText w:val=""/>
      <w:lvlJc w:val="left"/>
      <w:pPr>
        <w:tabs>
          <w:tab w:val="num" w:pos="2496"/>
        </w:tabs>
        <w:ind w:left="2496" w:hanging="360"/>
      </w:pPr>
      <w:rPr>
        <w:rFonts w:ascii="Wingdings" w:hAnsi="Wingdings" w:hint="default"/>
      </w:rPr>
    </w:lvl>
    <w:lvl w:ilvl="3" w:tplc="04190001" w:tentative="1">
      <w:start w:val="1"/>
      <w:numFmt w:val="bullet"/>
      <w:lvlText w:val=""/>
      <w:lvlJc w:val="left"/>
      <w:pPr>
        <w:tabs>
          <w:tab w:val="num" w:pos="3216"/>
        </w:tabs>
        <w:ind w:left="3216" w:hanging="360"/>
      </w:pPr>
      <w:rPr>
        <w:rFonts w:ascii="Symbol" w:hAnsi="Symbol" w:hint="default"/>
      </w:rPr>
    </w:lvl>
    <w:lvl w:ilvl="4" w:tplc="04190003" w:tentative="1">
      <w:start w:val="1"/>
      <w:numFmt w:val="bullet"/>
      <w:lvlText w:val="o"/>
      <w:lvlJc w:val="left"/>
      <w:pPr>
        <w:tabs>
          <w:tab w:val="num" w:pos="3936"/>
        </w:tabs>
        <w:ind w:left="3936" w:hanging="360"/>
      </w:pPr>
      <w:rPr>
        <w:rFonts w:ascii="Courier New" w:hAnsi="Courier New" w:cs="Courier New" w:hint="default"/>
      </w:rPr>
    </w:lvl>
    <w:lvl w:ilvl="5" w:tplc="04190005" w:tentative="1">
      <w:start w:val="1"/>
      <w:numFmt w:val="bullet"/>
      <w:lvlText w:val=""/>
      <w:lvlJc w:val="left"/>
      <w:pPr>
        <w:tabs>
          <w:tab w:val="num" w:pos="4656"/>
        </w:tabs>
        <w:ind w:left="4656" w:hanging="360"/>
      </w:pPr>
      <w:rPr>
        <w:rFonts w:ascii="Wingdings" w:hAnsi="Wingdings" w:hint="default"/>
      </w:rPr>
    </w:lvl>
    <w:lvl w:ilvl="6" w:tplc="04190001" w:tentative="1">
      <w:start w:val="1"/>
      <w:numFmt w:val="bullet"/>
      <w:lvlText w:val=""/>
      <w:lvlJc w:val="left"/>
      <w:pPr>
        <w:tabs>
          <w:tab w:val="num" w:pos="5376"/>
        </w:tabs>
        <w:ind w:left="5376" w:hanging="360"/>
      </w:pPr>
      <w:rPr>
        <w:rFonts w:ascii="Symbol" w:hAnsi="Symbol" w:hint="default"/>
      </w:rPr>
    </w:lvl>
    <w:lvl w:ilvl="7" w:tplc="04190003" w:tentative="1">
      <w:start w:val="1"/>
      <w:numFmt w:val="bullet"/>
      <w:lvlText w:val="o"/>
      <w:lvlJc w:val="left"/>
      <w:pPr>
        <w:tabs>
          <w:tab w:val="num" w:pos="6096"/>
        </w:tabs>
        <w:ind w:left="6096" w:hanging="360"/>
      </w:pPr>
      <w:rPr>
        <w:rFonts w:ascii="Courier New" w:hAnsi="Courier New" w:cs="Courier New" w:hint="default"/>
      </w:rPr>
    </w:lvl>
    <w:lvl w:ilvl="8" w:tplc="04190005" w:tentative="1">
      <w:start w:val="1"/>
      <w:numFmt w:val="bullet"/>
      <w:lvlText w:val=""/>
      <w:lvlJc w:val="left"/>
      <w:pPr>
        <w:tabs>
          <w:tab w:val="num" w:pos="6816"/>
        </w:tabs>
        <w:ind w:left="6816" w:hanging="360"/>
      </w:pPr>
      <w:rPr>
        <w:rFonts w:ascii="Wingdings" w:hAnsi="Wingdings" w:hint="default"/>
      </w:rPr>
    </w:lvl>
  </w:abstractNum>
  <w:abstractNum w:abstractNumId="25">
    <w:nsid w:val="4EAF45BE"/>
    <w:multiLevelType w:val="hybridMultilevel"/>
    <w:tmpl w:val="F97CB504"/>
    <w:lvl w:ilvl="0" w:tplc="7C86890C">
      <w:start w:val="1"/>
      <w:numFmt w:val="bullet"/>
      <w:lvlText w:val="-"/>
      <w:lvlJc w:val="left"/>
      <w:pPr>
        <w:ind w:left="810" w:hanging="360"/>
      </w:pPr>
      <w:rPr>
        <w:rFonts w:ascii="Times New Roman" w:eastAsia="Times New Roman" w:hAnsi="Times New Roman" w:hint="default"/>
      </w:rPr>
    </w:lvl>
    <w:lvl w:ilvl="1" w:tplc="04220003" w:tentative="1">
      <w:start w:val="1"/>
      <w:numFmt w:val="bullet"/>
      <w:lvlText w:val="o"/>
      <w:lvlJc w:val="left"/>
      <w:pPr>
        <w:ind w:left="1530" w:hanging="360"/>
      </w:pPr>
      <w:rPr>
        <w:rFonts w:ascii="Courier New" w:hAnsi="Courier New" w:hint="default"/>
      </w:rPr>
    </w:lvl>
    <w:lvl w:ilvl="2" w:tplc="04220005" w:tentative="1">
      <w:start w:val="1"/>
      <w:numFmt w:val="bullet"/>
      <w:lvlText w:val=""/>
      <w:lvlJc w:val="left"/>
      <w:pPr>
        <w:ind w:left="2250" w:hanging="360"/>
      </w:pPr>
      <w:rPr>
        <w:rFonts w:ascii="Wingdings" w:hAnsi="Wingdings" w:hint="default"/>
      </w:rPr>
    </w:lvl>
    <w:lvl w:ilvl="3" w:tplc="04220001" w:tentative="1">
      <w:start w:val="1"/>
      <w:numFmt w:val="bullet"/>
      <w:lvlText w:val=""/>
      <w:lvlJc w:val="left"/>
      <w:pPr>
        <w:ind w:left="2970" w:hanging="360"/>
      </w:pPr>
      <w:rPr>
        <w:rFonts w:ascii="Symbol" w:hAnsi="Symbol" w:hint="default"/>
      </w:rPr>
    </w:lvl>
    <w:lvl w:ilvl="4" w:tplc="04220003" w:tentative="1">
      <w:start w:val="1"/>
      <w:numFmt w:val="bullet"/>
      <w:lvlText w:val="o"/>
      <w:lvlJc w:val="left"/>
      <w:pPr>
        <w:ind w:left="3690" w:hanging="360"/>
      </w:pPr>
      <w:rPr>
        <w:rFonts w:ascii="Courier New" w:hAnsi="Courier New" w:hint="default"/>
      </w:rPr>
    </w:lvl>
    <w:lvl w:ilvl="5" w:tplc="04220005" w:tentative="1">
      <w:start w:val="1"/>
      <w:numFmt w:val="bullet"/>
      <w:lvlText w:val=""/>
      <w:lvlJc w:val="left"/>
      <w:pPr>
        <w:ind w:left="4410" w:hanging="360"/>
      </w:pPr>
      <w:rPr>
        <w:rFonts w:ascii="Wingdings" w:hAnsi="Wingdings" w:hint="default"/>
      </w:rPr>
    </w:lvl>
    <w:lvl w:ilvl="6" w:tplc="04220001" w:tentative="1">
      <w:start w:val="1"/>
      <w:numFmt w:val="bullet"/>
      <w:lvlText w:val=""/>
      <w:lvlJc w:val="left"/>
      <w:pPr>
        <w:ind w:left="5130" w:hanging="360"/>
      </w:pPr>
      <w:rPr>
        <w:rFonts w:ascii="Symbol" w:hAnsi="Symbol" w:hint="default"/>
      </w:rPr>
    </w:lvl>
    <w:lvl w:ilvl="7" w:tplc="04220003" w:tentative="1">
      <w:start w:val="1"/>
      <w:numFmt w:val="bullet"/>
      <w:lvlText w:val="o"/>
      <w:lvlJc w:val="left"/>
      <w:pPr>
        <w:ind w:left="5850" w:hanging="360"/>
      </w:pPr>
      <w:rPr>
        <w:rFonts w:ascii="Courier New" w:hAnsi="Courier New" w:hint="default"/>
      </w:rPr>
    </w:lvl>
    <w:lvl w:ilvl="8" w:tplc="04220005" w:tentative="1">
      <w:start w:val="1"/>
      <w:numFmt w:val="bullet"/>
      <w:lvlText w:val=""/>
      <w:lvlJc w:val="left"/>
      <w:pPr>
        <w:ind w:left="6570" w:hanging="360"/>
      </w:pPr>
      <w:rPr>
        <w:rFonts w:ascii="Wingdings" w:hAnsi="Wingdings" w:hint="default"/>
      </w:rPr>
    </w:lvl>
  </w:abstractNum>
  <w:abstractNum w:abstractNumId="26">
    <w:nsid w:val="55032824"/>
    <w:multiLevelType w:val="hybridMultilevel"/>
    <w:tmpl w:val="877C148E"/>
    <w:lvl w:ilvl="0" w:tplc="7682C2D2">
      <w:start w:val="3"/>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7">
    <w:nsid w:val="76D05A06"/>
    <w:multiLevelType w:val="hybridMultilevel"/>
    <w:tmpl w:val="AC523F94"/>
    <w:lvl w:ilvl="0" w:tplc="04220003">
      <w:start w:val="1"/>
      <w:numFmt w:val="bullet"/>
      <w:lvlText w:val="o"/>
      <w:lvlJc w:val="left"/>
      <w:pPr>
        <w:ind w:left="1571" w:hanging="360"/>
      </w:pPr>
      <w:rPr>
        <w:rFonts w:ascii="Courier New" w:hAnsi="Courier New" w:hint="default"/>
      </w:rPr>
    </w:lvl>
    <w:lvl w:ilvl="1" w:tplc="04220003">
      <w:start w:val="1"/>
      <w:numFmt w:val="bullet"/>
      <w:lvlText w:val="o"/>
      <w:lvlJc w:val="left"/>
      <w:pPr>
        <w:ind w:left="2291" w:hanging="360"/>
      </w:pPr>
      <w:rPr>
        <w:rFonts w:ascii="Courier New" w:hAnsi="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hint="default"/>
      </w:rPr>
    </w:lvl>
    <w:lvl w:ilvl="8" w:tplc="04220005" w:tentative="1">
      <w:start w:val="1"/>
      <w:numFmt w:val="bullet"/>
      <w:lvlText w:val=""/>
      <w:lvlJc w:val="left"/>
      <w:pPr>
        <w:ind w:left="7331"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6"/>
  </w:num>
  <w:num w:numId="16">
    <w:abstractNumId w:val="23"/>
  </w:num>
  <w:num w:numId="17">
    <w:abstractNumId w:val="26"/>
  </w:num>
  <w:num w:numId="18">
    <w:abstractNumId w:val="14"/>
  </w:num>
  <w:num w:numId="19">
    <w:abstractNumId w:val="20"/>
  </w:num>
  <w:num w:numId="20">
    <w:abstractNumId w:val="19"/>
  </w:num>
  <w:num w:numId="21">
    <w:abstractNumId w:val="22"/>
  </w:num>
  <w:num w:numId="22">
    <w:abstractNumId w:val="27"/>
  </w:num>
  <w:num w:numId="23">
    <w:abstractNumId w:val="21"/>
  </w:num>
  <w:num w:numId="24">
    <w:abstractNumId w:val="25"/>
  </w:num>
  <w:num w:numId="25">
    <w:abstractNumId w:val="24"/>
  </w:num>
  <w:num w:numId="26">
    <w:abstractNumId w:val="18"/>
  </w:num>
  <w:num w:numId="27">
    <w:abstractNumId w:val="17"/>
  </w:num>
  <w:num w:numId="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2"/>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9"/>
  <w:hyphenationZone w:val="425"/>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012A"/>
    <w:rsid w:val="000001FA"/>
    <w:rsid w:val="00011C3B"/>
    <w:rsid w:val="00011EF4"/>
    <w:rsid w:val="00016492"/>
    <w:rsid w:val="00017B68"/>
    <w:rsid w:val="000258C4"/>
    <w:rsid w:val="00027A68"/>
    <w:rsid w:val="00030176"/>
    <w:rsid w:val="00043352"/>
    <w:rsid w:val="0004359A"/>
    <w:rsid w:val="000455FF"/>
    <w:rsid w:val="000501D1"/>
    <w:rsid w:val="00063E90"/>
    <w:rsid w:val="00070926"/>
    <w:rsid w:val="000734A3"/>
    <w:rsid w:val="00086CF7"/>
    <w:rsid w:val="00086EA1"/>
    <w:rsid w:val="000950EB"/>
    <w:rsid w:val="000B469B"/>
    <w:rsid w:val="000D64EE"/>
    <w:rsid w:val="000E6885"/>
    <w:rsid w:val="000F4F5E"/>
    <w:rsid w:val="00117478"/>
    <w:rsid w:val="001627F8"/>
    <w:rsid w:val="0019774C"/>
    <w:rsid w:val="001A1249"/>
    <w:rsid w:val="001A1667"/>
    <w:rsid w:val="001B5835"/>
    <w:rsid w:val="001C012A"/>
    <w:rsid w:val="001C14DC"/>
    <w:rsid w:val="001C192C"/>
    <w:rsid w:val="001C7172"/>
    <w:rsid w:val="00214884"/>
    <w:rsid w:val="00235949"/>
    <w:rsid w:val="00237638"/>
    <w:rsid w:val="0025205F"/>
    <w:rsid w:val="0025443E"/>
    <w:rsid w:val="00261079"/>
    <w:rsid w:val="00262AC3"/>
    <w:rsid w:val="00272545"/>
    <w:rsid w:val="00281F52"/>
    <w:rsid w:val="002910A1"/>
    <w:rsid w:val="00295C02"/>
    <w:rsid w:val="002A6674"/>
    <w:rsid w:val="002D23AA"/>
    <w:rsid w:val="002D2A48"/>
    <w:rsid w:val="002D6A52"/>
    <w:rsid w:val="00315BB6"/>
    <w:rsid w:val="00323159"/>
    <w:rsid w:val="003233E5"/>
    <w:rsid w:val="00333A47"/>
    <w:rsid w:val="0034418E"/>
    <w:rsid w:val="00383B76"/>
    <w:rsid w:val="00391659"/>
    <w:rsid w:val="003967AD"/>
    <w:rsid w:val="003A76E5"/>
    <w:rsid w:val="003B53B1"/>
    <w:rsid w:val="003C7A84"/>
    <w:rsid w:val="003D0C2A"/>
    <w:rsid w:val="003E2014"/>
    <w:rsid w:val="003E46DB"/>
    <w:rsid w:val="004067AB"/>
    <w:rsid w:val="00407A76"/>
    <w:rsid w:val="004105AD"/>
    <w:rsid w:val="00422E9A"/>
    <w:rsid w:val="00433677"/>
    <w:rsid w:val="00447216"/>
    <w:rsid w:val="00447CF1"/>
    <w:rsid w:val="00462D80"/>
    <w:rsid w:val="00464FF9"/>
    <w:rsid w:val="00465107"/>
    <w:rsid w:val="00466820"/>
    <w:rsid w:val="00474E62"/>
    <w:rsid w:val="00475412"/>
    <w:rsid w:val="004A418B"/>
    <w:rsid w:val="004A57EF"/>
    <w:rsid w:val="004A5FC1"/>
    <w:rsid w:val="004A6499"/>
    <w:rsid w:val="004B286B"/>
    <w:rsid w:val="004B6F64"/>
    <w:rsid w:val="004C062B"/>
    <w:rsid w:val="004C12DB"/>
    <w:rsid w:val="004C1ABF"/>
    <w:rsid w:val="004C21BD"/>
    <w:rsid w:val="004D1E2E"/>
    <w:rsid w:val="004D3E94"/>
    <w:rsid w:val="004D3FE2"/>
    <w:rsid w:val="004D7CF2"/>
    <w:rsid w:val="004E1B94"/>
    <w:rsid w:val="00501EE0"/>
    <w:rsid w:val="00502170"/>
    <w:rsid w:val="00512269"/>
    <w:rsid w:val="005242F3"/>
    <w:rsid w:val="00527558"/>
    <w:rsid w:val="005313CF"/>
    <w:rsid w:val="005340E4"/>
    <w:rsid w:val="00537750"/>
    <w:rsid w:val="0054037D"/>
    <w:rsid w:val="005540EE"/>
    <w:rsid w:val="00563C3A"/>
    <w:rsid w:val="005676D3"/>
    <w:rsid w:val="00572851"/>
    <w:rsid w:val="00584A30"/>
    <w:rsid w:val="00584B20"/>
    <w:rsid w:val="00586C03"/>
    <w:rsid w:val="005B4525"/>
    <w:rsid w:val="005E7D23"/>
    <w:rsid w:val="00605B49"/>
    <w:rsid w:val="00605F92"/>
    <w:rsid w:val="00612FA4"/>
    <w:rsid w:val="00613934"/>
    <w:rsid w:val="00623F79"/>
    <w:rsid w:val="0062509F"/>
    <w:rsid w:val="00625EF7"/>
    <w:rsid w:val="00633478"/>
    <w:rsid w:val="00634F97"/>
    <w:rsid w:val="006456A5"/>
    <w:rsid w:val="00653372"/>
    <w:rsid w:val="00656A54"/>
    <w:rsid w:val="00657F52"/>
    <w:rsid w:val="00667464"/>
    <w:rsid w:val="00680D8C"/>
    <w:rsid w:val="006929BC"/>
    <w:rsid w:val="006937C0"/>
    <w:rsid w:val="00694223"/>
    <w:rsid w:val="0069583F"/>
    <w:rsid w:val="006F70E1"/>
    <w:rsid w:val="00727F90"/>
    <w:rsid w:val="007320C4"/>
    <w:rsid w:val="00737355"/>
    <w:rsid w:val="007567B5"/>
    <w:rsid w:val="00763CC8"/>
    <w:rsid w:val="007768F4"/>
    <w:rsid w:val="0079730A"/>
    <w:rsid w:val="007A0C46"/>
    <w:rsid w:val="007A6376"/>
    <w:rsid w:val="007A6BF8"/>
    <w:rsid w:val="007B4837"/>
    <w:rsid w:val="007C206E"/>
    <w:rsid w:val="007E6255"/>
    <w:rsid w:val="007E6F0E"/>
    <w:rsid w:val="00811857"/>
    <w:rsid w:val="00831E60"/>
    <w:rsid w:val="00853B31"/>
    <w:rsid w:val="00857EC4"/>
    <w:rsid w:val="00887AA0"/>
    <w:rsid w:val="00892F5D"/>
    <w:rsid w:val="008939EC"/>
    <w:rsid w:val="0089625D"/>
    <w:rsid w:val="008A5E21"/>
    <w:rsid w:val="008B2345"/>
    <w:rsid w:val="008E63BD"/>
    <w:rsid w:val="008F06DE"/>
    <w:rsid w:val="008F363A"/>
    <w:rsid w:val="008F555E"/>
    <w:rsid w:val="009064B0"/>
    <w:rsid w:val="009068D4"/>
    <w:rsid w:val="00913D93"/>
    <w:rsid w:val="00917115"/>
    <w:rsid w:val="00917C4A"/>
    <w:rsid w:val="00930FF5"/>
    <w:rsid w:val="009525F3"/>
    <w:rsid w:val="00955D5F"/>
    <w:rsid w:val="00962B54"/>
    <w:rsid w:val="00965C94"/>
    <w:rsid w:val="009707E4"/>
    <w:rsid w:val="00992B66"/>
    <w:rsid w:val="00994066"/>
    <w:rsid w:val="009B2106"/>
    <w:rsid w:val="009B66AB"/>
    <w:rsid w:val="009C5C7D"/>
    <w:rsid w:val="009C6BE1"/>
    <w:rsid w:val="009F436C"/>
    <w:rsid w:val="00A0513C"/>
    <w:rsid w:val="00A24C1C"/>
    <w:rsid w:val="00A309B1"/>
    <w:rsid w:val="00A312A9"/>
    <w:rsid w:val="00A70F02"/>
    <w:rsid w:val="00A72EA6"/>
    <w:rsid w:val="00A951A6"/>
    <w:rsid w:val="00AA4228"/>
    <w:rsid w:val="00AC4685"/>
    <w:rsid w:val="00B457D0"/>
    <w:rsid w:val="00B54AA4"/>
    <w:rsid w:val="00B657E7"/>
    <w:rsid w:val="00B84458"/>
    <w:rsid w:val="00B925ED"/>
    <w:rsid w:val="00BA6D2F"/>
    <w:rsid w:val="00BB57C1"/>
    <w:rsid w:val="00BE5684"/>
    <w:rsid w:val="00C00831"/>
    <w:rsid w:val="00C16F1A"/>
    <w:rsid w:val="00C30AD7"/>
    <w:rsid w:val="00C353A3"/>
    <w:rsid w:val="00C44B05"/>
    <w:rsid w:val="00C45139"/>
    <w:rsid w:val="00C50154"/>
    <w:rsid w:val="00C508CF"/>
    <w:rsid w:val="00C628F7"/>
    <w:rsid w:val="00C639DA"/>
    <w:rsid w:val="00C84E8C"/>
    <w:rsid w:val="00C85FDE"/>
    <w:rsid w:val="00C9698D"/>
    <w:rsid w:val="00CB5821"/>
    <w:rsid w:val="00CC3B22"/>
    <w:rsid w:val="00CC7927"/>
    <w:rsid w:val="00CD381F"/>
    <w:rsid w:val="00CE465B"/>
    <w:rsid w:val="00D00824"/>
    <w:rsid w:val="00D162F0"/>
    <w:rsid w:val="00D20B9E"/>
    <w:rsid w:val="00D20C24"/>
    <w:rsid w:val="00D2329B"/>
    <w:rsid w:val="00D25BD4"/>
    <w:rsid w:val="00D27E97"/>
    <w:rsid w:val="00D32479"/>
    <w:rsid w:val="00D32BE1"/>
    <w:rsid w:val="00D34892"/>
    <w:rsid w:val="00D51959"/>
    <w:rsid w:val="00D57B11"/>
    <w:rsid w:val="00D60D97"/>
    <w:rsid w:val="00D634D6"/>
    <w:rsid w:val="00D66FE8"/>
    <w:rsid w:val="00D74778"/>
    <w:rsid w:val="00D75258"/>
    <w:rsid w:val="00D778F5"/>
    <w:rsid w:val="00D92116"/>
    <w:rsid w:val="00D941F7"/>
    <w:rsid w:val="00DC0B00"/>
    <w:rsid w:val="00DC2439"/>
    <w:rsid w:val="00DD2481"/>
    <w:rsid w:val="00DE743E"/>
    <w:rsid w:val="00DF6AB1"/>
    <w:rsid w:val="00E105A9"/>
    <w:rsid w:val="00E10866"/>
    <w:rsid w:val="00E212E5"/>
    <w:rsid w:val="00E305EA"/>
    <w:rsid w:val="00E675A4"/>
    <w:rsid w:val="00EA3084"/>
    <w:rsid w:val="00EA32A7"/>
    <w:rsid w:val="00EB2279"/>
    <w:rsid w:val="00EC2A86"/>
    <w:rsid w:val="00EC532C"/>
    <w:rsid w:val="00EC5453"/>
    <w:rsid w:val="00ED21F9"/>
    <w:rsid w:val="00ED4815"/>
    <w:rsid w:val="00EF6FD7"/>
    <w:rsid w:val="00F41BFB"/>
    <w:rsid w:val="00F44301"/>
    <w:rsid w:val="00F4487E"/>
    <w:rsid w:val="00F5290A"/>
    <w:rsid w:val="00F90576"/>
    <w:rsid w:val="00FA170E"/>
    <w:rsid w:val="00FB0DF8"/>
    <w:rsid w:val="00FC72C5"/>
    <w:rsid w:val="00FE0BCB"/>
    <w:rsid w:val="00FE3DB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uppressAutoHyphens/>
    </w:pPr>
    <w:rPr>
      <w:sz w:val="24"/>
      <w:szCs w:val="24"/>
      <w:lang w:eastAsia="zh-CN"/>
    </w:rPr>
  </w:style>
  <w:style w:type="paragraph" w:styleId="1">
    <w:name w:val="heading 1"/>
    <w:basedOn w:val="a"/>
    <w:next w:val="a"/>
    <w:qFormat/>
    <w:pPr>
      <w:keepNext/>
      <w:tabs>
        <w:tab w:val="num" w:pos="0"/>
      </w:tabs>
      <w:ind w:firstLine="540"/>
      <w:jc w:val="both"/>
      <w:outlineLvl w:val="0"/>
    </w:pPr>
    <w:rPr>
      <w:rFonts w:ascii="Times New Roman CYR" w:hAnsi="Times New Roman CYR" w:cs="Times New Roman CYR"/>
      <w:b/>
    </w:rPr>
  </w:style>
  <w:style w:type="paragraph" w:styleId="2">
    <w:name w:val="heading 2"/>
    <w:basedOn w:val="a"/>
    <w:next w:val="a"/>
    <w:qFormat/>
    <w:pPr>
      <w:keepNext/>
      <w:tabs>
        <w:tab w:val="num" w:pos="0"/>
      </w:tabs>
      <w:jc w:val="right"/>
      <w:outlineLvl w:val="1"/>
    </w:pPr>
    <w:rPr>
      <w:b/>
    </w:rPr>
  </w:style>
  <w:style w:type="paragraph" w:styleId="3">
    <w:name w:val="heading 3"/>
    <w:basedOn w:val="a"/>
    <w:next w:val="a"/>
    <w:qFormat/>
    <w:pPr>
      <w:keepNext/>
      <w:tabs>
        <w:tab w:val="num" w:pos="0"/>
      </w:tabs>
      <w:jc w:val="center"/>
      <w:outlineLvl w:val="2"/>
    </w:pPr>
    <w:rPr>
      <w:b/>
      <w:sz w:val="32"/>
    </w:rPr>
  </w:style>
  <w:style w:type="paragraph" w:styleId="4">
    <w:name w:val="heading 4"/>
    <w:basedOn w:val="a"/>
    <w:next w:val="a"/>
    <w:qFormat/>
    <w:pPr>
      <w:keepNext/>
      <w:widowControl w:val="0"/>
      <w:tabs>
        <w:tab w:val="num" w:pos="0"/>
      </w:tabs>
      <w:autoSpaceDE w:val="0"/>
      <w:ind w:firstLine="720"/>
      <w:jc w:val="both"/>
      <w:outlineLvl w:val="3"/>
    </w:pPr>
    <w:rPr>
      <w:rFonts w:ascii="Arial" w:hAnsi="Arial" w:cs="Arial"/>
      <w:b/>
      <w:bCs/>
      <w:sz w:val="22"/>
    </w:rPr>
  </w:style>
  <w:style w:type="paragraph" w:styleId="5">
    <w:name w:val="heading 5"/>
    <w:basedOn w:val="a"/>
    <w:next w:val="a"/>
    <w:qFormat/>
    <w:pPr>
      <w:keepNext/>
      <w:tabs>
        <w:tab w:val="num" w:pos="0"/>
      </w:tabs>
      <w:jc w:val="center"/>
      <w:outlineLvl w:val="4"/>
    </w:pPr>
    <w:rPr>
      <w:b/>
      <w:bCs/>
      <w:sz w:val="20"/>
      <w:szCs w:val="22"/>
    </w:rPr>
  </w:style>
  <w:style w:type="paragraph" w:styleId="6">
    <w:name w:val="heading 6"/>
    <w:basedOn w:val="a"/>
    <w:next w:val="a"/>
    <w:qFormat/>
    <w:pPr>
      <w:keepNext/>
      <w:tabs>
        <w:tab w:val="num" w:pos="0"/>
      </w:tabs>
      <w:jc w:val="center"/>
      <w:outlineLvl w:val="5"/>
    </w:pPr>
    <w:rPr>
      <w:rFonts w:ascii="Times New Roman CYR" w:hAnsi="Times New Roman CYR" w:cs="Times New Roman CYR"/>
      <w:b/>
      <w:bCs/>
    </w:rPr>
  </w:style>
  <w:style w:type="paragraph" w:styleId="7">
    <w:name w:val="heading 7"/>
    <w:basedOn w:val="a"/>
    <w:next w:val="a"/>
    <w:qFormat/>
    <w:pPr>
      <w:keepNext/>
      <w:tabs>
        <w:tab w:val="num" w:pos="0"/>
      </w:tabs>
      <w:overflowPunct w:val="0"/>
      <w:autoSpaceDE w:val="0"/>
      <w:jc w:val="both"/>
      <w:outlineLvl w:val="6"/>
    </w:pPr>
    <w:rPr>
      <w:b/>
      <w:bCs/>
      <w:iCs/>
      <w:sz w:val="22"/>
      <w:szCs w:val="20"/>
    </w:rPr>
  </w:style>
  <w:style w:type="paragraph" w:styleId="8">
    <w:name w:val="heading 8"/>
    <w:basedOn w:val="a"/>
    <w:next w:val="a"/>
    <w:qFormat/>
    <w:pPr>
      <w:keepNext/>
      <w:tabs>
        <w:tab w:val="num" w:pos="0"/>
      </w:tabs>
      <w:overflowPunct w:val="0"/>
      <w:autoSpaceDE w:val="0"/>
      <w:jc w:val="center"/>
      <w:outlineLvl w:val="7"/>
    </w:pPr>
    <w:rPr>
      <w:iCs/>
      <w:sz w:val="72"/>
      <w:szCs w:val="20"/>
    </w:rPr>
  </w:style>
  <w:style w:type="paragraph" w:styleId="9">
    <w:name w:val="heading 9"/>
    <w:basedOn w:val="a"/>
    <w:next w:val="a"/>
    <w:qFormat/>
    <w:pPr>
      <w:keepNext/>
      <w:tabs>
        <w:tab w:val="num" w:pos="0"/>
      </w:tabs>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2z0">
    <w:name w:val="WW8Num2z0"/>
    <w:rPr>
      <w:rFonts w:ascii="Courier New" w:hAnsi="Courier New" w:cs="Courier New" w:hint="default"/>
    </w:rPr>
  </w:style>
  <w:style w:type="character" w:customStyle="1" w:styleId="WW8Num3z0">
    <w:name w:val="WW8Num3z0"/>
    <w:rPr>
      <w:rFonts w:hint="default"/>
    </w:rPr>
  </w:style>
  <w:style w:type="character" w:customStyle="1" w:styleId="WW8Num4z0">
    <w:name w:val="WW8Num4z0"/>
    <w:rPr>
      <w:rFonts w:ascii="Symbol" w:hAnsi="Symbol" w:cs="Symbol" w:hint="default"/>
    </w:rPr>
  </w:style>
  <w:style w:type="character" w:customStyle="1" w:styleId="WW8Num5z0">
    <w:name w:val="WW8Num5z0"/>
    <w:rPr>
      <w:rFonts w:ascii="Times New Roman" w:hAnsi="Times New Roman" w:cs="Times New Roman" w:hint="default"/>
    </w:rPr>
  </w:style>
  <w:style w:type="character" w:customStyle="1" w:styleId="WW8Num5z1">
    <w:name w:val="WW8Num5z1"/>
    <w:rPr>
      <w:rFonts w:ascii="Courier New" w:hAnsi="Courier New" w:cs="Courier New" w:hint="default"/>
    </w:rPr>
  </w:style>
  <w:style w:type="character" w:customStyle="1" w:styleId="WW8Num5z2">
    <w:name w:val="WW8Num5z2"/>
    <w:rPr>
      <w:rFonts w:ascii="Wingdings" w:hAnsi="Wingdings" w:cs="Wingdings" w:hint="default"/>
    </w:rPr>
  </w:style>
  <w:style w:type="character" w:customStyle="1" w:styleId="WW8Num5z3">
    <w:name w:val="WW8Num5z3"/>
    <w:rPr>
      <w:rFonts w:ascii="Symbol" w:hAnsi="Symbol" w:cs="Symbol" w:hint="default"/>
    </w:rPr>
  </w:style>
  <w:style w:type="character" w:customStyle="1" w:styleId="WW8Num6z0">
    <w:name w:val="WW8Num6z0"/>
    <w:rPr>
      <w:rFonts w:ascii="Symbol" w:hAnsi="Symbol" w:cs="Symbol" w:hint="default"/>
    </w:rPr>
  </w:style>
  <w:style w:type="character" w:customStyle="1" w:styleId="WW8Num7z0">
    <w:name w:val="WW8Num7z0"/>
    <w:rPr>
      <w:rFonts w:ascii="Courier New" w:hAnsi="Courier New" w:cs="Courier New" w:hint="default"/>
    </w:rPr>
  </w:style>
  <w:style w:type="character" w:customStyle="1" w:styleId="WW8Num9z0">
    <w:name w:val="WW8Num9z0"/>
    <w:rPr>
      <w:rFonts w:ascii="Courier New" w:hAnsi="Courier New" w:cs="Courier New" w:hint="default"/>
    </w:rPr>
  </w:style>
  <w:style w:type="character" w:customStyle="1" w:styleId="WW8Num10z0">
    <w:name w:val="WW8Num10z0"/>
    <w:rPr>
      <w:rFonts w:ascii="Symbol" w:hAnsi="Symbol" w:cs="Symbol" w:hint="default"/>
    </w:rPr>
  </w:style>
  <w:style w:type="character" w:customStyle="1" w:styleId="WW8Num11z0">
    <w:name w:val="WW8Num11z0"/>
    <w:rPr>
      <w:rFonts w:ascii="Times New Roman" w:hAnsi="Times New Roman" w:cs="Times New Roman" w:hint="default"/>
    </w:rPr>
  </w:style>
  <w:style w:type="character" w:customStyle="1" w:styleId="WW8Num12z0">
    <w:name w:val="WW8Num12z0"/>
    <w:rPr>
      <w:rFonts w:ascii="Symbol" w:hAnsi="Symbol" w:cs="Symbol" w:hint="default"/>
    </w:rPr>
  </w:style>
  <w:style w:type="character" w:customStyle="1" w:styleId="WW8Num13z0">
    <w:name w:val="WW8Num13z0"/>
    <w:rPr>
      <w:rFonts w:hint="default"/>
    </w:rPr>
  </w:style>
  <w:style w:type="character" w:customStyle="1" w:styleId="WW8Num15z0">
    <w:name w:val="WW8Num15z0"/>
    <w:rPr>
      <w:rFonts w:ascii="Courier New" w:hAnsi="Courier New" w:cs="Courier New" w:hint="default"/>
    </w:rPr>
  </w:style>
  <w:style w:type="character" w:customStyle="1" w:styleId="WW8Num15z2">
    <w:name w:val="WW8Num15z2"/>
    <w:rPr>
      <w:rFonts w:ascii="Wingdings" w:hAnsi="Wingdings" w:cs="Wingdings" w:hint="default"/>
    </w:rPr>
  </w:style>
  <w:style w:type="character" w:customStyle="1" w:styleId="WW8Num15z3">
    <w:name w:val="WW8Num15z3"/>
    <w:rPr>
      <w:rFonts w:ascii="Symbol" w:hAnsi="Symbol" w:cs="Symbol" w:hint="default"/>
    </w:rPr>
  </w:style>
  <w:style w:type="character" w:customStyle="1" w:styleId="10">
    <w:name w:val="Шрифт абзацу за замовчуванням1"/>
  </w:style>
  <w:style w:type="character" w:customStyle="1" w:styleId="WW8Num14z1">
    <w:name w:val="WW8Num14z1"/>
    <w:rPr>
      <w:rFonts w:hint="default"/>
    </w:rPr>
  </w:style>
  <w:style w:type="character" w:customStyle="1" w:styleId="WW8Num16z0">
    <w:name w:val="WW8Num16z0"/>
    <w:rPr>
      <w:rFonts w:ascii="Symbol" w:hAnsi="Symbol" w:cs="Symbol" w:hint="default"/>
    </w:rPr>
  </w:style>
  <w:style w:type="character" w:customStyle="1" w:styleId="WW8Num16z1">
    <w:name w:val="WW8Num16z1"/>
    <w:rPr>
      <w:rFonts w:ascii="Courier New" w:hAnsi="Courier New" w:cs="Courier New" w:hint="default"/>
    </w:rPr>
  </w:style>
  <w:style w:type="character" w:customStyle="1" w:styleId="WW8Num16z2">
    <w:name w:val="WW8Num16z2"/>
    <w:rPr>
      <w:rFonts w:ascii="Wingdings" w:hAnsi="Wingdings" w:cs="Wingdings" w:hint="default"/>
    </w:rPr>
  </w:style>
  <w:style w:type="character" w:customStyle="1" w:styleId="WW8Num17z0">
    <w:name w:val="WW8Num17z0"/>
    <w:rPr>
      <w:rFonts w:hint="default"/>
    </w:rPr>
  </w:style>
  <w:style w:type="character" w:customStyle="1" w:styleId="WW8Num18z0">
    <w:name w:val="WW8Num18z0"/>
    <w:rPr>
      <w:rFonts w:ascii="Wingdings" w:hAnsi="Wingdings" w:cs="Wingdings" w:hint="default"/>
      <w:sz w:val="16"/>
    </w:rPr>
  </w:style>
  <w:style w:type="character" w:customStyle="1" w:styleId="WW8Num18z1">
    <w:name w:val="WW8Num18z1"/>
    <w:rPr>
      <w:rFonts w:ascii="Courier New" w:hAnsi="Courier New" w:cs="Courier New" w:hint="default"/>
    </w:rPr>
  </w:style>
  <w:style w:type="character" w:customStyle="1" w:styleId="WW8Num18z2">
    <w:name w:val="WW8Num18z2"/>
    <w:rPr>
      <w:rFonts w:ascii="Wingdings" w:hAnsi="Wingdings" w:cs="Wingdings" w:hint="default"/>
    </w:rPr>
  </w:style>
  <w:style w:type="character" w:customStyle="1" w:styleId="WW8Num18z3">
    <w:name w:val="WW8Num18z3"/>
    <w:rPr>
      <w:rFonts w:ascii="Symbol" w:hAnsi="Symbol" w:cs="Symbol" w:hint="default"/>
    </w:rPr>
  </w:style>
  <w:style w:type="character" w:customStyle="1" w:styleId="WW8Num19z0">
    <w:name w:val="WW8Num19z0"/>
    <w:rPr>
      <w:rFonts w:ascii="Symbol" w:hAnsi="Symbol" w:cs="Symbol" w:hint="default"/>
    </w:rPr>
  </w:style>
  <w:style w:type="character" w:customStyle="1" w:styleId="WW8Num19z1">
    <w:name w:val="WW8Num19z1"/>
    <w:rPr>
      <w:rFonts w:ascii="Courier New" w:hAnsi="Courier New" w:cs="Courier New" w:hint="default"/>
    </w:rPr>
  </w:style>
  <w:style w:type="character" w:customStyle="1" w:styleId="WW8Num19z2">
    <w:name w:val="WW8Num19z2"/>
    <w:rPr>
      <w:rFonts w:ascii="Wingdings" w:hAnsi="Wingdings" w:cs="Wingdings" w:hint="default"/>
    </w:rPr>
  </w:style>
  <w:style w:type="character" w:customStyle="1" w:styleId="WW8Num22z0">
    <w:name w:val="WW8Num22z0"/>
    <w:rPr>
      <w:rFonts w:ascii="Symbol" w:hAnsi="Symbol" w:cs="Symbol" w:hint="default"/>
    </w:rPr>
  </w:style>
  <w:style w:type="character" w:customStyle="1" w:styleId="WW8Num22z1">
    <w:name w:val="WW8Num22z1"/>
    <w:rPr>
      <w:rFonts w:ascii="Courier New" w:hAnsi="Courier New" w:cs="Courier New" w:hint="default"/>
    </w:rPr>
  </w:style>
  <w:style w:type="character" w:customStyle="1" w:styleId="WW8Num22z2">
    <w:name w:val="WW8Num22z2"/>
    <w:rPr>
      <w:rFonts w:ascii="Wingdings" w:hAnsi="Wingdings" w:cs="Wingdings" w:hint="default"/>
    </w:rPr>
  </w:style>
  <w:style w:type="character" w:customStyle="1" w:styleId="WW8Num23z0">
    <w:name w:val="WW8Num23z0"/>
    <w:rPr>
      <w:rFonts w:ascii="Courier New" w:hAnsi="Courier New" w:cs="Courier New" w:hint="default"/>
    </w:rPr>
  </w:style>
  <w:style w:type="character" w:customStyle="1" w:styleId="WW8Num23z2">
    <w:name w:val="WW8Num23z2"/>
    <w:rPr>
      <w:rFonts w:ascii="Wingdings" w:hAnsi="Wingdings" w:cs="Wingdings" w:hint="default"/>
    </w:rPr>
  </w:style>
  <w:style w:type="character" w:customStyle="1" w:styleId="WW8Num23z3">
    <w:name w:val="WW8Num23z3"/>
    <w:rPr>
      <w:rFonts w:ascii="Symbol" w:hAnsi="Symbol" w:cs="Symbol" w:hint="default"/>
    </w:rPr>
  </w:style>
  <w:style w:type="character" w:customStyle="1" w:styleId="WW8Num24z0">
    <w:name w:val="WW8Num24z0"/>
    <w:rPr>
      <w:rFonts w:hint="default"/>
    </w:rPr>
  </w:style>
  <w:style w:type="character" w:customStyle="1" w:styleId="WW8Num25z0">
    <w:name w:val="WW8Num25z0"/>
    <w:rPr>
      <w:rFonts w:hint="default"/>
    </w:rPr>
  </w:style>
  <w:style w:type="character" w:customStyle="1" w:styleId="WW8Num26z0">
    <w:name w:val="WW8Num26z0"/>
    <w:rPr>
      <w:rFonts w:hint="default"/>
    </w:rPr>
  </w:style>
  <w:style w:type="character" w:customStyle="1" w:styleId="WW8Num27z0">
    <w:name w:val="WW8Num27z0"/>
    <w:rPr>
      <w:rFonts w:hint="default"/>
    </w:rPr>
  </w:style>
  <w:style w:type="character" w:customStyle="1" w:styleId="WW8Num28z0">
    <w:name w:val="WW8Num28z0"/>
    <w:rPr>
      <w:rFonts w:hint="default"/>
    </w:rPr>
  </w:style>
  <w:style w:type="character" w:customStyle="1" w:styleId="WW8Num29z0">
    <w:name w:val="WW8Num29z0"/>
    <w:rPr>
      <w:rFonts w:ascii="Symbol" w:hAnsi="Symbol" w:cs="Symbol" w:hint="default"/>
    </w:rPr>
  </w:style>
  <w:style w:type="character" w:customStyle="1" w:styleId="WW8Num29z1">
    <w:name w:val="WW8Num29z1"/>
    <w:rPr>
      <w:rFonts w:ascii="Courier New" w:hAnsi="Courier New" w:cs="Courier New" w:hint="default"/>
    </w:rPr>
  </w:style>
  <w:style w:type="character" w:customStyle="1" w:styleId="WW8Num29z2">
    <w:name w:val="WW8Num29z2"/>
    <w:rPr>
      <w:rFonts w:ascii="Wingdings" w:hAnsi="Wingdings" w:cs="Wingdings" w:hint="default"/>
    </w:rPr>
  </w:style>
  <w:style w:type="character" w:customStyle="1" w:styleId="WW8Num30z0">
    <w:name w:val="WW8Num30z0"/>
    <w:rPr>
      <w:rFonts w:hint="default"/>
    </w:rPr>
  </w:style>
  <w:style w:type="character" w:customStyle="1" w:styleId="WW8Num31z0">
    <w:name w:val="WW8Num31z0"/>
    <w:rPr>
      <w:rFonts w:ascii="Times New Roman" w:eastAsia="Times New Roman" w:hAnsi="Times New Roman" w:cs="Times New Roman" w:hint="default"/>
    </w:rPr>
  </w:style>
  <w:style w:type="character" w:customStyle="1" w:styleId="WW8Num31z1">
    <w:name w:val="WW8Num31z1"/>
    <w:rPr>
      <w:rFonts w:ascii="Courier New" w:hAnsi="Courier New" w:cs="Courier New" w:hint="default"/>
    </w:rPr>
  </w:style>
  <w:style w:type="character" w:customStyle="1" w:styleId="WW8Num31z2">
    <w:name w:val="WW8Num31z2"/>
    <w:rPr>
      <w:rFonts w:ascii="Wingdings" w:hAnsi="Wingdings" w:cs="Wingdings" w:hint="default"/>
    </w:rPr>
  </w:style>
  <w:style w:type="character" w:customStyle="1" w:styleId="WW8Num31z3">
    <w:name w:val="WW8Num31z3"/>
    <w:rPr>
      <w:rFonts w:ascii="Symbol" w:hAnsi="Symbol" w:cs="Symbol" w:hint="default"/>
    </w:rPr>
  </w:style>
  <w:style w:type="character" w:customStyle="1" w:styleId="WW8Num32z0">
    <w:name w:val="WW8Num32z0"/>
    <w:rPr>
      <w:rFonts w:ascii="Times New Roman" w:eastAsia="Times New Roman" w:hAnsi="Times New Roman" w:cs="Times New Roman" w:hint="default"/>
    </w:rPr>
  </w:style>
  <w:style w:type="character" w:customStyle="1" w:styleId="WW8Num32z1">
    <w:name w:val="WW8Num32z1"/>
    <w:rPr>
      <w:rFonts w:ascii="Courier New" w:hAnsi="Courier New" w:cs="Courier New" w:hint="default"/>
    </w:rPr>
  </w:style>
  <w:style w:type="character" w:customStyle="1" w:styleId="WW8Num32z2">
    <w:name w:val="WW8Num32z2"/>
    <w:rPr>
      <w:rFonts w:ascii="Wingdings" w:hAnsi="Wingdings" w:cs="Wingdings" w:hint="default"/>
    </w:rPr>
  </w:style>
  <w:style w:type="character" w:customStyle="1" w:styleId="WW8Num32z3">
    <w:name w:val="WW8Num32z3"/>
    <w:rPr>
      <w:rFonts w:ascii="Symbol" w:hAnsi="Symbol" w:cs="Symbol" w:hint="default"/>
    </w:rPr>
  </w:style>
  <w:style w:type="character" w:customStyle="1" w:styleId="WW8Num33z0">
    <w:name w:val="WW8Num33z0"/>
    <w:rPr>
      <w:rFonts w:hint="default"/>
    </w:rPr>
  </w:style>
  <w:style w:type="character" w:customStyle="1" w:styleId="WW8Num34z0">
    <w:name w:val="WW8Num34z0"/>
    <w:rPr>
      <w:rFonts w:ascii="Wingdings" w:hAnsi="Wingdings" w:cs="Wingdings" w:hint="default"/>
      <w:sz w:val="16"/>
    </w:rPr>
  </w:style>
  <w:style w:type="character" w:customStyle="1" w:styleId="WW8Num34z1">
    <w:name w:val="WW8Num34z1"/>
    <w:rPr>
      <w:rFonts w:ascii="Courier New" w:hAnsi="Courier New" w:cs="Courier New" w:hint="default"/>
    </w:rPr>
  </w:style>
  <w:style w:type="character" w:customStyle="1" w:styleId="WW8Num34z2">
    <w:name w:val="WW8Num34z2"/>
    <w:rPr>
      <w:rFonts w:ascii="Wingdings" w:hAnsi="Wingdings" w:cs="Wingdings" w:hint="default"/>
    </w:rPr>
  </w:style>
  <w:style w:type="character" w:customStyle="1" w:styleId="WW8Num34z3">
    <w:name w:val="WW8Num34z3"/>
    <w:rPr>
      <w:rFonts w:ascii="Symbol" w:hAnsi="Symbol" w:cs="Symbol" w:hint="default"/>
    </w:rPr>
  </w:style>
  <w:style w:type="character" w:customStyle="1" w:styleId="WW8Num35z0">
    <w:name w:val="WW8Num35z0"/>
    <w:rPr>
      <w:rFonts w:ascii="Symbol" w:hAnsi="Symbol" w:cs="Symbol" w:hint="default"/>
    </w:rPr>
  </w:style>
  <w:style w:type="character" w:customStyle="1" w:styleId="WW8Num35z1">
    <w:name w:val="WW8Num35z1"/>
    <w:rPr>
      <w:rFonts w:ascii="Courier New" w:hAnsi="Courier New" w:cs="Courier New" w:hint="default"/>
    </w:rPr>
  </w:style>
  <w:style w:type="character" w:customStyle="1" w:styleId="WW8Num35z2">
    <w:name w:val="WW8Num35z2"/>
    <w:rPr>
      <w:rFonts w:ascii="Wingdings" w:hAnsi="Wingdings" w:cs="Wingdings" w:hint="default"/>
    </w:rPr>
  </w:style>
  <w:style w:type="character" w:customStyle="1" w:styleId="WW8Num36z0">
    <w:name w:val="WW8Num36z0"/>
    <w:rPr>
      <w:rFonts w:ascii="Symbol" w:hAnsi="Symbol" w:cs="Symbol" w:hint="default"/>
    </w:rPr>
  </w:style>
  <w:style w:type="character" w:customStyle="1" w:styleId="WW8Num36z1">
    <w:name w:val="WW8Num36z1"/>
    <w:rPr>
      <w:rFonts w:ascii="Courier New" w:hAnsi="Courier New" w:cs="Courier New" w:hint="default"/>
    </w:rPr>
  </w:style>
  <w:style w:type="character" w:customStyle="1" w:styleId="WW8Num36z2">
    <w:name w:val="WW8Num36z2"/>
    <w:rPr>
      <w:rFonts w:ascii="Wingdings" w:hAnsi="Wingdings" w:cs="Wingdings" w:hint="default"/>
    </w:rPr>
  </w:style>
  <w:style w:type="character" w:customStyle="1" w:styleId="WW8Num37z0">
    <w:name w:val="WW8Num37z0"/>
    <w:rPr>
      <w:rFonts w:ascii="Courier New" w:hAnsi="Courier New" w:cs="Courier New" w:hint="default"/>
    </w:rPr>
  </w:style>
  <w:style w:type="character" w:customStyle="1" w:styleId="WW8Num37z2">
    <w:name w:val="WW8Num37z2"/>
    <w:rPr>
      <w:rFonts w:ascii="Wingdings" w:hAnsi="Wingdings" w:cs="Wingdings" w:hint="default"/>
    </w:rPr>
  </w:style>
  <w:style w:type="character" w:customStyle="1" w:styleId="WW8Num37z3">
    <w:name w:val="WW8Num37z3"/>
    <w:rPr>
      <w:rFonts w:ascii="Symbol" w:hAnsi="Symbol" w:cs="Symbol" w:hint="default"/>
    </w:rPr>
  </w:style>
  <w:style w:type="character" w:customStyle="1" w:styleId="WW8Num38z0">
    <w:name w:val="WW8Num38z0"/>
    <w:rPr>
      <w:rFonts w:ascii="Symbol" w:hAnsi="Symbol" w:cs="Symbol" w:hint="default"/>
    </w:rPr>
  </w:style>
  <w:style w:type="character" w:customStyle="1" w:styleId="WW8Num38z1">
    <w:name w:val="WW8Num38z1"/>
    <w:rPr>
      <w:rFonts w:ascii="Courier New" w:hAnsi="Courier New" w:cs="Courier New" w:hint="default"/>
    </w:rPr>
  </w:style>
  <w:style w:type="character" w:customStyle="1" w:styleId="WW8Num38z2">
    <w:name w:val="WW8Num38z2"/>
    <w:rPr>
      <w:rFonts w:ascii="Wingdings" w:hAnsi="Wingdings" w:cs="Wingdings" w:hint="default"/>
    </w:rPr>
  </w:style>
  <w:style w:type="character" w:customStyle="1" w:styleId="WW8Num39z1">
    <w:name w:val="WW8Num39z1"/>
    <w:rPr>
      <w:rFonts w:ascii="Symbol" w:hAnsi="Symbol" w:cs="Symbol" w:hint="default"/>
    </w:rPr>
  </w:style>
  <w:style w:type="character" w:customStyle="1" w:styleId="WW8Num39z2">
    <w:name w:val="WW8Num39z2"/>
    <w:rPr>
      <w:rFonts w:ascii="Times New Roman" w:eastAsia="Times New Roman" w:hAnsi="Times New Roman" w:cs="Times New Roman" w:hint="default"/>
    </w:rPr>
  </w:style>
  <w:style w:type="character" w:customStyle="1" w:styleId="WW8Num40z0">
    <w:name w:val="WW8Num40z0"/>
    <w:rPr>
      <w:rFonts w:hint="default"/>
      <w:sz w:val="24"/>
    </w:rPr>
  </w:style>
  <w:style w:type="character" w:customStyle="1" w:styleId="WW8Num40z1">
    <w:name w:val="WW8Num40z1"/>
    <w:rPr>
      <w:rFonts w:hint="default"/>
    </w:rPr>
  </w:style>
  <w:style w:type="character" w:customStyle="1" w:styleId="WW8Num43z0">
    <w:name w:val="WW8Num43z0"/>
    <w:rPr>
      <w:rFonts w:hint="default"/>
    </w:rPr>
  </w:style>
  <w:style w:type="character" w:customStyle="1" w:styleId="WW8Num44z0">
    <w:name w:val="WW8Num44z0"/>
    <w:rPr>
      <w:rFonts w:ascii="Times New Roman" w:eastAsia="Times New Roman" w:hAnsi="Times New Roman" w:cs="Times New Roman" w:hint="default"/>
    </w:rPr>
  </w:style>
  <w:style w:type="character" w:customStyle="1" w:styleId="WW8Num44z1">
    <w:name w:val="WW8Num44z1"/>
    <w:rPr>
      <w:rFonts w:ascii="Courier New" w:hAnsi="Courier New" w:cs="Courier New" w:hint="default"/>
    </w:rPr>
  </w:style>
  <w:style w:type="character" w:customStyle="1" w:styleId="WW8Num44z2">
    <w:name w:val="WW8Num44z2"/>
    <w:rPr>
      <w:rFonts w:ascii="Wingdings" w:hAnsi="Wingdings" w:cs="Wingdings" w:hint="default"/>
    </w:rPr>
  </w:style>
  <w:style w:type="character" w:customStyle="1" w:styleId="WW8Num44z3">
    <w:name w:val="WW8Num44z3"/>
    <w:rPr>
      <w:rFonts w:ascii="Symbol" w:hAnsi="Symbol" w:cs="Symbol" w:hint="default"/>
    </w:rPr>
  </w:style>
  <w:style w:type="character" w:customStyle="1" w:styleId="WW8Num45z0">
    <w:name w:val="WW8Num45z0"/>
    <w:rPr>
      <w:rFonts w:ascii="Courier New" w:hAnsi="Courier New" w:cs="Courier New" w:hint="default"/>
    </w:rPr>
  </w:style>
  <w:style w:type="character" w:customStyle="1" w:styleId="WW8Num45z2">
    <w:name w:val="WW8Num45z2"/>
    <w:rPr>
      <w:rFonts w:ascii="Wingdings" w:hAnsi="Wingdings" w:cs="Wingdings" w:hint="default"/>
    </w:rPr>
  </w:style>
  <w:style w:type="character" w:customStyle="1" w:styleId="WW8Num45z3">
    <w:name w:val="WW8Num45z3"/>
    <w:rPr>
      <w:rFonts w:ascii="Symbol" w:hAnsi="Symbol" w:cs="Symbol" w:hint="default"/>
    </w:rPr>
  </w:style>
  <w:style w:type="character" w:customStyle="1" w:styleId="WW8Num46z0">
    <w:name w:val="WW8Num46z0"/>
    <w:rPr>
      <w:rFonts w:hint="default"/>
    </w:rPr>
  </w:style>
  <w:style w:type="character" w:customStyle="1" w:styleId="WW8Num47z0">
    <w:name w:val="WW8Num47z0"/>
    <w:rPr>
      <w:rFonts w:ascii="Symbol" w:hAnsi="Symbol" w:cs="Symbol" w:hint="default"/>
    </w:rPr>
  </w:style>
  <w:style w:type="character" w:customStyle="1" w:styleId="WW8Num47z1">
    <w:name w:val="WW8Num47z1"/>
    <w:rPr>
      <w:rFonts w:ascii="Courier New" w:hAnsi="Courier New" w:cs="Courier New" w:hint="default"/>
    </w:rPr>
  </w:style>
  <w:style w:type="character" w:customStyle="1" w:styleId="WW8Num47z2">
    <w:name w:val="WW8Num47z2"/>
    <w:rPr>
      <w:rFonts w:ascii="Wingdings" w:hAnsi="Wingdings" w:cs="Wingdings" w:hint="default"/>
    </w:rPr>
  </w:style>
  <w:style w:type="character" w:customStyle="1" w:styleId="WW8Num48z0">
    <w:name w:val="WW8Num48z0"/>
    <w:rPr>
      <w:rFonts w:ascii="Times New Roman" w:eastAsia="Times New Roman" w:hAnsi="Times New Roman" w:cs="Times New Roman" w:hint="default"/>
    </w:rPr>
  </w:style>
  <w:style w:type="character" w:customStyle="1" w:styleId="WW8Num48z1">
    <w:name w:val="WW8Num48z1"/>
    <w:rPr>
      <w:rFonts w:ascii="Courier New" w:hAnsi="Courier New" w:cs="Courier New" w:hint="default"/>
    </w:rPr>
  </w:style>
  <w:style w:type="character" w:customStyle="1" w:styleId="WW8Num48z2">
    <w:name w:val="WW8Num48z2"/>
    <w:rPr>
      <w:rFonts w:ascii="Wingdings" w:hAnsi="Wingdings" w:cs="Wingdings" w:hint="default"/>
    </w:rPr>
  </w:style>
  <w:style w:type="character" w:customStyle="1" w:styleId="WW8Num48z3">
    <w:name w:val="WW8Num48z3"/>
    <w:rPr>
      <w:rFonts w:ascii="Symbol" w:hAnsi="Symbol" w:cs="Symbol" w:hint="default"/>
    </w:rPr>
  </w:style>
  <w:style w:type="character" w:customStyle="1" w:styleId="WW8Num49z1">
    <w:name w:val="WW8Num49z1"/>
    <w:rPr>
      <w:rFonts w:ascii="Courier New" w:hAnsi="Courier New" w:cs="Courier New" w:hint="default"/>
    </w:rPr>
  </w:style>
  <w:style w:type="character" w:customStyle="1" w:styleId="WW8Num49z2">
    <w:name w:val="WW8Num49z2"/>
    <w:rPr>
      <w:rFonts w:ascii="Wingdings" w:hAnsi="Wingdings" w:cs="Wingdings" w:hint="default"/>
    </w:rPr>
  </w:style>
  <w:style w:type="character" w:customStyle="1" w:styleId="WW8Num49z3">
    <w:name w:val="WW8Num49z3"/>
    <w:rPr>
      <w:rFonts w:hint="default"/>
    </w:rPr>
  </w:style>
  <w:style w:type="character" w:customStyle="1" w:styleId="WW8Num49z6">
    <w:name w:val="WW8Num49z6"/>
    <w:rPr>
      <w:rFonts w:ascii="Symbol" w:hAnsi="Symbol" w:cs="Symbol" w:hint="default"/>
    </w:rPr>
  </w:style>
  <w:style w:type="character" w:customStyle="1" w:styleId="WW8Num50z0">
    <w:name w:val="WW8Num50z0"/>
    <w:rPr>
      <w:rFonts w:ascii="Symbol" w:hAnsi="Symbol" w:cs="Symbol" w:hint="default"/>
    </w:rPr>
  </w:style>
  <w:style w:type="character" w:customStyle="1" w:styleId="WW8Num50z1">
    <w:name w:val="WW8Num50z1"/>
    <w:rPr>
      <w:rFonts w:ascii="Courier New" w:hAnsi="Courier New" w:cs="Courier New" w:hint="default"/>
    </w:rPr>
  </w:style>
  <w:style w:type="character" w:customStyle="1" w:styleId="WW8Num50z2">
    <w:name w:val="WW8Num50z2"/>
    <w:rPr>
      <w:rFonts w:ascii="Wingdings" w:hAnsi="Wingdings" w:cs="Wingdings" w:hint="default"/>
    </w:rPr>
  </w:style>
  <w:style w:type="character" w:customStyle="1" w:styleId="WW8Num51z0">
    <w:name w:val="WW8Num51z0"/>
    <w:rPr>
      <w:rFonts w:ascii="Symbol" w:hAnsi="Symbol" w:cs="Symbol" w:hint="default"/>
    </w:rPr>
  </w:style>
  <w:style w:type="character" w:customStyle="1" w:styleId="WW8Num51z1">
    <w:name w:val="WW8Num51z1"/>
    <w:rPr>
      <w:rFonts w:ascii="Courier New" w:hAnsi="Courier New" w:cs="Courier New" w:hint="default"/>
    </w:rPr>
  </w:style>
  <w:style w:type="character" w:customStyle="1" w:styleId="WW8Num51z2">
    <w:name w:val="WW8Num51z2"/>
    <w:rPr>
      <w:rFonts w:ascii="Wingdings" w:hAnsi="Wingdings" w:cs="Wingdings" w:hint="default"/>
    </w:rPr>
  </w:style>
  <w:style w:type="character" w:customStyle="1" w:styleId="WW8Num52z0">
    <w:name w:val="WW8Num52z0"/>
    <w:rPr>
      <w:rFonts w:ascii="Symbol" w:hAnsi="Symbol" w:cs="Symbol" w:hint="default"/>
    </w:rPr>
  </w:style>
  <w:style w:type="character" w:customStyle="1" w:styleId="WW8Num52z1">
    <w:name w:val="WW8Num52z1"/>
    <w:rPr>
      <w:rFonts w:hint="default"/>
    </w:rPr>
  </w:style>
  <w:style w:type="character" w:customStyle="1" w:styleId="WW8Num52z4">
    <w:name w:val="WW8Num52z4"/>
    <w:rPr>
      <w:rFonts w:ascii="Courier New" w:hAnsi="Courier New" w:cs="Courier New" w:hint="default"/>
    </w:rPr>
  </w:style>
  <w:style w:type="character" w:customStyle="1" w:styleId="WW8Num52z5">
    <w:name w:val="WW8Num52z5"/>
    <w:rPr>
      <w:rFonts w:ascii="Wingdings" w:hAnsi="Wingdings" w:cs="Wingdings" w:hint="default"/>
    </w:rPr>
  </w:style>
  <w:style w:type="character" w:customStyle="1" w:styleId="WW8Num53z0">
    <w:name w:val="WW8Num53z0"/>
    <w:rPr>
      <w:rFonts w:hint="default"/>
    </w:rPr>
  </w:style>
  <w:style w:type="character" w:customStyle="1" w:styleId="WW8Num55z0">
    <w:name w:val="WW8Num55z0"/>
    <w:rPr>
      <w:rFonts w:ascii="Symbol" w:hAnsi="Symbol" w:cs="Symbol" w:hint="default"/>
    </w:rPr>
  </w:style>
  <w:style w:type="character" w:customStyle="1" w:styleId="WW8Num55z1">
    <w:name w:val="WW8Num55z1"/>
    <w:rPr>
      <w:rFonts w:ascii="Courier New" w:hAnsi="Courier New" w:cs="Courier New" w:hint="default"/>
    </w:rPr>
  </w:style>
  <w:style w:type="character" w:customStyle="1" w:styleId="WW8Num55z2">
    <w:name w:val="WW8Num55z2"/>
    <w:rPr>
      <w:rFonts w:ascii="Wingdings" w:hAnsi="Wingdings" w:cs="Wingdings" w:hint="default"/>
    </w:rPr>
  </w:style>
  <w:style w:type="character" w:customStyle="1" w:styleId="WW8Num56z0">
    <w:name w:val="WW8Num56z0"/>
    <w:rPr>
      <w:rFonts w:ascii="Symbol" w:hAnsi="Symbol" w:cs="Symbol" w:hint="default"/>
    </w:rPr>
  </w:style>
  <w:style w:type="character" w:customStyle="1" w:styleId="WW8Num56z1">
    <w:name w:val="WW8Num56z1"/>
    <w:rPr>
      <w:rFonts w:ascii="Courier New" w:hAnsi="Courier New" w:cs="Courier New" w:hint="default"/>
    </w:rPr>
  </w:style>
  <w:style w:type="character" w:customStyle="1" w:styleId="WW8Num56z2">
    <w:name w:val="WW8Num56z2"/>
    <w:rPr>
      <w:rFonts w:ascii="Wingdings" w:hAnsi="Wingdings" w:cs="Wingdings" w:hint="default"/>
    </w:rPr>
  </w:style>
  <w:style w:type="character" w:customStyle="1" w:styleId="WW8Num57z0">
    <w:name w:val="WW8Num57z0"/>
    <w:rPr>
      <w:rFonts w:hint="default"/>
    </w:rPr>
  </w:style>
  <w:style w:type="character" w:customStyle="1" w:styleId="WW8Num58z0">
    <w:name w:val="WW8Num58z0"/>
    <w:rPr>
      <w:rFonts w:hint="default"/>
    </w:rPr>
  </w:style>
  <w:style w:type="character" w:customStyle="1" w:styleId="WW8Num59z0">
    <w:name w:val="WW8Num59z0"/>
    <w:rPr>
      <w:rFonts w:hint="default"/>
    </w:rPr>
  </w:style>
  <w:style w:type="character" w:customStyle="1" w:styleId="WW8Num60z0">
    <w:name w:val="WW8Num60z0"/>
    <w:rPr>
      <w:rFonts w:ascii="Courier New" w:hAnsi="Courier New" w:cs="Courier New" w:hint="default"/>
    </w:rPr>
  </w:style>
  <w:style w:type="character" w:customStyle="1" w:styleId="WW8Num60z2">
    <w:name w:val="WW8Num60z2"/>
    <w:rPr>
      <w:rFonts w:ascii="Wingdings" w:hAnsi="Wingdings" w:cs="Wingdings" w:hint="default"/>
    </w:rPr>
  </w:style>
  <w:style w:type="character" w:customStyle="1" w:styleId="WW8Num60z3">
    <w:name w:val="WW8Num60z3"/>
    <w:rPr>
      <w:rFonts w:ascii="Symbol" w:hAnsi="Symbol" w:cs="Symbol" w:hint="default"/>
    </w:rPr>
  </w:style>
  <w:style w:type="character" w:customStyle="1" w:styleId="11">
    <w:name w:val="Основной шрифт абзаца1"/>
  </w:style>
  <w:style w:type="character" w:styleId="a3">
    <w:name w:val="page number"/>
    <w:basedOn w:val="11"/>
  </w:style>
  <w:style w:type="character" w:customStyle="1" w:styleId="grame">
    <w:name w:val="grame"/>
    <w:basedOn w:val="11"/>
  </w:style>
  <w:style w:type="character" w:customStyle="1" w:styleId="a4">
    <w:name w:val="Знак Знак"/>
    <w:rPr>
      <w:rFonts w:ascii="Arial" w:hAnsi="Arial" w:cs="Arial"/>
      <w:b/>
      <w:bCs/>
      <w:sz w:val="26"/>
      <w:szCs w:val="26"/>
      <w:lang w:val="uk-UA" w:bidi="ar-SA"/>
    </w:rPr>
  </w:style>
  <w:style w:type="character" w:styleId="a5">
    <w:name w:val="Hyperlink"/>
    <w:rPr>
      <w:color w:val="0000FF"/>
      <w:u w:val="single"/>
    </w:rPr>
  </w:style>
  <w:style w:type="character" w:customStyle="1" w:styleId="12">
    <w:name w:val="Знак1"/>
    <w:rPr>
      <w:sz w:val="24"/>
      <w:szCs w:val="24"/>
      <w:lang w:val="uk-UA" w:bidi="ar-SA"/>
    </w:rPr>
  </w:style>
  <w:style w:type="character" w:customStyle="1" w:styleId="a6">
    <w:name w:val="Знак"/>
    <w:rPr>
      <w:sz w:val="32"/>
      <w:lang w:val="uk-UA" w:bidi="ar-SA"/>
    </w:rPr>
  </w:style>
  <w:style w:type="character" w:styleId="a7">
    <w:name w:val="Strong"/>
    <w:qFormat/>
    <w:rPr>
      <w:b/>
      <w:bCs/>
    </w:rPr>
  </w:style>
  <w:style w:type="character" w:styleId="a8">
    <w:name w:val="Emphasis"/>
    <w:qFormat/>
    <w:rPr>
      <w:i/>
      <w:iCs/>
    </w:rPr>
  </w:style>
  <w:style w:type="character" w:customStyle="1" w:styleId="40">
    <w:name w:val="Знак4"/>
    <w:rPr>
      <w:rFonts w:ascii="Times New Roman" w:eastAsia="Times New Roman" w:hAnsi="Times New Roman" w:cs="Times New Roman"/>
      <w:sz w:val="24"/>
      <w:szCs w:val="24"/>
      <w:lang w:val="x-none"/>
    </w:rPr>
  </w:style>
  <w:style w:type="character" w:customStyle="1" w:styleId="20">
    <w:name w:val="Знак2"/>
    <w:rPr>
      <w:b/>
      <w:bCs/>
      <w:sz w:val="24"/>
      <w:szCs w:val="24"/>
      <w:lang w:val="uk-UA" w:bidi="ar-SA"/>
    </w:rPr>
  </w:style>
  <w:style w:type="character" w:customStyle="1" w:styleId="30">
    <w:name w:val="Знак3"/>
    <w:rPr>
      <w:rFonts w:ascii="Courier New" w:eastAsia="Arial Unicode MS" w:hAnsi="Courier New" w:cs="Courier New"/>
      <w:sz w:val="24"/>
      <w:szCs w:val="24"/>
      <w:lang w:val="ru-RU" w:bidi="ar-SA"/>
    </w:rPr>
  </w:style>
  <w:style w:type="character" w:customStyle="1" w:styleId="apple-converted-space">
    <w:name w:val="apple-converted-space"/>
    <w:basedOn w:val="11"/>
  </w:style>
  <w:style w:type="character" w:customStyle="1" w:styleId="rvts46">
    <w:name w:val="rvts46"/>
    <w:basedOn w:val="11"/>
  </w:style>
  <w:style w:type="character" w:customStyle="1" w:styleId="13">
    <w:name w:val="Знак примітки1"/>
    <w:rPr>
      <w:sz w:val="16"/>
      <w:szCs w:val="16"/>
    </w:rPr>
  </w:style>
  <w:style w:type="character" w:customStyle="1" w:styleId="a9">
    <w:name w:val="Текст примітки Знак"/>
    <w:rPr>
      <w:lang w:eastAsia="zh-CN"/>
    </w:rPr>
  </w:style>
  <w:style w:type="character" w:customStyle="1" w:styleId="aa">
    <w:name w:val="Тема примітки Знак"/>
    <w:rPr>
      <w:b/>
      <w:bCs/>
      <w:lang w:eastAsia="zh-CN"/>
    </w:rPr>
  </w:style>
  <w:style w:type="paragraph" w:customStyle="1" w:styleId="ab">
    <w:name w:val="Заголовок"/>
    <w:basedOn w:val="a"/>
    <w:next w:val="ac"/>
    <w:pPr>
      <w:widowControl w:val="0"/>
      <w:autoSpaceDE w:val="0"/>
      <w:jc w:val="center"/>
      <w:outlineLvl w:val="0"/>
    </w:pPr>
    <w:rPr>
      <w:b/>
      <w:bCs/>
    </w:rPr>
  </w:style>
  <w:style w:type="paragraph" w:styleId="ac">
    <w:name w:val="Body Text"/>
    <w:basedOn w:val="a"/>
    <w:pPr>
      <w:ind w:right="-1044"/>
      <w:jc w:val="center"/>
    </w:pPr>
    <w:rPr>
      <w:sz w:val="32"/>
      <w:szCs w:val="20"/>
    </w:rPr>
  </w:style>
  <w:style w:type="paragraph" w:styleId="ad">
    <w:name w:val="List"/>
    <w:basedOn w:val="ac"/>
    <w:rPr>
      <w:rFonts w:cs="Lucida Sans"/>
    </w:rPr>
  </w:style>
  <w:style w:type="paragraph" w:styleId="ae">
    <w:name w:val="caption"/>
    <w:basedOn w:val="a"/>
    <w:qFormat/>
    <w:pPr>
      <w:suppressLineNumbers/>
      <w:spacing w:before="120" w:after="120"/>
    </w:pPr>
    <w:rPr>
      <w:rFonts w:cs="Lucida Sans"/>
      <w:i/>
      <w:iCs/>
    </w:rPr>
  </w:style>
  <w:style w:type="paragraph" w:customStyle="1" w:styleId="14">
    <w:name w:val="Указатель1"/>
    <w:basedOn w:val="a"/>
    <w:pPr>
      <w:suppressLineNumbers/>
    </w:pPr>
  </w:style>
  <w:style w:type="paragraph" w:customStyle="1" w:styleId="15">
    <w:name w:val="Назва об'єкта1"/>
    <w:basedOn w:val="a"/>
    <w:pPr>
      <w:suppressLineNumbers/>
      <w:spacing w:before="120" w:after="120"/>
    </w:pPr>
    <w:rPr>
      <w:rFonts w:cs="Lucida Sans"/>
      <w:i/>
      <w:iCs/>
    </w:rPr>
  </w:style>
  <w:style w:type="paragraph" w:customStyle="1" w:styleId="HTML1">
    <w:name w:val="Стандартный HTML1"/>
    <w:basedOn w:val="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paragraph" w:customStyle="1" w:styleId="af">
    <w:name w:val="Колонтитул"/>
    <w:basedOn w:val="a"/>
    <w:pPr>
      <w:suppressLineNumbers/>
      <w:tabs>
        <w:tab w:val="center" w:pos="4819"/>
        <w:tab w:val="right" w:pos="9638"/>
      </w:tabs>
    </w:pPr>
  </w:style>
  <w:style w:type="paragraph" w:styleId="af0">
    <w:name w:val="header"/>
    <w:basedOn w:val="a"/>
    <w:pPr>
      <w:tabs>
        <w:tab w:val="center" w:pos="4153"/>
        <w:tab w:val="right" w:pos="8306"/>
      </w:tabs>
    </w:pPr>
  </w:style>
  <w:style w:type="paragraph" w:styleId="af1">
    <w:name w:val="footer"/>
    <w:basedOn w:val="a"/>
    <w:link w:val="af2"/>
    <w:uiPriority w:val="99"/>
    <w:pPr>
      <w:tabs>
        <w:tab w:val="center" w:pos="4153"/>
        <w:tab w:val="right" w:pos="8306"/>
      </w:tabs>
    </w:pPr>
  </w:style>
  <w:style w:type="paragraph" w:styleId="af3">
    <w:name w:val="Body Text Indent"/>
    <w:basedOn w:val="a"/>
    <w:pPr>
      <w:ind w:firstLine="540"/>
      <w:jc w:val="both"/>
    </w:pPr>
  </w:style>
  <w:style w:type="paragraph" w:customStyle="1" w:styleId="21">
    <w:name w:val="Основной текст с отступом 21"/>
    <w:basedOn w:val="a"/>
    <w:pPr>
      <w:ind w:firstLine="540"/>
    </w:pPr>
  </w:style>
  <w:style w:type="paragraph" w:customStyle="1" w:styleId="16">
    <w:name w:val="Обычный (веб)1"/>
    <w:basedOn w:val="a"/>
    <w:pPr>
      <w:spacing w:before="280" w:after="280"/>
    </w:pPr>
    <w:rPr>
      <w:rFonts w:ascii="Arial Unicode MS" w:eastAsia="Arial Unicode MS" w:hAnsi="Arial Unicode MS" w:cs="Arial Unicode MS"/>
      <w:lang w:val="ru-RU"/>
    </w:rPr>
  </w:style>
  <w:style w:type="paragraph" w:customStyle="1" w:styleId="31">
    <w:name w:val="Основной текст с отступом 31"/>
    <w:basedOn w:val="a"/>
    <w:pPr>
      <w:autoSpaceDE w:val="0"/>
      <w:ind w:firstLine="540"/>
      <w:jc w:val="both"/>
    </w:pPr>
    <w:rPr>
      <w:b/>
      <w:bCs/>
    </w:rPr>
  </w:style>
  <w:style w:type="paragraph" w:customStyle="1" w:styleId="disser">
    <w:name w:val="disser"/>
    <w:basedOn w:val="a"/>
    <w:pPr>
      <w:widowControl w:val="0"/>
      <w:autoSpaceDE w:val="0"/>
      <w:spacing w:line="360" w:lineRule="auto"/>
      <w:ind w:firstLine="851"/>
      <w:jc w:val="both"/>
    </w:pPr>
    <w:rPr>
      <w:rFonts w:ascii="Peterburg" w:hAnsi="Peterburg" w:cs="Peterburg"/>
      <w:sz w:val="20"/>
      <w:lang w:val="en-US"/>
    </w:rPr>
  </w:style>
  <w:style w:type="paragraph" w:customStyle="1" w:styleId="32">
    <w:name w:val="Текст3"/>
    <w:basedOn w:val="a"/>
    <w:pPr>
      <w:ind w:firstLine="851"/>
    </w:pPr>
    <w:rPr>
      <w:szCs w:val="20"/>
      <w:lang w:val="en-US"/>
    </w:rPr>
  </w:style>
  <w:style w:type="paragraph" w:customStyle="1" w:styleId="17">
    <w:name w:val="Название объекта1"/>
    <w:basedOn w:val="a"/>
    <w:next w:val="a"/>
    <w:pPr>
      <w:ind w:left="360"/>
      <w:jc w:val="center"/>
    </w:pPr>
    <w:rPr>
      <w:b/>
      <w:caps/>
      <w:lang w:val="en-US"/>
    </w:rPr>
  </w:style>
  <w:style w:type="paragraph" w:customStyle="1" w:styleId="18">
    <w:name w:val="Текст примечания1"/>
    <w:basedOn w:val="a"/>
    <w:rPr>
      <w:sz w:val="20"/>
      <w:szCs w:val="20"/>
    </w:rPr>
  </w:style>
  <w:style w:type="paragraph" w:customStyle="1" w:styleId="19">
    <w:name w:val="Тема примечания1"/>
    <w:basedOn w:val="18"/>
    <w:next w:val="18"/>
    <w:rPr>
      <w:b/>
      <w:bCs/>
    </w:rPr>
  </w:style>
  <w:style w:type="paragraph" w:customStyle="1" w:styleId="1a">
    <w:name w:val="Текст выноски1"/>
    <w:basedOn w:val="a"/>
    <w:rPr>
      <w:rFonts w:ascii="Tahoma" w:hAnsi="Tahoma" w:cs="Tahoma"/>
      <w:sz w:val="16"/>
      <w:szCs w:val="16"/>
    </w:rPr>
  </w:style>
  <w:style w:type="paragraph" w:customStyle="1" w:styleId="af4">
    <w:name w:val="Содержимое таблицы"/>
    <w:basedOn w:val="ac"/>
    <w:pPr>
      <w:widowControl w:val="0"/>
      <w:suppressLineNumbers/>
      <w:spacing w:after="283"/>
      <w:ind w:right="0"/>
      <w:jc w:val="left"/>
    </w:pPr>
    <w:rPr>
      <w:rFonts w:eastAsia="Tahoma" w:cs="Tahoma"/>
      <w:sz w:val="24"/>
      <w:szCs w:val="24"/>
      <w:lang w:val="ru-RU"/>
    </w:rPr>
  </w:style>
  <w:style w:type="paragraph" w:customStyle="1" w:styleId="Iauiue">
    <w:name w:val="Iau?iue"/>
    <w:pPr>
      <w:suppressAutoHyphens/>
    </w:pPr>
    <w:rPr>
      <w:lang w:val="en-US" w:eastAsia="zh-CN"/>
    </w:rPr>
  </w:style>
  <w:style w:type="paragraph" w:customStyle="1" w:styleId="af5">
    <w:name w:val="Îáû÷íûé"/>
    <w:pPr>
      <w:widowControl w:val="0"/>
      <w:suppressAutoHyphens/>
      <w:overflowPunct w:val="0"/>
      <w:autoSpaceDE w:val="0"/>
      <w:spacing w:line="360" w:lineRule="auto"/>
      <w:ind w:firstLine="851"/>
      <w:jc w:val="both"/>
      <w:textAlignment w:val="baseline"/>
    </w:pPr>
    <w:rPr>
      <w:sz w:val="24"/>
      <w:lang w:eastAsia="zh-CN"/>
    </w:rPr>
  </w:style>
  <w:style w:type="paragraph" w:customStyle="1" w:styleId="WW-">
    <w:name w:val="WW-Заголовок"/>
    <w:basedOn w:val="a"/>
    <w:next w:val="ac"/>
    <w:pPr>
      <w:keepNext/>
      <w:spacing w:before="240" w:after="120"/>
    </w:pPr>
    <w:rPr>
      <w:rFonts w:ascii="Albany" w:eastAsia="HG Mincho Light J" w:hAnsi="Albany" w:cs="Arial Unicode MS"/>
      <w:sz w:val="28"/>
      <w:szCs w:val="28"/>
    </w:rPr>
  </w:style>
  <w:style w:type="paragraph" w:customStyle="1" w:styleId="310">
    <w:name w:val="Основной текст 31"/>
    <w:basedOn w:val="a"/>
    <w:pPr>
      <w:autoSpaceDE w:val="0"/>
      <w:jc w:val="both"/>
    </w:pPr>
  </w:style>
  <w:style w:type="paragraph" w:styleId="af6">
    <w:name w:val="Subtitle"/>
    <w:basedOn w:val="a"/>
    <w:next w:val="ac"/>
    <w:qFormat/>
    <w:pPr>
      <w:spacing w:after="60"/>
      <w:jc w:val="center"/>
      <w:outlineLvl w:val="1"/>
    </w:pPr>
    <w:rPr>
      <w:rFonts w:ascii="Arial" w:hAnsi="Arial" w:cs="Arial"/>
    </w:rPr>
  </w:style>
  <w:style w:type="paragraph" w:customStyle="1" w:styleId="210">
    <w:name w:val="Основной текст 21"/>
    <w:basedOn w:val="a"/>
    <w:rPr>
      <w:sz w:val="22"/>
    </w:rPr>
  </w:style>
  <w:style w:type="paragraph" w:customStyle="1" w:styleId="Just">
    <w:name w:val="Just"/>
    <w:pPr>
      <w:suppressAutoHyphens/>
      <w:autoSpaceDE w:val="0"/>
      <w:spacing w:before="40" w:after="40"/>
      <w:ind w:firstLine="568"/>
      <w:jc w:val="both"/>
    </w:pPr>
    <w:rPr>
      <w:sz w:val="24"/>
      <w:szCs w:val="24"/>
      <w:lang w:val="ru-RU" w:eastAsia="zh-CN"/>
    </w:rPr>
  </w:style>
  <w:style w:type="paragraph" w:customStyle="1" w:styleId="1b">
    <w:name w:val="Текст1"/>
    <w:basedOn w:val="a"/>
    <w:rPr>
      <w:rFonts w:ascii="Courier New" w:hAnsi="Courier New" w:cs="Courier New"/>
      <w:sz w:val="20"/>
      <w:szCs w:val="20"/>
      <w:lang w:bidi="ru-RU"/>
    </w:rPr>
  </w:style>
  <w:style w:type="paragraph" w:customStyle="1" w:styleId="xl27">
    <w:name w:val="xl27"/>
    <w:basedOn w:val="a"/>
    <w:pPr>
      <w:spacing w:before="280" w:after="280"/>
    </w:pPr>
    <w:rPr>
      <w:rFonts w:ascii="Arial" w:hAnsi="Arial" w:cs="Arial"/>
      <w:lang w:val="ru-RU"/>
    </w:rPr>
  </w:style>
  <w:style w:type="paragraph" w:customStyle="1" w:styleId="1c">
    <w:name w:val="Без интервала1"/>
    <w:basedOn w:val="a"/>
    <w:qFormat/>
    <w:rPr>
      <w:rFonts w:ascii="Calibri" w:eastAsia="Calibri" w:hAnsi="Calibri" w:cs="Calibri"/>
      <w:sz w:val="22"/>
      <w:szCs w:val="22"/>
    </w:rPr>
  </w:style>
  <w:style w:type="paragraph" w:customStyle="1" w:styleId="22">
    <w:name w:val="Текст2"/>
    <w:basedOn w:val="a"/>
    <w:rPr>
      <w:rFonts w:ascii="Courier New" w:hAnsi="Courier New" w:cs="Courier New"/>
      <w:sz w:val="20"/>
      <w:szCs w:val="20"/>
    </w:rPr>
  </w:style>
  <w:style w:type="paragraph" w:customStyle="1" w:styleId="1d">
    <w:name w:val="Абзац списка1"/>
    <w:basedOn w:val="a"/>
    <w:pPr>
      <w:ind w:left="720"/>
      <w:contextualSpacing/>
    </w:pPr>
  </w:style>
  <w:style w:type="paragraph" w:customStyle="1" w:styleId="rvps2">
    <w:name w:val="rvps2"/>
    <w:basedOn w:val="a"/>
    <w:pPr>
      <w:spacing w:before="280" w:after="280"/>
    </w:pPr>
    <w:rPr>
      <w:rFonts w:eastAsia="SimSun"/>
      <w:lang w:val="ru-RU"/>
    </w:rPr>
  </w:style>
  <w:style w:type="paragraph" w:customStyle="1" w:styleId="23">
    <w:name w:val="Абзац списка2"/>
    <w:basedOn w:val="a"/>
    <w:pPr>
      <w:spacing w:after="160" w:line="252" w:lineRule="auto"/>
      <w:ind w:left="720"/>
      <w:contextualSpacing/>
    </w:pPr>
    <w:rPr>
      <w:rFonts w:ascii="Calibri" w:hAnsi="Calibri" w:cs="Calibri"/>
      <w:sz w:val="22"/>
      <w:szCs w:val="22"/>
    </w:rPr>
  </w:style>
  <w:style w:type="paragraph" w:customStyle="1" w:styleId="rvps12">
    <w:name w:val="rvps12"/>
    <w:basedOn w:val="a"/>
    <w:pPr>
      <w:spacing w:before="280" w:after="280"/>
    </w:pPr>
    <w:rPr>
      <w:rFonts w:eastAsia="SimSun"/>
      <w:lang w:val="ru-RU"/>
    </w:rPr>
  </w:style>
  <w:style w:type="paragraph" w:customStyle="1" w:styleId="rvps14">
    <w:name w:val="rvps14"/>
    <w:basedOn w:val="a"/>
    <w:pPr>
      <w:spacing w:before="280" w:after="280"/>
    </w:pPr>
    <w:rPr>
      <w:rFonts w:eastAsia="SimSun"/>
      <w:lang w:val="ru-RU"/>
    </w:rPr>
  </w:style>
  <w:style w:type="paragraph" w:customStyle="1" w:styleId="af7">
    <w:name w:val="Заголовок таблицы"/>
    <w:basedOn w:val="af4"/>
    <w:pPr>
      <w:jc w:val="center"/>
    </w:pPr>
    <w:rPr>
      <w:b/>
      <w:bCs/>
    </w:rPr>
  </w:style>
  <w:style w:type="paragraph" w:customStyle="1" w:styleId="af8">
    <w:name w:val="Содержимое врезки"/>
    <w:basedOn w:val="a"/>
  </w:style>
  <w:style w:type="paragraph" w:customStyle="1" w:styleId="1e">
    <w:name w:val="Текст примітки1"/>
    <w:basedOn w:val="a"/>
    <w:rPr>
      <w:sz w:val="20"/>
      <w:szCs w:val="20"/>
    </w:rPr>
  </w:style>
  <w:style w:type="paragraph" w:styleId="af9">
    <w:name w:val="annotation subject"/>
    <w:basedOn w:val="1e"/>
    <w:next w:val="1e"/>
    <w:rPr>
      <w:b/>
      <w:bCs/>
    </w:rPr>
  </w:style>
  <w:style w:type="paragraph" w:styleId="afa">
    <w:name w:val="Revision"/>
    <w:pPr>
      <w:suppressAutoHyphens/>
    </w:pPr>
    <w:rPr>
      <w:sz w:val="24"/>
      <w:szCs w:val="24"/>
      <w:lang w:eastAsia="zh-CN"/>
    </w:rPr>
  </w:style>
  <w:style w:type="character" w:customStyle="1" w:styleId="fontstyle21">
    <w:name w:val="fontstyle21"/>
    <w:basedOn w:val="a0"/>
    <w:rsid w:val="00680D8C"/>
    <w:rPr>
      <w:rFonts w:ascii="Tahoma" w:hAnsi="Tahoma" w:cs="Tahoma" w:hint="default"/>
      <w:b w:val="0"/>
      <w:bCs w:val="0"/>
      <w:i w:val="0"/>
      <w:iCs w:val="0"/>
      <w:color w:val="000000"/>
      <w:sz w:val="20"/>
      <w:szCs w:val="20"/>
    </w:rPr>
  </w:style>
  <w:style w:type="paragraph" w:styleId="afb">
    <w:name w:val="No Spacing"/>
    <w:qFormat/>
    <w:rsid w:val="00011EF4"/>
    <w:rPr>
      <w:rFonts w:asciiTheme="minorHAnsi" w:eastAsiaTheme="minorHAnsi" w:hAnsiTheme="minorHAnsi" w:cstheme="minorBidi"/>
      <w:sz w:val="22"/>
      <w:szCs w:val="22"/>
      <w:lang w:eastAsia="en-US"/>
    </w:rPr>
  </w:style>
  <w:style w:type="paragraph" w:styleId="afc">
    <w:name w:val="Balloon Text"/>
    <w:basedOn w:val="a"/>
    <w:link w:val="afd"/>
    <w:uiPriority w:val="99"/>
    <w:semiHidden/>
    <w:unhideWhenUsed/>
    <w:rsid w:val="00AA4228"/>
    <w:rPr>
      <w:rFonts w:ascii="Tahoma" w:hAnsi="Tahoma" w:cs="Tahoma"/>
      <w:sz w:val="16"/>
      <w:szCs w:val="16"/>
    </w:rPr>
  </w:style>
  <w:style w:type="character" w:customStyle="1" w:styleId="afd">
    <w:name w:val="Текст выноски Знак"/>
    <w:basedOn w:val="a0"/>
    <w:link w:val="afc"/>
    <w:uiPriority w:val="99"/>
    <w:semiHidden/>
    <w:rsid w:val="00AA4228"/>
    <w:rPr>
      <w:rFonts w:ascii="Tahoma" w:hAnsi="Tahoma" w:cs="Tahoma"/>
      <w:sz w:val="16"/>
      <w:szCs w:val="16"/>
      <w:lang w:eastAsia="zh-CN"/>
    </w:rPr>
  </w:style>
  <w:style w:type="character" w:customStyle="1" w:styleId="fontstyle01">
    <w:name w:val="fontstyle01"/>
    <w:basedOn w:val="a0"/>
    <w:rsid w:val="00B457D0"/>
    <w:rPr>
      <w:rFonts w:ascii="Tahoma-Bold" w:hAnsi="Tahoma-Bold" w:hint="default"/>
      <w:b/>
      <w:bCs/>
      <w:i w:val="0"/>
      <w:iCs w:val="0"/>
      <w:color w:val="000000"/>
      <w:sz w:val="20"/>
      <w:szCs w:val="20"/>
    </w:rPr>
  </w:style>
  <w:style w:type="character" w:customStyle="1" w:styleId="af2">
    <w:name w:val="Нижний колонтитул Знак"/>
    <w:basedOn w:val="a0"/>
    <w:link w:val="af1"/>
    <w:uiPriority w:val="99"/>
    <w:rsid w:val="00657F52"/>
    <w:rPr>
      <w:sz w:val="24"/>
      <w:szCs w:val="24"/>
      <w:lang w:eastAsia="zh-CN"/>
    </w:rPr>
  </w:style>
  <w:style w:type="paragraph" w:customStyle="1" w:styleId="1f">
    <w:name w:val="Обычный1"/>
    <w:rsid w:val="002910A1"/>
    <w:pPr>
      <w:widowControl w:val="0"/>
    </w:pPr>
    <w:rPr>
      <w:rFonts w:ascii="Arial" w:hAnsi="Arial"/>
      <w:snapToGrid w:val="0"/>
      <w:sz w:val="16"/>
      <w:lang w:eastAsia="ru-RU"/>
    </w:rPr>
  </w:style>
  <w:style w:type="paragraph" w:styleId="afe">
    <w:name w:val="List Paragraph"/>
    <w:basedOn w:val="a"/>
    <w:uiPriority w:val="34"/>
    <w:qFormat/>
    <w:rsid w:val="002910A1"/>
    <w:pPr>
      <w:ind w:left="720"/>
      <w:contextualSpacing/>
    </w:pPr>
  </w:style>
  <w:style w:type="paragraph" w:styleId="aff">
    <w:name w:val="Plain Text"/>
    <w:basedOn w:val="a"/>
    <w:link w:val="aff0"/>
    <w:rsid w:val="00F5290A"/>
    <w:pPr>
      <w:suppressAutoHyphens w:val="0"/>
      <w:ind w:firstLine="851"/>
    </w:pPr>
    <w:rPr>
      <w:szCs w:val="20"/>
      <w:lang w:val="en-US" w:eastAsia="ru-RU"/>
    </w:rPr>
  </w:style>
  <w:style w:type="character" w:customStyle="1" w:styleId="aff0">
    <w:name w:val="Текст Знак"/>
    <w:basedOn w:val="a0"/>
    <w:link w:val="aff"/>
    <w:rsid w:val="00F5290A"/>
    <w:rPr>
      <w:sz w:val="24"/>
      <w:lang w:val="en-US" w:eastAsia="ru-RU"/>
    </w:rPr>
  </w:style>
  <w:style w:type="paragraph" w:customStyle="1" w:styleId="33">
    <w:name w:val="Абзац списка3"/>
    <w:basedOn w:val="a"/>
    <w:rsid w:val="00F5290A"/>
    <w:pPr>
      <w:suppressAutoHyphens w:val="0"/>
      <w:spacing w:after="160" w:line="259" w:lineRule="auto"/>
      <w:ind w:left="720"/>
      <w:contextualSpacing/>
    </w:pPr>
    <w:rPr>
      <w:rFonts w:ascii="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3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suppressAutoHyphens/>
    </w:pPr>
    <w:rPr>
      <w:sz w:val="24"/>
      <w:szCs w:val="24"/>
      <w:lang w:eastAsia="zh-CN"/>
    </w:rPr>
  </w:style>
  <w:style w:type="paragraph" w:styleId="1">
    <w:name w:val="heading 1"/>
    <w:basedOn w:val="a"/>
    <w:next w:val="a"/>
    <w:qFormat/>
    <w:pPr>
      <w:keepNext/>
      <w:tabs>
        <w:tab w:val="num" w:pos="0"/>
      </w:tabs>
      <w:ind w:firstLine="540"/>
      <w:jc w:val="both"/>
      <w:outlineLvl w:val="0"/>
    </w:pPr>
    <w:rPr>
      <w:rFonts w:ascii="Times New Roman CYR" w:hAnsi="Times New Roman CYR" w:cs="Times New Roman CYR"/>
      <w:b/>
    </w:rPr>
  </w:style>
  <w:style w:type="paragraph" w:styleId="2">
    <w:name w:val="heading 2"/>
    <w:basedOn w:val="a"/>
    <w:next w:val="a"/>
    <w:qFormat/>
    <w:pPr>
      <w:keepNext/>
      <w:tabs>
        <w:tab w:val="num" w:pos="0"/>
      </w:tabs>
      <w:jc w:val="right"/>
      <w:outlineLvl w:val="1"/>
    </w:pPr>
    <w:rPr>
      <w:b/>
    </w:rPr>
  </w:style>
  <w:style w:type="paragraph" w:styleId="3">
    <w:name w:val="heading 3"/>
    <w:basedOn w:val="a"/>
    <w:next w:val="a"/>
    <w:qFormat/>
    <w:pPr>
      <w:keepNext/>
      <w:tabs>
        <w:tab w:val="num" w:pos="0"/>
      </w:tabs>
      <w:jc w:val="center"/>
      <w:outlineLvl w:val="2"/>
    </w:pPr>
    <w:rPr>
      <w:b/>
      <w:sz w:val="32"/>
    </w:rPr>
  </w:style>
  <w:style w:type="paragraph" w:styleId="4">
    <w:name w:val="heading 4"/>
    <w:basedOn w:val="a"/>
    <w:next w:val="a"/>
    <w:qFormat/>
    <w:pPr>
      <w:keepNext/>
      <w:widowControl w:val="0"/>
      <w:tabs>
        <w:tab w:val="num" w:pos="0"/>
      </w:tabs>
      <w:autoSpaceDE w:val="0"/>
      <w:ind w:firstLine="720"/>
      <w:jc w:val="both"/>
      <w:outlineLvl w:val="3"/>
    </w:pPr>
    <w:rPr>
      <w:rFonts w:ascii="Arial" w:hAnsi="Arial" w:cs="Arial"/>
      <w:b/>
      <w:bCs/>
      <w:sz w:val="22"/>
    </w:rPr>
  </w:style>
  <w:style w:type="paragraph" w:styleId="5">
    <w:name w:val="heading 5"/>
    <w:basedOn w:val="a"/>
    <w:next w:val="a"/>
    <w:qFormat/>
    <w:pPr>
      <w:keepNext/>
      <w:tabs>
        <w:tab w:val="num" w:pos="0"/>
      </w:tabs>
      <w:jc w:val="center"/>
      <w:outlineLvl w:val="4"/>
    </w:pPr>
    <w:rPr>
      <w:b/>
      <w:bCs/>
      <w:sz w:val="20"/>
      <w:szCs w:val="22"/>
    </w:rPr>
  </w:style>
  <w:style w:type="paragraph" w:styleId="6">
    <w:name w:val="heading 6"/>
    <w:basedOn w:val="a"/>
    <w:next w:val="a"/>
    <w:qFormat/>
    <w:pPr>
      <w:keepNext/>
      <w:tabs>
        <w:tab w:val="num" w:pos="0"/>
      </w:tabs>
      <w:jc w:val="center"/>
      <w:outlineLvl w:val="5"/>
    </w:pPr>
    <w:rPr>
      <w:rFonts w:ascii="Times New Roman CYR" w:hAnsi="Times New Roman CYR" w:cs="Times New Roman CYR"/>
      <w:b/>
      <w:bCs/>
    </w:rPr>
  </w:style>
  <w:style w:type="paragraph" w:styleId="7">
    <w:name w:val="heading 7"/>
    <w:basedOn w:val="a"/>
    <w:next w:val="a"/>
    <w:qFormat/>
    <w:pPr>
      <w:keepNext/>
      <w:tabs>
        <w:tab w:val="num" w:pos="0"/>
      </w:tabs>
      <w:overflowPunct w:val="0"/>
      <w:autoSpaceDE w:val="0"/>
      <w:jc w:val="both"/>
      <w:outlineLvl w:val="6"/>
    </w:pPr>
    <w:rPr>
      <w:b/>
      <w:bCs/>
      <w:iCs/>
      <w:sz w:val="22"/>
      <w:szCs w:val="20"/>
    </w:rPr>
  </w:style>
  <w:style w:type="paragraph" w:styleId="8">
    <w:name w:val="heading 8"/>
    <w:basedOn w:val="a"/>
    <w:next w:val="a"/>
    <w:qFormat/>
    <w:pPr>
      <w:keepNext/>
      <w:tabs>
        <w:tab w:val="num" w:pos="0"/>
      </w:tabs>
      <w:overflowPunct w:val="0"/>
      <w:autoSpaceDE w:val="0"/>
      <w:jc w:val="center"/>
      <w:outlineLvl w:val="7"/>
    </w:pPr>
    <w:rPr>
      <w:iCs/>
      <w:sz w:val="72"/>
      <w:szCs w:val="20"/>
    </w:rPr>
  </w:style>
  <w:style w:type="paragraph" w:styleId="9">
    <w:name w:val="heading 9"/>
    <w:basedOn w:val="a"/>
    <w:next w:val="a"/>
    <w:qFormat/>
    <w:pPr>
      <w:keepNext/>
      <w:tabs>
        <w:tab w:val="num" w:pos="0"/>
      </w:tabs>
      <w:outlineLvl w:val="8"/>
    </w:pPr>
    <w:rPr>
      <w:b/>
      <w:bCs/>
      <w:sz w:val="2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2z0">
    <w:name w:val="WW8Num2z0"/>
    <w:rPr>
      <w:rFonts w:ascii="Courier New" w:hAnsi="Courier New" w:cs="Courier New" w:hint="default"/>
    </w:rPr>
  </w:style>
  <w:style w:type="character" w:customStyle="1" w:styleId="WW8Num3z0">
    <w:name w:val="WW8Num3z0"/>
    <w:rPr>
      <w:rFonts w:hint="default"/>
    </w:rPr>
  </w:style>
  <w:style w:type="character" w:customStyle="1" w:styleId="WW8Num4z0">
    <w:name w:val="WW8Num4z0"/>
    <w:rPr>
      <w:rFonts w:ascii="Symbol" w:hAnsi="Symbol" w:cs="Symbol" w:hint="default"/>
    </w:rPr>
  </w:style>
  <w:style w:type="character" w:customStyle="1" w:styleId="WW8Num5z0">
    <w:name w:val="WW8Num5z0"/>
    <w:rPr>
      <w:rFonts w:ascii="Times New Roman" w:hAnsi="Times New Roman" w:cs="Times New Roman" w:hint="default"/>
    </w:rPr>
  </w:style>
  <w:style w:type="character" w:customStyle="1" w:styleId="WW8Num5z1">
    <w:name w:val="WW8Num5z1"/>
    <w:rPr>
      <w:rFonts w:ascii="Courier New" w:hAnsi="Courier New" w:cs="Courier New" w:hint="default"/>
    </w:rPr>
  </w:style>
  <w:style w:type="character" w:customStyle="1" w:styleId="WW8Num5z2">
    <w:name w:val="WW8Num5z2"/>
    <w:rPr>
      <w:rFonts w:ascii="Wingdings" w:hAnsi="Wingdings" w:cs="Wingdings" w:hint="default"/>
    </w:rPr>
  </w:style>
  <w:style w:type="character" w:customStyle="1" w:styleId="WW8Num5z3">
    <w:name w:val="WW8Num5z3"/>
    <w:rPr>
      <w:rFonts w:ascii="Symbol" w:hAnsi="Symbol" w:cs="Symbol" w:hint="default"/>
    </w:rPr>
  </w:style>
  <w:style w:type="character" w:customStyle="1" w:styleId="WW8Num6z0">
    <w:name w:val="WW8Num6z0"/>
    <w:rPr>
      <w:rFonts w:ascii="Symbol" w:hAnsi="Symbol" w:cs="Symbol" w:hint="default"/>
    </w:rPr>
  </w:style>
  <w:style w:type="character" w:customStyle="1" w:styleId="WW8Num7z0">
    <w:name w:val="WW8Num7z0"/>
    <w:rPr>
      <w:rFonts w:ascii="Courier New" w:hAnsi="Courier New" w:cs="Courier New" w:hint="default"/>
    </w:rPr>
  </w:style>
  <w:style w:type="character" w:customStyle="1" w:styleId="WW8Num9z0">
    <w:name w:val="WW8Num9z0"/>
    <w:rPr>
      <w:rFonts w:ascii="Courier New" w:hAnsi="Courier New" w:cs="Courier New" w:hint="default"/>
    </w:rPr>
  </w:style>
  <w:style w:type="character" w:customStyle="1" w:styleId="WW8Num10z0">
    <w:name w:val="WW8Num10z0"/>
    <w:rPr>
      <w:rFonts w:ascii="Symbol" w:hAnsi="Symbol" w:cs="Symbol" w:hint="default"/>
    </w:rPr>
  </w:style>
  <w:style w:type="character" w:customStyle="1" w:styleId="WW8Num11z0">
    <w:name w:val="WW8Num11z0"/>
    <w:rPr>
      <w:rFonts w:ascii="Times New Roman" w:hAnsi="Times New Roman" w:cs="Times New Roman" w:hint="default"/>
    </w:rPr>
  </w:style>
  <w:style w:type="character" w:customStyle="1" w:styleId="WW8Num12z0">
    <w:name w:val="WW8Num12z0"/>
    <w:rPr>
      <w:rFonts w:ascii="Symbol" w:hAnsi="Symbol" w:cs="Symbol" w:hint="default"/>
    </w:rPr>
  </w:style>
  <w:style w:type="character" w:customStyle="1" w:styleId="WW8Num13z0">
    <w:name w:val="WW8Num13z0"/>
    <w:rPr>
      <w:rFonts w:hint="default"/>
    </w:rPr>
  </w:style>
  <w:style w:type="character" w:customStyle="1" w:styleId="WW8Num15z0">
    <w:name w:val="WW8Num15z0"/>
    <w:rPr>
      <w:rFonts w:ascii="Courier New" w:hAnsi="Courier New" w:cs="Courier New" w:hint="default"/>
    </w:rPr>
  </w:style>
  <w:style w:type="character" w:customStyle="1" w:styleId="WW8Num15z2">
    <w:name w:val="WW8Num15z2"/>
    <w:rPr>
      <w:rFonts w:ascii="Wingdings" w:hAnsi="Wingdings" w:cs="Wingdings" w:hint="default"/>
    </w:rPr>
  </w:style>
  <w:style w:type="character" w:customStyle="1" w:styleId="WW8Num15z3">
    <w:name w:val="WW8Num15z3"/>
    <w:rPr>
      <w:rFonts w:ascii="Symbol" w:hAnsi="Symbol" w:cs="Symbol" w:hint="default"/>
    </w:rPr>
  </w:style>
  <w:style w:type="character" w:customStyle="1" w:styleId="10">
    <w:name w:val="Шрифт абзацу за замовчуванням1"/>
  </w:style>
  <w:style w:type="character" w:customStyle="1" w:styleId="WW8Num14z1">
    <w:name w:val="WW8Num14z1"/>
    <w:rPr>
      <w:rFonts w:hint="default"/>
    </w:rPr>
  </w:style>
  <w:style w:type="character" w:customStyle="1" w:styleId="WW8Num16z0">
    <w:name w:val="WW8Num16z0"/>
    <w:rPr>
      <w:rFonts w:ascii="Symbol" w:hAnsi="Symbol" w:cs="Symbol" w:hint="default"/>
    </w:rPr>
  </w:style>
  <w:style w:type="character" w:customStyle="1" w:styleId="WW8Num16z1">
    <w:name w:val="WW8Num16z1"/>
    <w:rPr>
      <w:rFonts w:ascii="Courier New" w:hAnsi="Courier New" w:cs="Courier New" w:hint="default"/>
    </w:rPr>
  </w:style>
  <w:style w:type="character" w:customStyle="1" w:styleId="WW8Num16z2">
    <w:name w:val="WW8Num16z2"/>
    <w:rPr>
      <w:rFonts w:ascii="Wingdings" w:hAnsi="Wingdings" w:cs="Wingdings" w:hint="default"/>
    </w:rPr>
  </w:style>
  <w:style w:type="character" w:customStyle="1" w:styleId="WW8Num17z0">
    <w:name w:val="WW8Num17z0"/>
    <w:rPr>
      <w:rFonts w:hint="default"/>
    </w:rPr>
  </w:style>
  <w:style w:type="character" w:customStyle="1" w:styleId="WW8Num18z0">
    <w:name w:val="WW8Num18z0"/>
    <w:rPr>
      <w:rFonts w:ascii="Wingdings" w:hAnsi="Wingdings" w:cs="Wingdings" w:hint="default"/>
      <w:sz w:val="16"/>
    </w:rPr>
  </w:style>
  <w:style w:type="character" w:customStyle="1" w:styleId="WW8Num18z1">
    <w:name w:val="WW8Num18z1"/>
    <w:rPr>
      <w:rFonts w:ascii="Courier New" w:hAnsi="Courier New" w:cs="Courier New" w:hint="default"/>
    </w:rPr>
  </w:style>
  <w:style w:type="character" w:customStyle="1" w:styleId="WW8Num18z2">
    <w:name w:val="WW8Num18z2"/>
    <w:rPr>
      <w:rFonts w:ascii="Wingdings" w:hAnsi="Wingdings" w:cs="Wingdings" w:hint="default"/>
    </w:rPr>
  </w:style>
  <w:style w:type="character" w:customStyle="1" w:styleId="WW8Num18z3">
    <w:name w:val="WW8Num18z3"/>
    <w:rPr>
      <w:rFonts w:ascii="Symbol" w:hAnsi="Symbol" w:cs="Symbol" w:hint="default"/>
    </w:rPr>
  </w:style>
  <w:style w:type="character" w:customStyle="1" w:styleId="WW8Num19z0">
    <w:name w:val="WW8Num19z0"/>
    <w:rPr>
      <w:rFonts w:ascii="Symbol" w:hAnsi="Symbol" w:cs="Symbol" w:hint="default"/>
    </w:rPr>
  </w:style>
  <w:style w:type="character" w:customStyle="1" w:styleId="WW8Num19z1">
    <w:name w:val="WW8Num19z1"/>
    <w:rPr>
      <w:rFonts w:ascii="Courier New" w:hAnsi="Courier New" w:cs="Courier New" w:hint="default"/>
    </w:rPr>
  </w:style>
  <w:style w:type="character" w:customStyle="1" w:styleId="WW8Num19z2">
    <w:name w:val="WW8Num19z2"/>
    <w:rPr>
      <w:rFonts w:ascii="Wingdings" w:hAnsi="Wingdings" w:cs="Wingdings" w:hint="default"/>
    </w:rPr>
  </w:style>
  <w:style w:type="character" w:customStyle="1" w:styleId="WW8Num22z0">
    <w:name w:val="WW8Num22z0"/>
    <w:rPr>
      <w:rFonts w:ascii="Symbol" w:hAnsi="Symbol" w:cs="Symbol" w:hint="default"/>
    </w:rPr>
  </w:style>
  <w:style w:type="character" w:customStyle="1" w:styleId="WW8Num22z1">
    <w:name w:val="WW8Num22z1"/>
    <w:rPr>
      <w:rFonts w:ascii="Courier New" w:hAnsi="Courier New" w:cs="Courier New" w:hint="default"/>
    </w:rPr>
  </w:style>
  <w:style w:type="character" w:customStyle="1" w:styleId="WW8Num22z2">
    <w:name w:val="WW8Num22z2"/>
    <w:rPr>
      <w:rFonts w:ascii="Wingdings" w:hAnsi="Wingdings" w:cs="Wingdings" w:hint="default"/>
    </w:rPr>
  </w:style>
  <w:style w:type="character" w:customStyle="1" w:styleId="WW8Num23z0">
    <w:name w:val="WW8Num23z0"/>
    <w:rPr>
      <w:rFonts w:ascii="Courier New" w:hAnsi="Courier New" w:cs="Courier New" w:hint="default"/>
    </w:rPr>
  </w:style>
  <w:style w:type="character" w:customStyle="1" w:styleId="WW8Num23z2">
    <w:name w:val="WW8Num23z2"/>
    <w:rPr>
      <w:rFonts w:ascii="Wingdings" w:hAnsi="Wingdings" w:cs="Wingdings" w:hint="default"/>
    </w:rPr>
  </w:style>
  <w:style w:type="character" w:customStyle="1" w:styleId="WW8Num23z3">
    <w:name w:val="WW8Num23z3"/>
    <w:rPr>
      <w:rFonts w:ascii="Symbol" w:hAnsi="Symbol" w:cs="Symbol" w:hint="default"/>
    </w:rPr>
  </w:style>
  <w:style w:type="character" w:customStyle="1" w:styleId="WW8Num24z0">
    <w:name w:val="WW8Num24z0"/>
    <w:rPr>
      <w:rFonts w:hint="default"/>
    </w:rPr>
  </w:style>
  <w:style w:type="character" w:customStyle="1" w:styleId="WW8Num25z0">
    <w:name w:val="WW8Num25z0"/>
    <w:rPr>
      <w:rFonts w:hint="default"/>
    </w:rPr>
  </w:style>
  <w:style w:type="character" w:customStyle="1" w:styleId="WW8Num26z0">
    <w:name w:val="WW8Num26z0"/>
    <w:rPr>
      <w:rFonts w:hint="default"/>
    </w:rPr>
  </w:style>
  <w:style w:type="character" w:customStyle="1" w:styleId="WW8Num27z0">
    <w:name w:val="WW8Num27z0"/>
    <w:rPr>
      <w:rFonts w:hint="default"/>
    </w:rPr>
  </w:style>
  <w:style w:type="character" w:customStyle="1" w:styleId="WW8Num28z0">
    <w:name w:val="WW8Num28z0"/>
    <w:rPr>
      <w:rFonts w:hint="default"/>
    </w:rPr>
  </w:style>
  <w:style w:type="character" w:customStyle="1" w:styleId="WW8Num29z0">
    <w:name w:val="WW8Num29z0"/>
    <w:rPr>
      <w:rFonts w:ascii="Symbol" w:hAnsi="Symbol" w:cs="Symbol" w:hint="default"/>
    </w:rPr>
  </w:style>
  <w:style w:type="character" w:customStyle="1" w:styleId="WW8Num29z1">
    <w:name w:val="WW8Num29z1"/>
    <w:rPr>
      <w:rFonts w:ascii="Courier New" w:hAnsi="Courier New" w:cs="Courier New" w:hint="default"/>
    </w:rPr>
  </w:style>
  <w:style w:type="character" w:customStyle="1" w:styleId="WW8Num29z2">
    <w:name w:val="WW8Num29z2"/>
    <w:rPr>
      <w:rFonts w:ascii="Wingdings" w:hAnsi="Wingdings" w:cs="Wingdings" w:hint="default"/>
    </w:rPr>
  </w:style>
  <w:style w:type="character" w:customStyle="1" w:styleId="WW8Num30z0">
    <w:name w:val="WW8Num30z0"/>
    <w:rPr>
      <w:rFonts w:hint="default"/>
    </w:rPr>
  </w:style>
  <w:style w:type="character" w:customStyle="1" w:styleId="WW8Num31z0">
    <w:name w:val="WW8Num31z0"/>
    <w:rPr>
      <w:rFonts w:ascii="Times New Roman" w:eastAsia="Times New Roman" w:hAnsi="Times New Roman" w:cs="Times New Roman" w:hint="default"/>
    </w:rPr>
  </w:style>
  <w:style w:type="character" w:customStyle="1" w:styleId="WW8Num31z1">
    <w:name w:val="WW8Num31z1"/>
    <w:rPr>
      <w:rFonts w:ascii="Courier New" w:hAnsi="Courier New" w:cs="Courier New" w:hint="default"/>
    </w:rPr>
  </w:style>
  <w:style w:type="character" w:customStyle="1" w:styleId="WW8Num31z2">
    <w:name w:val="WW8Num31z2"/>
    <w:rPr>
      <w:rFonts w:ascii="Wingdings" w:hAnsi="Wingdings" w:cs="Wingdings" w:hint="default"/>
    </w:rPr>
  </w:style>
  <w:style w:type="character" w:customStyle="1" w:styleId="WW8Num31z3">
    <w:name w:val="WW8Num31z3"/>
    <w:rPr>
      <w:rFonts w:ascii="Symbol" w:hAnsi="Symbol" w:cs="Symbol" w:hint="default"/>
    </w:rPr>
  </w:style>
  <w:style w:type="character" w:customStyle="1" w:styleId="WW8Num32z0">
    <w:name w:val="WW8Num32z0"/>
    <w:rPr>
      <w:rFonts w:ascii="Times New Roman" w:eastAsia="Times New Roman" w:hAnsi="Times New Roman" w:cs="Times New Roman" w:hint="default"/>
    </w:rPr>
  </w:style>
  <w:style w:type="character" w:customStyle="1" w:styleId="WW8Num32z1">
    <w:name w:val="WW8Num32z1"/>
    <w:rPr>
      <w:rFonts w:ascii="Courier New" w:hAnsi="Courier New" w:cs="Courier New" w:hint="default"/>
    </w:rPr>
  </w:style>
  <w:style w:type="character" w:customStyle="1" w:styleId="WW8Num32z2">
    <w:name w:val="WW8Num32z2"/>
    <w:rPr>
      <w:rFonts w:ascii="Wingdings" w:hAnsi="Wingdings" w:cs="Wingdings" w:hint="default"/>
    </w:rPr>
  </w:style>
  <w:style w:type="character" w:customStyle="1" w:styleId="WW8Num32z3">
    <w:name w:val="WW8Num32z3"/>
    <w:rPr>
      <w:rFonts w:ascii="Symbol" w:hAnsi="Symbol" w:cs="Symbol" w:hint="default"/>
    </w:rPr>
  </w:style>
  <w:style w:type="character" w:customStyle="1" w:styleId="WW8Num33z0">
    <w:name w:val="WW8Num33z0"/>
    <w:rPr>
      <w:rFonts w:hint="default"/>
    </w:rPr>
  </w:style>
  <w:style w:type="character" w:customStyle="1" w:styleId="WW8Num34z0">
    <w:name w:val="WW8Num34z0"/>
    <w:rPr>
      <w:rFonts w:ascii="Wingdings" w:hAnsi="Wingdings" w:cs="Wingdings" w:hint="default"/>
      <w:sz w:val="16"/>
    </w:rPr>
  </w:style>
  <w:style w:type="character" w:customStyle="1" w:styleId="WW8Num34z1">
    <w:name w:val="WW8Num34z1"/>
    <w:rPr>
      <w:rFonts w:ascii="Courier New" w:hAnsi="Courier New" w:cs="Courier New" w:hint="default"/>
    </w:rPr>
  </w:style>
  <w:style w:type="character" w:customStyle="1" w:styleId="WW8Num34z2">
    <w:name w:val="WW8Num34z2"/>
    <w:rPr>
      <w:rFonts w:ascii="Wingdings" w:hAnsi="Wingdings" w:cs="Wingdings" w:hint="default"/>
    </w:rPr>
  </w:style>
  <w:style w:type="character" w:customStyle="1" w:styleId="WW8Num34z3">
    <w:name w:val="WW8Num34z3"/>
    <w:rPr>
      <w:rFonts w:ascii="Symbol" w:hAnsi="Symbol" w:cs="Symbol" w:hint="default"/>
    </w:rPr>
  </w:style>
  <w:style w:type="character" w:customStyle="1" w:styleId="WW8Num35z0">
    <w:name w:val="WW8Num35z0"/>
    <w:rPr>
      <w:rFonts w:ascii="Symbol" w:hAnsi="Symbol" w:cs="Symbol" w:hint="default"/>
    </w:rPr>
  </w:style>
  <w:style w:type="character" w:customStyle="1" w:styleId="WW8Num35z1">
    <w:name w:val="WW8Num35z1"/>
    <w:rPr>
      <w:rFonts w:ascii="Courier New" w:hAnsi="Courier New" w:cs="Courier New" w:hint="default"/>
    </w:rPr>
  </w:style>
  <w:style w:type="character" w:customStyle="1" w:styleId="WW8Num35z2">
    <w:name w:val="WW8Num35z2"/>
    <w:rPr>
      <w:rFonts w:ascii="Wingdings" w:hAnsi="Wingdings" w:cs="Wingdings" w:hint="default"/>
    </w:rPr>
  </w:style>
  <w:style w:type="character" w:customStyle="1" w:styleId="WW8Num36z0">
    <w:name w:val="WW8Num36z0"/>
    <w:rPr>
      <w:rFonts w:ascii="Symbol" w:hAnsi="Symbol" w:cs="Symbol" w:hint="default"/>
    </w:rPr>
  </w:style>
  <w:style w:type="character" w:customStyle="1" w:styleId="WW8Num36z1">
    <w:name w:val="WW8Num36z1"/>
    <w:rPr>
      <w:rFonts w:ascii="Courier New" w:hAnsi="Courier New" w:cs="Courier New" w:hint="default"/>
    </w:rPr>
  </w:style>
  <w:style w:type="character" w:customStyle="1" w:styleId="WW8Num36z2">
    <w:name w:val="WW8Num36z2"/>
    <w:rPr>
      <w:rFonts w:ascii="Wingdings" w:hAnsi="Wingdings" w:cs="Wingdings" w:hint="default"/>
    </w:rPr>
  </w:style>
  <w:style w:type="character" w:customStyle="1" w:styleId="WW8Num37z0">
    <w:name w:val="WW8Num37z0"/>
    <w:rPr>
      <w:rFonts w:ascii="Courier New" w:hAnsi="Courier New" w:cs="Courier New" w:hint="default"/>
    </w:rPr>
  </w:style>
  <w:style w:type="character" w:customStyle="1" w:styleId="WW8Num37z2">
    <w:name w:val="WW8Num37z2"/>
    <w:rPr>
      <w:rFonts w:ascii="Wingdings" w:hAnsi="Wingdings" w:cs="Wingdings" w:hint="default"/>
    </w:rPr>
  </w:style>
  <w:style w:type="character" w:customStyle="1" w:styleId="WW8Num37z3">
    <w:name w:val="WW8Num37z3"/>
    <w:rPr>
      <w:rFonts w:ascii="Symbol" w:hAnsi="Symbol" w:cs="Symbol" w:hint="default"/>
    </w:rPr>
  </w:style>
  <w:style w:type="character" w:customStyle="1" w:styleId="WW8Num38z0">
    <w:name w:val="WW8Num38z0"/>
    <w:rPr>
      <w:rFonts w:ascii="Symbol" w:hAnsi="Symbol" w:cs="Symbol" w:hint="default"/>
    </w:rPr>
  </w:style>
  <w:style w:type="character" w:customStyle="1" w:styleId="WW8Num38z1">
    <w:name w:val="WW8Num38z1"/>
    <w:rPr>
      <w:rFonts w:ascii="Courier New" w:hAnsi="Courier New" w:cs="Courier New" w:hint="default"/>
    </w:rPr>
  </w:style>
  <w:style w:type="character" w:customStyle="1" w:styleId="WW8Num38z2">
    <w:name w:val="WW8Num38z2"/>
    <w:rPr>
      <w:rFonts w:ascii="Wingdings" w:hAnsi="Wingdings" w:cs="Wingdings" w:hint="default"/>
    </w:rPr>
  </w:style>
  <w:style w:type="character" w:customStyle="1" w:styleId="WW8Num39z1">
    <w:name w:val="WW8Num39z1"/>
    <w:rPr>
      <w:rFonts w:ascii="Symbol" w:hAnsi="Symbol" w:cs="Symbol" w:hint="default"/>
    </w:rPr>
  </w:style>
  <w:style w:type="character" w:customStyle="1" w:styleId="WW8Num39z2">
    <w:name w:val="WW8Num39z2"/>
    <w:rPr>
      <w:rFonts w:ascii="Times New Roman" w:eastAsia="Times New Roman" w:hAnsi="Times New Roman" w:cs="Times New Roman" w:hint="default"/>
    </w:rPr>
  </w:style>
  <w:style w:type="character" w:customStyle="1" w:styleId="WW8Num40z0">
    <w:name w:val="WW8Num40z0"/>
    <w:rPr>
      <w:rFonts w:hint="default"/>
      <w:sz w:val="24"/>
    </w:rPr>
  </w:style>
  <w:style w:type="character" w:customStyle="1" w:styleId="WW8Num40z1">
    <w:name w:val="WW8Num40z1"/>
    <w:rPr>
      <w:rFonts w:hint="default"/>
    </w:rPr>
  </w:style>
  <w:style w:type="character" w:customStyle="1" w:styleId="WW8Num43z0">
    <w:name w:val="WW8Num43z0"/>
    <w:rPr>
      <w:rFonts w:hint="default"/>
    </w:rPr>
  </w:style>
  <w:style w:type="character" w:customStyle="1" w:styleId="WW8Num44z0">
    <w:name w:val="WW8Num44z0"/>
    <w:rPr>
      <w:rFonts w:ascii="Times New Roman" w:eastAsia="Times New Roman" w:hAnsi="Times New Roman" w:cs="Times New Roman" w:hint="default"/>
    </w:rPr>
  </w:style>
  <w:style w:type="character" w:customStyle="1" w:styleId="WW8Num44z1">
    <w:name w:val="WW8Num44z1"/>
    <w:rPr>
      <w:rFonts w:ascii="Courier New" w:hAnsi="Courier New" w:cs="Courier New" w:hint="default"/>
    </w:rPr>
  </w:style>
  <w:style w:type="character" w:customStyle="1" w:styleId="WW8Num44z2">
    <w:name w:val="WW8Num44z2"/>
    <w:rPr>
      <w:rFonts w:ascii="Wingdings" w:hAnsi="Wingdings" w:cs="Wingdings" w:hint="default"/>
    </w:rPr>
  </w:style>
  <w:style w:type="character" w:customStyle="1" w:styleId="WW8Num44z3">
    <w:name w:val="WW8Num44z3"/>
    <w:rPr>
      <w:rFonts w:ascii="Symbol" w:hAnsi="Symbol" w:cs="Symbol" w:hint="default"/>
    </w:rPr>
  </w:style>
  <w:style w:type="character" w:customStyle="1" w:styleId="WW8Num45z0">
    <w:name w:val="WW8Num45z0"/>
    <w:rPr>
      <w:rFonts w:ascii="Courier New" w:hAnsi="Courier New" w:cs="Courier New" w:hint="default"/>
    </w:rPr>
  </w:style>
  <w:style w:type="character" w:customStyle="1" w:styleId="WW8Num45z2">
    <w:name w:val="WW8Num45z2"/>
    <w:rPr>
      <w:rFonts w:ascii="Wingdings" w:hAnsi="Wingdings" w:cs="Wingdings" w:hint="default"/>
    </w:rPr>
  </w:style>
  <w:style w:type="character" w:customStyle="1" w:styleId="WW8Num45z3">
    <w:name w:val="WW8Num45z3"/>
    <w:rPr>
      <w:rFonts w:ascii="Symbol" w:hAnsi="Symbol" w:cs="Symbol" w:hint="default"/>
    </w:rPr>
  </w:style>
  <w:style w:type="character" w:customStyle="1" w:styleId="WW8Num46z0">
    <w:name w:val="WW8Num46z0"/>
    <w:rPr>
      <w:rFonts w:hint="default"/>
    </w:rPr>
  </w:style>
  <w:style w:type="character" w:customStyle="1" w:styleId="WW8Num47z0">
    <w:name w:val="WW8Num47z0"/>
    <w:rPr>
      <w:rFonts w:ascii="Symbol" w:hAnsi="Symbol" w:cs="Symbol" w:hint="default"/>
    </w:rPr>
  </w:style>
  <w:style w:type="character" w:customStyle="1" w:styleId="WW8Num47z1">
    <w:name w:val="WW8Num47z1"/>
    <w:rPr>
      <w:rFonts w:ascii="Courier New" w:hAnsi="Courier New" w:cs="Courier New" w:hint="default"/>
    </w:rPr>
  </w:style>
  <w:style w:type="character" w:customStyle="1" w:styleId="WW8Num47z2">
    <w:name w:val="WW8Num47z2"/>
    <w:rPr>
      <w:rFonts w:ascii="Wingdings" w:hAnsi="Wingdings" w:cs="Wingdings" w:hint="default"/>
    </w:rPr>
  </w:style>
  <w:style w:type="character" w:customStyle="1" w:styleId="WW8Num48z0">
    <w:name w:val="WW8Num48z0"/>
    <w:rPr>
      <w:rFonts w:ascii="Times New Roman" w:eastAsia="Times New Roman" w:hAnsi="Times New Roman" w:cs="Times New Roman" w:hint="default"/>
    </w:rPr>
  </w:style>
  <w:style w:type="character" w:customStyle="1" w:styleId="WW8Num48z1">
    <w:name w:val="WW8Num48z1"/>
    <w:rPr>
      <w:rFonts w:ascii="Courier New" w:hAnsi="Courier New" w:cs="Courier New" w:hint="default"/>
    </w:rPr>
  </w:style>
  <w:style w:type="character" w:customStyle="1" w:styleId="WW8Num48z2">
    <w:name w:val="WW8Num48z2"/>
    <w:rPr>
      <w:rFonts w:ascii="Wingdings" w:hAnsi="Wingdings" w:cs="Wingdings" w:hint="default"/>
    </w:rPr>
  </w:style>
  <w:style w:type="character" w:customStyle="1" w:styleId="WW8Num48z3">
    <w:name w:val="WW8Num48z3"/>
    <w:rPr>
      <w:rFonts w:ascii="Symbol" w:hAnsi="Symbol" w:cs="Symbol" w:hint="default"/>
    </w:rPr>
  </w:style>
  <w:style w:type="character" w:customStyle="1" w:styleId="WW8Num49z1">
    <w:name w:val="WW8Num49z1"/>
    <w:rPr>
      <w:rFonts w:ascii="Courier New" w:hAnsi="Courier New" w:cs="Courier New" w:hint="default"/>
    </w:rPr>
  </w:style>
  <w:style w:type="character" w:customStyle="1" w:styleId="WW8Num49z2">
    <w:name w:val="WW8Num49z2"/>
    <w:rPr>
      <w:rFonts w:ascii="Wingdings" w:hAnsi="Wingdings" w:cs="Wingdings" w:hint="default"/>
    </w:rPr>
  </w:style>
  <w:style w:type="character" w:customStyle="1" w:styleId="WW8Num49z3">
    <w:name w:val="WW8Num49z3"/>
    <w:rPr>
      <w:rFonts w:hint="default"/>
    </w:rPr>
  </w:style>
  <w:style w:type="character" w:customStyle="1" w:styleId="WW8Num49z6">
    <w:name w:val="WW8Num49z6"/>
    <w:rPr>
      <w:rFonts w:ascii="Symbol" w:hAnsi="Symbol" w:cs="Symbol" w:hint="default"/>
    </w:rPr>
  </w:style>
  <w:style w:type="character" w:customStyle="1" w:styleId="WW8Num50z0">
    <w:name w:val="WW8Num50z0"/>
    <w:rPr>
      <w:rFonts w:ascii="Symbol" w:hAnsi="Symbol" w:cs="Symbol" w:hint="default"/>
    </w:rPr>
  </w:style>
  <w:style w:type="character" w:customStyle="1" w:styleId="WW8Num50z1">
    <w:name w:val="WW8Num50z1"/>
    <w:rPr>
      <w:rFonts w:ascii="Courier New" w:hAnsi="Courier New" w:cs="Courier New" w:hint="default"/>
    </w:rPr>
  </w:style>
  <w:style w:type="character" w:customStyle="1" w:styleId="WW8Num50z2">
    <w:name w:val="WW8Num50z2"/>
    <w:rPr>
      <w:rFonts w:ascii="Wingdings" w:hAnsi="Wingdings" w:cs="Wingdings" w:hint="default"/>
    </w:rPr>
  </w:style>
  <w:style w:type="character" w:customStyle="1" w:styleId="WW8Num51z0">
    <w:name w:val="WW8Num51z0"/>
    <w:rPr>
      <w:rFonts w:ascii="Symbol" w:hAnsi="Symbol" w:cs="Symbol" w:hint="default"/>
    </w:rPr>
  </w:style>
  <w:style w:type="character" w:customStyle="1" w:styleId="WW8Num51z1">
    <w:name w:val="WW8Num51z1"/>
    <w:rPr>
      <w:rFonts w:ascii="Courier New" w:hAnsi="Courier New" w:cs="Courier New" w:hint="default"/>
    </w:rPr>
  </w:style>
  <w:style w:type="character" w:customStyle="1" w:styleId="WW8Num51z2">
    <w:name w:val="WW8Num51z2"/>
    <w:rPr>
      <w:rFonts w:ascii="Wingdings" w:hAnsi="Wingdings" w:cs="Wingdings" w:hint="default"/>
    </w:rPr>
  </w:style>
  <w:style w:type="character" w:customStyle="1" w:styleId="WW8Num52z0">
    <w:name w:val="WW8Num52z0"/>
    <w:rPr>
      <w:rFonts w:ascii="Symbol" w:hAnsi="Symbol" w:cs="Symbol" w:hint="default"/>
    </w:rPr>
  </w:style>
  <w:style w:type="character" w:customStyle="1" w:styleId="WW8Num52z1">
    <w:name w:val="WW8Num52z1"/>
    <w:rPr>
      <w:rFonts w:hint="default"/>
    </w:rPr>
  </w:style>
  <w:style w:type="character" w:customStyle="1" w:styleId="WW8Num52z4">
    <w:name w:val="WW8Num52z4"/>
    <w:rPr>
      <w:rFonts w:ascii="Courier New" w:hAnsi="Courier New" w:cs="Courier New" w:hint="default"/>
    </w:rPr>
  </w:style>
  <w:style w:type="character" w:customStyle="1" w:styleId="WW8Num52z5">
    <w:name w:val="WW8Num52z5"/>
    <w:rPr>
      <w:rFonts w:ascii="Wingdings" w:hAnsi="Wingdings" w:cs="Wingdings" w:hint="default"/>
    </w:rPr>
  </w:style>
  <w:style w:type="character" w:customStyle="1" w:styleId="WW8Num53z0">
    <w:name w:val="WW8Num53z0"/>
    <w:rPr>
      <w:rFonts w:hint="default"/>
    </w:rPr>
  </w:style>
  <w:style w:type="character" w:customStyle="1" w:styleId="WW8Num55z0">
    <w:name w:val="WW8Num55z0"/>
    <w:rPr>
      <w:rFonts w:ascii="Symbol" w:hAnsi="Symbol" w:cs="Symbol" w:hint="default"/>
    </w:rPr>
  </w:style>
  <w:style w:type="character" w:customStyle="1" w:styleId="WW8Num55z1">
    <w:name w:val="WW8Num55z1"/>
    <w:rPr>
      <w:rFonts w:ascii="Courier New" w:hAnsi="Courier New" w:cs="Courier New" w:hint="default"/>
    </w:rPr>
  </w:style>
  <w:style w:type="character" w:customStyle="1" w:styleId="WW8Num55z2">
    <w:name w:val="WW8Num55z2"/>
    <w:rPr>
      <w:rFonts w:ascii="Wingdings" w:hAnsi="Wingdings" w:cs="Wingdings" w:hint="default"/>
    </w:rPr>
  </w:style>
  <w:style w:type="character" w:customStyle="1" w:styleId="WW8Num56z0">
    <w:name w:val="WW8Num56z0"/>
    <w:rPr>
      <w:rFonts w:ascii="Symbol" w:hAnsi="Symbol" w:cs="Symbol" w:hint="default"/>
    </w:rPr>
  </w:style>
  <w:style w:type="character" w:customStyle="1" w:styleId="WW8Num56z1">
    <w:name w:val="WW8Num56z1"/>
    <w:rPr>
      <w:rFonts w:ascii="Courier New" w:hAnsi="Courier New" w:cs="Courier New" w:hint="default"/>
    </w:rPr>
  </w:style>
  <w:style w:type="character" w:customStyle="1" w:styleId="WW8Num56z2">
    <w:name w:val="WW8Num56z2"/>
    <w:rPr>
      <w:rFonts w:ascii="Wingdings" w:hAnsi="Wingdings" w:cs="Wingdings" w:hint="default"/>
    </w:rPr>
  </w:style>
  <w:style w:type="character" w:customStyle="1" w:styleId="WW8Num57z0">
    <w:name w:val="WW8Num57z0"/>
    <w:rPr>
      <w:rFonts w:hint="default"/>
    </w:rPr>
  </w:style>
  <w:style w:type="character" w:customStyle="1" w:styleId="WW8Num58z0">
    <w:name w:val="WW8Num58z0"/>
    <w:rPr>
      <w:rFonts w:hint="default"/>
    </w:rPr>
  </w:style>
  <w:style w:type="character" w:customStyle="1" w:styleId="WW8Num59z0">
    <w:name w:val="WW8Num59z0"/>
    <w:rPr>
      <w:rFonts w:hint="default"/>
    </w:rPr>
  </w:style>
  <w:style w:type="character" w:customStyle="1" w:styleId="WW8Num60z0">
    <w:name w:val="WW8Num60z0"/>
    <w:rPr>
      <w:rFonts w:ascii="Courier New" w:hAnsi="Courier New" w:cs="Courier New" w:hint="default"/>
    </w:rPr>
  </w:style>
  <w:style w:type="character" w:customStyle="1" w:styleId="WW8Num60z2">
    <w:name w:val="WW8Num60z2"/>
    <w:rPr>
      <w:rFonts w:ascii="Wingdings" w:hAnsi="Wingdings" w:cs="Wingdings" w:hint="default"/>
    </w:rPr>
  </w:style>
  <w:style w:type="character" w:customStyle="1" w:styleId="WW8Num60z3">
    <w:name w:val="WW8Num60z3"/>
    <w:rPr>
      <w:rFonts w:ascii="Symbol" w:hAnsi="Symbol" w:cs="Symbol" w:hint="default"/>
    </w:rPr>
  </w:style>
  <w:style w:type="character" w:customStyle="1" w:styleId="11">
    <w:name w:val="Основной шрифт абзаца1"/>
  </w:style>
  <w:style w:type="character" w:styleId="a3">
    <w:name w:val="page number"/>
    <w:basedOn w:val="11"/>
  </w:style>
  <w:style w:type="character" w:customStyle="1" w:styleId="grame">
    <w:name w:val="grame"/>
    <w:basedOn w:val="11"/>
  </w:style>
  <w:style w:type="character" w:customStyle="1" w:styleId="a4">
    <w:name w:val="Знак Знак"/>
    <w:rPr>
      <w:rFonts w:ascii="Arial" w:hAnsi="Arial" w:cs="Arial"/>
      <w:b/>
      <w:bCs/>
      <w:sz w:val="26"/>
      <w:szCs w:val="26"/>
      <w:lang w:val="uk-UA" w:bidi="ar-SA"/>
    </w:rPr>
  </w:style>
  <w:style w:type="character" w:styleId="a5">
    <w:name w:val="Hyperlink"/>
    <w:rPr>
      <w:color w:val="0000FF"/>
      <w:u w:val="single"/>
    </w:rPr>
  </w:style>
  <w:style w:type="character" w:customStyle="1" w:styleId="12">
    <w:name w:val="Знак1"/>
    <w:rPr>
      <w:sz w:val="24"/>
      <w:szCs w:val="24"/>
      <w:lang w:val="uk-UA" w:bidi="ar-SA"/>
    </w:rPr>
  </w:style>
  <w:style w:type="character" w:customStyle="1" w:styleId="a6">
    <w:name w:val="Знак"/>
    <w:rPr>
      <w:sz w:val="32"/>
      <w:lang w:val="uk-UA" w:bidi="ar-SA"/>
    </w:rPr>
  </w:style>
  <w:style w:type="character" w:styleId="a7">
    <w:name w:val="Strong"/>
    <w:qFormat/>
    <w:rPr>
      <w:b/>
      <w:bCs/>
    </w:rPr>
  </w:style>
  <w:style w:type="character" w:styleId="a8">
    <w:name w:val="Emphasis"/>
    <w:qFormat/>
    <w:rPr>
      <w:i/>
      <w:iCs/>
    </w:rPr>
  </w:style>
  <w:style w:type="character" w:customStyle="1" w:styleId="40">
    <w:name w:val="Знак4"/>
    <w:rPr>
      <w:rFonts w:ascii="Times New Roman" w:eastAsia="Times New Roman" w:hAnsi="Times New Roman" w:cs="Times New Roman"/>
      <w:sz w:val="24"/>
      <w:szCs w:val="24"/>
      <w:lang w:val="x-none"/>
    </w:rPr>
  </w:style>
  <w:style w:type="character" w:customStyle="1" w:styleId="20">
    <w:name w:val="Знак2"/>
    <w:rPr>
      <w:b/>
      <w:bCs/>
      <w:sz w:val="24"/>
      <w:szCs w:val="24"/>
      <w:lang w:val="uk-UA" w:bidi="ar-SA"/>
    </w:rPr>
  </w:style>
  <w:style w:type="character" w:customStyle="1" w:styleId="30">
    <w:name w:val="Знак3"/>
    <w:rPr>
      <w:rFonts w:ascii="Courier New" w:eastAsia="Arial Unicode MS" w:hAnsi="Courier New" w:cs="Courier New"/>
      <w:sz w:val="24"/>
      <w:szCs w:val="24"/>
      <w:lang w:val="ru-RU" w:bidi="ar-SA"/>
    </w:rPr>
  </w:style>
  <w:style w:type="character" w:customStyle="1" w:styleId="apple-converted-space">
    <w:name w:val="apple-converted-space"/>
    <w:basedOn w:val="11"/>
  </w:style>
  <w:style w:type="character" w:customStyle="1" w:styleId="rvts46">
    <w:name w:val="rvts46"/>
    <w:basedOn w:val="11"/>
  </w:style>
  <w:style w:type="character" w:customStyle="1" w:styleId="13">
    <w:name w:val="Знак примітки1"/>
    <w:rPr>
      <w:sz w:val="16"/>
      <w:szCs w:val="16"/>
    </w:rPr>
  </w:style>
  <w:style w:type="character" w:customStyle="1" w:styleId="a9">
    <w:name w:val="Текст примітки Знак"/>
    <w:rPr>
      <w:lang w:eastAsia="zh-CN"/>
    </w:rPr>
  </w:style>
  <w:style w:type="character" w:customStyle="1" w:styleId="aa">
    <w:name w:val="Тема примітки Знак"/>
    <w:rPr>
      <w:b/>
      <w:bCs/>
      <w:lang w:eastAsia="zh-CN"/>
    </w:rPr>
  </w:style>
  <w:style w:type="paragraph" w:customStyle="1" w:styleId="ab">
    <w:name w:val="Заголовок"/>
    <w:basedOn w:val="a"/>
    <w:next w:val="ac"/>
    <w:pPr>
      <w:widowControl w:val="0"/>
      <w:autoSpaceDE w:val="0"/>
      <w:jc w:val="center"/>
      <w:outlineLvl w:val="0"/>
    </w:pPr>
    <w:rPr>
      <w:b/>
      <w:bCs/>
    </w:rPr>
  </w:style>
  <w:style w:type="paragraph" w:styleId="ac">
    <w:name w:val="Body Text"/>
    <w:basedOn w:val="a"/>
    <w:pPr>
      <w:ind w:right="-1044"/>
      <w:jc w:val="center"/>
    </w:pPr>
    <w:rPr>
      <w:sz w:val="32"/>
      <w:szCs w:val="20"/>
    </w:rPr>
  </w:style>
  <w:style w:type="paragraph" w:styleId="ad">
    <w:name w:val="List"/>
    <w:basedOn w:val="ac"/>
    <w:rPr>
      <w:rFonts w:cs="Lucida Sans"/>
    </w:rPr>
  </w:style>
  <w:style w:type="paragraph" w:styleId="ae">
    <w:name w:val="caption"/>
    <w:basedOn w:val="a"/>
    <w:qFormat/>
    <w:pPr>
      <w:suppressLineNumbers/>
      <w:spacing w:before="120" w:after="120"/>
    </w:pPr>
    <w:rPr>
      <w:rFonts w:cs="Lucida Sans"/>
      <w:i/>
      <w:iCs/>
    </w:rPr>
  </w:style>
  <w:style w:type="paragraph" w:customStyle="1" w:styleId="14">
    <w:name w:val="Указатель1"/>
    <w:basedOn w:val="a"/>
    <w:pPr>
      <w:suppressLineNumbers/>
    </w:pPr>
  </w:style>
  <w:style w:type="paragraph" w:customStyle="1" w:styleId="15">
    <w:name w:val="Назва об'єкта1"/>
    <w:basedOn w:val="a"/>
    <w:pPr>
      <w:suppressLineNumbers/>
      <w:spacing w:before="120" w:after="120"/>
    </w:pPr>
    <w:rPr>
      <w:rFonts w:cs="Lucida Sans"/>
      <w:i/>
      <w:iCs/>
    </w:rPr>
  </w:style>
  <w:style w:type="paragraph" w:customStyle="1" w:styleId="HTML1">
    <w:name w:val="Стандартный HTML1"/>
    <w:basedOn w:val="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Arial Unicode MS" w:hAnsi="Courier New" w:cs="Courier New"/>
      <w:lang w:val="ru-RU"/>
    </w:rPr>
  </w:style>
  <w:style w:type="paragraph" w:customStyle="1" w:styleId="af">
    <w:name w:val="Колонтитул"/>
    <w:basedOn w:val="a"/>
    <w:pPr>
      <w:suppressLineNumbers/>
      <w:tabs>
        <w:tab w:val="center" w:pos="4819"/>
        <w:tab w:val="right" w:pos="9638"/>
      </w:tabs>
    </w:pPr>
  </w:style>
  <w:style w:type="paragraph" w:styleId="af0">
    <w:name w:val="header"/>
    <w:basedOn w:val="a"/>
    <w:pPr>
      <w:tabs>
        <w:tab w:val="center" w:pos="4153"/>
        <w:tab w:val="right" w:pos="8306"/>
      </w:tabs>
    </w:pPr>
  </w:style>
  <w:style w:type="paragraph" w:styleId="af1">
    <w:name w:val="footer"/>
    <w:basedOn w:val="a"/>
    <w:link w:val="af2"/>
    <w:uiPriority w:val="99"/>
    <w:pPr>
      <w:tabs>
        <w:tab w:val="center" w:pos="4153"/>
        <w:tab w:val="right" w:pos="8306"/>
      </w:tabs>
    </w:pPr>
  </w:style>
  <w:style w:type="paragraph" w:styleId="af3">
    <w:name w:val="Body Text Indent"/>
    <w:basedOn w:val="a"/>
    <w:pPr>
      <w:ind w:firstLine="540"/>
      <w:jc w:val="both"/>
    </w:pPr>
  </w:style>
  <w:style w:type="paragraph" w:customStyle="1" w:styleId="21">
    <w:name w:val="Основной текст с отступом 21"/>
    <w:basedOn w:val="a"/>
    <w:pPr>
      <w:ind w:firstLine="540"/>
    </w:pPr>
  </w:style>
  <w:style w:type="paragraph" w:customStyle="1" w:styleId="16">
    <w:name w:val="Обычный (веб)1"/>
    <w:basedOn w:val="a"/>
    <w:pPr>
      <w:spacing w:before="280" w:after="280"/>
    </w:pPr>
    <w:rPr>
      <w:rFonts w:ascii="Arial Unicode MS" w:eastAsia="Arial Unicode MS" w:hAnsi="Arial Unicode MS" w:cs="Arial Unicode MS"/>
      <w:lang w:val="ru-RU"/>
    </w:rPr>
  </w:style>
  <w:style w:type="paragraph" w:customStyle="1" w:styleId="31">
    <w:name w:val="Основной текст с отступом 31"/>
    <w:basedOn w:val="a"/>
    <w:pPr>
      <w:autoSpaceDE w:val="0"/>
      <w:ind w:firstLine="540"/>
      <w:jc w:val="both"/>
    </w:pPr>
    <w:rPr>
      <w:b/>
      <w:bCs/>
    </w:rPr>
  </w:style>
  <w:style w:type="paragraph" w:customStyle="1" w:styleId="disser">
    <w:name w:val="disser"/>
    <w:basedOn w:val="a"/>
    <w:pPr>
      <w:widowControl w:val="0"/>
      <w:autoSpaceDE w:val="0"/>
      <w:spacing w:line="360" w:lineRule="auto"/>
      <w:ind w:firstLine="851"/>
      <w:jc w:val="both"/>
    </w:pPr>
    <w:rPr>
      <w:rFonts w:ascii="Peterburg" w:hAnsi="Peterburg" w:cs="Peterburg"/>
      <w:sz w:val="20"/>
      <w:lang w:val="en-US"/>
    </w:rPr>
  </w:style>
  <w:style w:type="paragraph" w:customStyle="1" w:styleId="32">
    <w:name w:val="Текст3"/>
    <w:basedOn w:val="a"/>
    <w:pPr>
      <w:ind w:firstLine="851"/>
    </w:pPr>
    <w:rPr>
      <w:szCs w:val="20"/>
      <w:lang w:val="en-US"/>
    </w:rPr>
  </w:style>
  <w:style w:type="paragraph" w:customStyle="1" w:styleId="17">
    <w:name w:val="Название объекта1"/>
    <w:basedOn w:val="a"/>
    <w:next w:val="a"/>
    <w:pPr>
      <w:ind w:left="360"/>
      <w:jc w:val="center"/>
    </w:pPr>
    <w:rPr>
      <w:b/>
      <w:caps/>
      <w:lang w:val="en-US"/>
    </w:rPr>
  </w:style>
  <w:style w:type="paragraph" w:customStyle="1" w:styleId="18">
    <w:name w:val="Текст примечания1"/>
    <w:basedOn w:val="a"/>
    <w:rPr>
      <w:sz w:val="20"/>
      <w:szCs w:val="20"/>
    </w:rPr>
  </w:style>
  <w:style w:type="paragraph" w:customStyle="1" w:styleId="19">
    <w:name w:val="Тема примечания1"/>
    <w:basedOn w:val="18"/>
    <w:next w:val="18"/>
    <w:rPr>
      <w:b/>
      <w:bCs/>
    </w:rPr>
  </w:style>
  <w:style w:type="paragraph" w:customStyle="1" w:styleId="1a">
    <w:name w:val="Текст выноски1"/>
    <w:basedOn w:val="a"/>
    <w:rPr>
      <w:rFonts w:ascii="Tahoma" w:hAnsi="Tahoma" w:cs="Tahoma"/>
      <w:sz w:val="16"/>
      <w:szCs w:val="16"/>
    </w:rPr>
  </w:style>
  <w:style w:type="paragraph" w:customStyle="1" w:styleId="af4">
    <w:name w:val="Содержимое таблицы"/>
    <w:basedOn w:val="ac"/>
    <w:pPr>
      <w:widowControl w:val="0"/>
      <w:suppressLineNumbers/>
      <w:spacing w:after="283"/>
      <w:ind w:right="0"/>
      <w:jc w:val="left"/>
    </w:pPr>
    <w:rPr>
      <w:rFonts w:eastAsia="Tahoma" w:cs="Tahoma"/>
      <w:sz w:val="24"/>
      <w:szCs w:val="24"/>
      <w:lang w:val="ru-RU"/>
    </w:rPr>
  </w:style>
  <w:style w:type="paragraph" w:customStyle="1" w:styleId="Iauiue">
    <w:name w:val="Iau?iue"/>
    <w:pPr>
      <w:suppressAutoHyphens/>
    </w:pPr>
    <w:rPr>
      <w:lang w:val="en-US" w:eastAsia="zh-CN"/>
    </w:rPr>
  </w:style>
  <w:style w:type="paragraph" w:customStyle="1" w:styleId="af5">
    <w:name w:val="Îáû÷íûé"/>
    <w:pPr>
      <w:widowControl w:val="0"/>
      <w:suppressAutoHyphens/>
      <w:overflowPunct w:val="0"/>
      <w:autoSpaceDE w:val="0"/>
      <w:spacing w:line="360" w:lineRule="auto"/>
      <w:ind w:firstLine="851"/>
      <w:jc w:val="both"/>
      <w:textAlignment w:val="baseline"/>
    </w:pPr>
    <w:rPr>
      <w:sz w:val="24"/>
      <w:lang w:eastAsia="zh-CN"/>
    </w:rPr>
  </w:style>
  <w:style w:type="paragraph" w:customStyle="1" w:styleId="WW-">
    <w:name w:val="WW-Заголовок"/>
    <w:basedOn w:val="a"/>
    <w:next w:val="ac"/>
    <w:pPr>
      <w:keepNext/>
      <w:spacing w:before="240" w:after="120"/>
    </w:pPr>
    <w:rPr>
      <w:rFonts w:ascii="Albany" w:eastAsia="HG Mincho Light J" w:hAnsi="Albany" w:cs="Arial Unicode MS"/>
      <w:sz w:val="28"/>
      <w:szCs w:val="28"/>
    </w:rPr>
  </w:style>
  <w:style w:type="paragraph" w:customStyle="1" w:styleId="310">
    <w:name w:val="Основной текст 31"/>
    <w:basedOn w:val="a"/>
    <w:pPr>
      <w:autoSpaceDE w:val="0"/>
      <w:jc w:val="both"/>
    </w:pPr>
  </w:style>
  <w:style w:type="paragraph" w:styleId="af6">
    <w:name w:val="Subtitle"/>
    <w:basedOn w:val="a"/>
    <w:next w:val="ac"/>
    <w:qFormat/>
    <w:pPr>
      <w:spacing w:after="60"/>
      <w:jc w:val="center"/>
      <w:outlineLvl w:val="1"/>
    </w:pPr>
    <w:rPr>
      <w:rFonts w:ascii="Arial" w:hAnsi="Arial" w:cs="Arial"/>
    </w:rPr>
  </w:style>
  <w:style w:type="paragraph" w:customStyle="1" w:styleId="210">
    <w:name w:val="Основной текст 21"/>
    <w:basedOn w:val="a"/>
    <w:rPr>
      <w:sz w:val="22"/>
    </w:rPr>
  </w:style>
  <w:style w:type="paragraph" w:customStyle="1" w:styleId="Just">
    <w:name w:val="Just"/>
    <w:pPr>
      <w:suppressAutoHyphens/>
      <w:autoSpaceDE w:val="0"/>
      <w:spacing w:before="40" w:after="40"/>
      <w:ind w:firstLine="568"/>
      <w:jc w:val="both"/>
    </w:pPr>
    <w:rPr>
      <w:sz w:val="24"/>
      <w:szCs w:val="24"/>
      <w:lang w:val="ru-RU" w:eastAsia="zh-CN"/>
    </w:rPr>
  </w:style>
  <w:style w:type="paragraph" w:customStyle="1" w:styleId="1b">
    <w:name w:val="Текст1"/>
    <w:basedOn w:val="a"/>
    <w:rPr>
      <w:rFonts w:ascii="Courier New" w:hAnsi="Courier New" w:cs="Courier New"/>
      <w:sz w:val="20"/>
      <w:szCs w:val="20"/>
      <w:lang w:bidi="ru-RU"/>
    </w:rPr>
  </w:style>
  <w:style w:type="paragraph" w:customStyle="1" w:styleId="xl27">
    <w:name w:val="xl27"/>
    <w:basedOn w:val="a"/>
    <w:pPr>
      <w:spacing w:before="280" w:after="280"/>
    </w:pPr>
    <w:rPr>
      <w:rFonts w:ascii="Arial" w:hAnsi="Arial" w:cs="Arial"/>
      <w:lang w:val="ru-RU"/>
    </w:rPr>
  </w:style>
  <w:style w:type="paragraph" w:customStyle="1" w:styleId="1c">
    <w:name w:val="Без интервала1"/>
    <w:basedOn w:val="a"/>
    <w:qFormat/>
    <w:rPr>
      <w:rFonts w:ascii="Calibri" w:eastAsia="Calibri" w:hAnsi="Calibri" w:cs="Calibri"/>
      <w:sz w:val="22"/>
      <w:szCs w:val="22"/>
    </w:rPr>
  </w:style>
  <w:style w:type="paragraph" w:customStyle="1" w:styleId="22">
    <w:name w:val="Текст2"/>
    <w:basedOn w:val="a"/>
    <w:rPr>
      <w:rFonts w:ascii="Courier New" w:hAnsi="Courier New" w:cs="Courier New"/>
      <w:sz w:val="20"/>
      <w:szCs w:val="20"/>
    </w:rPr>
  </w:style>
  <w:style w:type="paragraph" w:customStyle="1" w:styleId="1d">
    <w:name w:val="Абзац списка1"/>
    <w:basedOn w:val="a"/>
    <w:pPr>
      <w:ind w:left="720"/>
      <w:contextualSpacing/>
    </w:pPr>
  </w:style>
  <w:style w:type="paragraph" w:customStyle="1" w:styleId="rvps2">
    <w:name w:val="rvps2"/>
    <w:basedOn w:val="a"/>
    <w:pPr>
      <w:spacing w:before="280" w:after="280"/>
    </w:pPr>
    <w:rPr>
      <w:rFonts w:eastAsia="SimSun"/>
      <w:lang w:val="ru-RU"/>
    </w:rPr>
  </w:style>
  <w:style w:type="paragraph" w:customStyle="1" w:styleId="23">
    <w:name w:val="Абзац списка2"/>
    <w:basedOn w:val="a"/>
    <w:pPr>
      <w:spacing w:after="160" w:line="252" w:lineRule="auto"/>
      <w:ind w:left="720"/>
      <w:contextualSpacing/>
    </w:pPr>
    <w:rPr>
      <w:rFonts w:ascii="Calibri" w:hAnsi="Calibri" w:cs="Calibri"/>
      <w:sz w:val="22"/>
      <w:szCs w:val="22"/>
    </w:rPr>
  </w:style>
  <w:style w:type="paragraph" w:customStyle="1" w:styleId="rvps12">
    <w:name w:val="rvps12"/>
    <w:basedOn w:val="a"/>
    <w:pPr>
      <w:spacing w:before="280" w:after="280"/>
    </w:pPr>
    <w:rPr>
      <w:rFonts w:eastAsia="SimSun"/>
      <w:lang w:val="ru-RU"/>
    </w:rPr>
  </w:style>
  <w:style w:type="paragraph" w:customStyle="1" w:styleId="rvps14">
    <w:name w:val="rvps14"/>
    <w:basedOn w:val="a"/>
    <w:pPr>
      <w:spacing w:before="280" w:after="280"/>
    </w:pPr>
    <w:rPr>
      <w:rFonts w:eastAsia="SimSun"/>
      <w:lang w:val="ru-RU"/>
    </w:rPr>
  </w:style>
  <w:style w:type="paragraph" w:customStyle="1" w:styleId="af7">
    <w:name w:val="Заголовок таблицы"/>
    <w:basedOn w:val="af4"/>
    <w:pPr>
      <w:jc w:val="center"/>
    </w:pPr>
    <w:rPr>
      <w:b/>
      <w:bCs/>
    </w:rPr>
  </w:style>
  <w:style w:type="paragraph" w:customStyle="1" w:styleId="af8">
    <w:name w:val="Содержимое врезки"/>
    <w:basedOn w:val="a"/>
  </w:style>
  <w:style w:type="paragraph" w:customStyle="1" w:styleId="1e">
    <w:name w:val="Текст примітки1"/>
    <w:basedOn w:val="a"/>
    <w:rPr>
      <w:sz w:val="20"/>
      <w:szCs w:val="20"/>
    </w:rPr>
  </w:style>
  <w:style w:type="paragraph" w:styleId="af9">
    <w:name w:val="annotation subject"/>
    <w:basedOn w:val="1e"/>
    <w:next w:val="1e"/>
    <w:rPr>
      <w:b/>
      <w:bCs/>
    </w:rPr>
  </w:style>
  <w:style w:type="paragraph" w:styleId="afa">
    <w:name w:val="Revision"/>
    <w:pPr>
      <w:suppressAutoHyphens/>
    </w:pPr>
    <w:rPr>
      <w:sz w:val="24"/>
      <w:szCs w:val="24"/>
      <w:lang w:eastAsia="zh-CN"/>
    </w:rPr>
  </w:style>
  <w:style w:type="character" w:customStyle="1" w:styleId="fontstyle21">
    <w:name w:val="fontstyle21"/>
    <w:basedOn w:val="a0"/>
    <w:rsid w:val="00680D8C"/>
    <w:rPr>
      <w:rFonts w:ascii="Tahoma" w:hAnsi="Tahoma" w:cs="Tahoma" w:hint="default"/>
      <w:b w:val="0"/>
      <w:bCs w:val="0"/>
      <w:i w:val="0"/>
      <w:iCs w:val="0"/>
      <w:color w:val="000000"/>
      <w:sz w:val="20"/>
      <w:szCs w:val="20"/>
    </w:rPr>
  </w:style>
  <w:style w:type="paragraph" w:styleId="afb">
    <w:name w:val="No Spacing"/>
    <w:qFormat/>
    <w:rsid w:val="00011EF4"/>
    <w:rPr>
      <w:rFonts w:asciiTheme="minorHAnsi" w:eastAsiaTheme="minorHAnsi" w:hAnsiTheme="minorHAnsi" w:cstheme="minorBidi"/>
      <w:sz w:val="22"/>
      <w:szCs w:val="22"/>
      <w:lang w:eastAsia="en-US"/>
    </w:rPr>
  </w:style>
  <w:style w:type="paragraph" w:styleId="afc">
    <w:name w:val="Balloon Text"/>
    <w:basedOn w:val="a"/>
    <w:link w:val="afd"/>
    <w:uiPriority w:val="99"/>
    <w:semiHidden/>
    <w:unhideWhenUsed/>
    <w:rsid w:val="00AA4228"/>
    <w:rPr>
      <w:rFonts w:ascii="Tahoma" w:hAnsi="Tahoma" w:cs="Tahoma"/>
      <w:sz w:val="16"/>
      <w:szCs w:val="16"/>
    </w:rPr>
  </w:style>
  <w:style w:type="character" w:customStyle="1" w:styleId="afd">
    <w:name w:val="Текст выноски Знак"/>
    <w:basedOn w:val="a0"/>
    <w:link w:val="afc"/>
    <w:uiPriority w:val="99"/>
    <w:semiHidden/>
    <w:rsid w:val="00AA4228"/>
    <w:rPr>
      <w:rFonts w:ascii="Tahoma" w:hAnsi="Tahoma" w:cs="Tahoma"/>
      <w:sz w:val="16"/>
      <w:szCs w:val="16"/>
      <w:lang w:eastAsia="zh-CN"/>
    </w:rPr>
  </w:style>
  <w:style w:type="character" w:customStyle="1" w:styleId="fontstyle01">
    <w:name w:val="fontstyle01"/>
    <w:basedOn w:val="a0"/>
    <w:rsid w:val="00B457D0"/>
    <w:rPr>
      <w:rFonts w:ascii="Tahoma-Bold" w:hAnsi="Tahoma-Bold" w:hint="default"/>
      <w:b/>
      <w:bCs/>
      <w:i w:val="0"/>
      <w:iCs w:val="0"/>
      <w:color w:val="000000"/>
      <w:sz w:val="20"/>
      <w:szCs w:val="20"/>
    </w:rPr>
  </w:style>
  <w:style w:type="character" w:customStyle="1" w:styleId="af2">
    <w:name w:val="Нижний колонтитул Знак"/>
    <w:basedOn w:val="a0"/>
    <w:link w:val="af1"/>
    <w:uiPriority w:val="99"/>
    <w:rsid w:val="00657F52"/>
    <w:rPr>
      <w:sz w:val="24"/>
      <w:szCs w:val="24"/>
      <w:lang w:eastAsia="zh-CN"/>
    </w:rPr>
  </w:style>
  <w:style w:type="paragraph" w:customStyle="1" w:styleId="1f">
    <w:name w:val="Обычный1"/>
    <w:rsid w:val="002910A1"/>
    <w:pPr>
      <w:widowControl w:val="0"/>
    </w:pPr>
    <w:rPr>
      <w:rFonts w:ascii="Arial" w:hAnsi="Arial"/>
      <w:snapToGrid w:val="0"/>
      <w:sz w:val="16"/>
      <w:lang w:eastAsia="ru-RU"/>
    </w:rPr>
  </w:style>
  <w:style w:type="paragraph" w:styleId="afe">
    <w:name w:val="List Paragraph"/>
    <w:basedOn w:val="a"/>
    <w:uiPriority w:val="34"/>
    <w:qFormat/>
    <w:rsid w:val="002910A1"/>
    <w:pPr>
      <w:ind w:left="720"/>
      <w:contextualSpacing/>
    </w:pPr>
  </w:style>
  <w:style w:type="paragraph" w:styleId="aff">
    <w:name w:val="Plain Text"/>
    <w:basedOn w:val="a"/>
    <w:link w:val="aff0"/>
    <w:rsid w:val="00F5290A"/>
    <w:pPr>
      <w:suppressAutoHyphens w:val="0"/>
      <w:ind w:firstLine="851"/>
    </w:pPr>
    <w:rPr>
      <w:szCs w:val="20"/>
      <w:lang w:val="en-US" w:eastAsia="ru-RU"/>
    </w:rPr>
  </w:style>
  <w:style w:type="character" w:customStyle="1" w:styleId="aff0">
    <w:name w:val="Текст Знак"/>
    <w:basedOn w:val="a0"/>
    <w:link w:val="aff"/>
    <w:rsid w:val="00F5290A"/>
    <w:rPr>
      <w:sz w:val="24"/>
      <w:lang w:val="en-US" w:eastAsia="ru-RU"/>
    </w:rPr>
  </w:style>
  <w:style w:type="paragraph" w:customStyle="1" w:styleId="33">
    <w:name w:val="Абзац списка3"/>
    <w:basedOn w:val="a"/>
    <w:rsid w:val="00F5290A"/>
    <w:pPr>
      <w:suppressAutoHyphens w:val="0"/>
      <w:spacing w:after="160" w:line="259" w:lineRule="auto"/>
      <w:ind w:left="720"/>
      <w:contextualSpacing/>
    </w:pPr>
    <w:rPr>
      <w:rFonts w:ascii="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654536">
      <w:bodyDiv w:val="1"/>
      <w:marLeft w:val="0"/>
      <w:marRight w:val="0"/>
      <w:marTop w:val="0"/>
      <w:marBottom w:val="0"/>
      <w:divBdr>
        <w:top w:val="none" w:sz="0" w:space="0" w:color="auto"/>
        <w:left w:val="none" w:sz="0" w:space="0" w:color="auto"/>
        <w:bottom w:val="none" w:sz="0" w:space="0" w:color="auto"/>
        <w:right w:val="none" w:sz="0" w:space="0" w:color="auto"/>
      </w:divBdr>
    </w:div>
    <w:div w:id="501090787">
      <w:bodyDiv w:val="1"/>
      <w:marLeft w:val="0"/>
      <w:marRight w:val="0"/>
      <w:marTop w:val="0"/>
      <w:marBottom w:val="0"/>
      <w:divBdr>
        <w:top w:val="none" w:sz="0" w:space="0" w:color="auto"/>
        <w:left w:val="none" w:sz="0" w:space="0" w:color="auto"/>
        <w:bottom w:val="none" w:sz="0" w:space="0" w:color="auto"/>
        <w:right w:val="none" w:sz="0" w:space="0" w:color="auto"/>
      </w:divBdr>
      <w:divsChild>
        <w:div w:id="1509709966">
          <w:marLeft w:val="0"/>
          <w:marRight w:val="0"/>
          <w:marTop w:val="0"/>
          <w:marBottom w:val="0"/>
          <w:divBdr>
            <w:top w:val="none" w:sz="0" w:space="0" w:color="auto"/>
            <w:left w:val="none" w:sz="0" w:space="0" w:color="auto"/>
            <w:bottom w:val="none" w:sz="0" w:space="0" w:color="auto"/>
            <w:right w:val="none" w:sz="0" w:space="0" w:color="auto"/>
          </w:divBdr>
        </w:div>
        <w:div w:id="18245471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zakon.rada.gov.ua/laws/show/2341-14"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 TargetMode="External"/><Relationship Id="rId5" Type="http://schemas.openxmlformats.org/officeDocument/2006/relationships/settings" Target="settings.xml"/><Relationship Id="rId15" Type="http://schemas.openxmlformats.org/officeDocument/2006/relationships/hyperlink" Target="mailto:nbu@bank.gov.u" TargetMode="External"/><Relationship Id="rId10" Type="http://schemas.openxmlformats.org/officeDocument/2006/relationships/hyperlink" Target="mailto:nbu@bank.gov.ua" TargetMode="External"/><Relationship Id="rId4" Type="http://schemas.microsoft.com/office/2007/relationships/stylesWithEffects" Target="stylesWithEffects.xml"/><Relationship Id="rId9" Type="http://schemas.openxmlformats.org/officeDocument/2006/relationships/hyperlink" Target="mailto:nbu@bank.gov.u" TargetMode="External"/><Relationship Id="rId14" Type="http://schemas.openxmlformats.org/officeDocument/2006/relationships/hyperlink" Target="mailto:nbu@bank.gov.ua"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BC78E4-8983-40DD-A890-343660FEB8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1350</TotalTime>
  <Pages>47</Pages>
  <Words>117378</Words>
  <Characters>66907</Characters>
  <Application>Microsoft Office Word</Application>
  <DocSecurity>0</DocSecurity>
  <Lines>557</Lines>
  <Paragraphs>367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ПОЛОЖЕННЯ</vt:lpstr>
      <vt:lpstr>ПОЛОЖЕННЯ</vt:lpstr>
    </vt:vector>
  </TitlesOfParts>
  <Company/>
  <LinksUpToDate>false</LinksUpToDate>
  <CharactersWithSpaces>183918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ПОЛОЖЕННЯ</dc:title>
  <dc:creator>Kravchenko</dc:creator>
  <cp:lastModifiedBy>user</cp:lastModifiedBy>
  <cp:revision>80</cp:revision>
  <cp:lastPrinted>2021-05-26T09:45:00Z</cp:lastPrinted>
  <dcterms:created xsi:type="dcterms:W3CDTF">2024-06-26T11:48:00Z</dcterms:created>
  <dcterms:modified xsi:type="dcterms:W3CDTF">2024-12-30T14:59:00Z</dcterms:modified>
</cp:coreProperties>
</file>